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3DC76" w14:textId="43C15C10" w:rsidR="00F67B49" w:rsidRPr="009D0F88" w:rsidRDefault="008251F4" w:rsidP="00FD49FA">
      <w:pPr>
        <w:tabs>
          <w:tab w:val="left" w:pos="9070"/>
        </w:tabs>
        <w:spacing w:after="0" w:line="276" w:lineRule="auto"/>
        <w:rPr>
          <w:rFonts w:ascii="Arial" w:hAnsi="Arial" w:cs="Arial"/>
          <w:b/>
          <w:sz w:val="24"/>
          <w:szCs w:val="24"/>
        </w:rPr>
      </w:pPr>
      <w:bookmarkStart w:id="0" w:name="_GoBack"/>
      <w:bookmarkEnd w:id="0"/>
      <w:r>
        <w:rPr>
          <w:rFonts w:ascii="Arial" w:hAnsi="Arial" w:cs="Arial"/>
          <w:b/>
          <w:sz w:val="24"/>
          <w:szCs w:val="24"/>
        </w:rPr>
        <w:t>—</w:t>
      </w:r>
      <w:r w:rsidR="00F67B49" w:rsidRPr="009D0F88">
        <w:rPr>
          <w:rFonts w:ascii="Arial" w:hAnsi="Arial" w:cs="Arial"/>
          <w:b/>
          <w:sz w:val="24"/>
          <w:szCs w:val="24"/>
        </w:rPr>
        <w:t>Wzór</w:t>
      </w:r>
      <w:r>
        <w:rPr>
          <w:rFonts w:ascii="Arial" w:hAnsi="Arial" w:cs="Arial"/>
          <w:b/>
          <w:sz w:val="24"/>
          <w:szCs w:val="24"/>
        </w:rPr>
        <w:t>—</w:t>
      </w:r>
    </w:p>
    <w:p w14:paraId="3A2D620D" w14:textId="624FF633" w:rsidR="00F67B49" w:rsidRPr="009D0F88" w:rsidRDefault="00F67B49" w:rsidP="00FD49FA">
      <w:pPr>
        <w:tabs>
          <w:tab w:val="left" w:pos="9070"/>
        </w:tabs>
        <w:spacing w:after="200" w:line="276" w:lineRule="auto"/>
        <w:rPr>
          <w:rFonts w:ascii="Arial" w:hAnsi="Arial" w:cs="Arial"/>
          <w:b/>
          <w:sz w:val="24"/>
          <w:szCs w:val="24"/>
        </w:rPr>
      </w:pPr>
      <w:r w:rsidRPr="009D0F88">
        <w:rPr>
          <w:rFonts w:ascii="Arial" w:hAnsi="Arial" w:cs="Arial"/>
          <w:b/>
          <w:sz w:val="24"/>
          <w:szCs w:val="24"/>
        </w:rPr>
        <w:t xml:space="preserve">Umowa o dofinansowanie </w:t>
      </w:r>
      <w:r w:rsidR="007C2714">
        <w:rPr>
          <w:rFonts w:ascii="Arial" w:hAnsi="Arial" w:cs="Arial"/>
          <w:b/>
          <w:sz w:val="24"/>
          <w:szCs w:val="24"/>
        </w:rPr>
        <w:t>P</w:t>
      </w:r>
      <w:r w:rsidRPr="009D0F88">
        <w:rPr>
          <w:rFonts w:ascii="Arial" w:hAnsi="Arial" w:cs="Arial"/>
          <w:b/>
          <w:sz w:val="24"/>
          <w:szCs w:val="24"/>
        </w:rPr>
        <w:t xml:space="preserve">rojektu w ramach Programu </w:t>
      </w:r>
      <w:r w:rsidR="00EC2B03" w:rsidRPr="009D0F88">
        <w:rPr>
          <w:rFonts w:ascii="Arial" w:hAnsi="Arial" w:cs="Arial"/>
          <w:b/>
          <w:sz w:val="24"/>
          <w:szCs w:val="24"/>
        </w:rPr>
        <w:br/>
      </w:r>
      <w:r w:rsidRPr="009D0F88">
        <w:rPr>
          <w:rFonts w:ascii="Arial" w:hAnsi="Arial" w:cs="Arial"/>
          <w:b/>
          <w:sz w:val="24"/>
          <w:szCs w:val="24"/>
        </w:rPr>
        <w:t>Fundusze Europejskie dla Pomorza Zachodniego 2021-2027</w:t>
      </w:r>
    </w:p>
    <w:p w14:paraId="7A1755A0" w14:textId="2D51F373" w:rsidR="00F67B49" w:rsidRPr="009D0F88" w:rsidRDefault="00F67B49" w:rsidP="00FD49FA">
      <w:pPr>
        <w:tabs>
          <w:tab w:val="right" w:leader="underscore" w:pos="9070"/>
        </w:tabs>
        <w:spacing w:after="200" w:line="276" w:lineRule="auto"/>
        <w:rPr>
          <w:rFonts w:ascii="Arial" w:hAnsi="Arial" w:cs="Arial"/>
          <w:sz w:val="24"/>
          <w:szCs w:val="24"/>
        </w:rPr>
      </w:pPr>
      <w:r w:rsidRPr="009D0F88">
        <w:rPr>
          <w:rFonts w:ascii="Arial" w:hAnsi="Arial" w:cs="Arial"/>
          <w:sz w:val="24"/>
          <w:szCs w:val="24"/>
        </w:rPr>
        <w:t xml:space="preserve">Umowa </w:t>
      </w:r>
      <w:r w:rsidR="000D6582" w:rsidRPr="009D0F88">
        <w:rPr>
          <w:rFonts w:ascii="Arial" w:hAnsi="Arial" w:cs="Arial"/>
          <w:sz w:val="24"/>
          <w:szCs w:val="24"/>
        </w:rPr>
        <w:t xml:space="preserve">o dofinansowanie </w:t>
      </w:r>
      <w:r w:rsidRPr="009D0F88">
        <w:rPr>
          <w:rFonts w:ascii="Arial" w:hAnsi="Arial" w:cs="Arial"/>
          <w:sz w:val="24"/>
          <w:szCs w:val="24"/>
        </w:rPr>
        <w:t>nr</w:t>
      </w:r>
      <w:r w:rsidR="00FD49FA">
        <w:rPr>
          <w:rFonts w:ascii="Arial" w:hAnsi="Arial" w:cs="Arial"/>
          <w:sz w:val="24"/>
          <w:szCs w:val="24"/>
        </w:rPr>
        <w:tab/>
      </w:r>
    </w:p>
    <w:p w14:paraId="6C3CD136" w14:textId="394B7271" w:rsidR="00F67B49" w:rsidRPr="009D0F88" w:rsidRDefault="00F67B49" w:rsidP="00FD49FA">
      <w:pPr>
        <w:tabs>
          <w:tab w:val="right" w:leader="underscore" w:pos="9070"/>
        </w:tabs>
        <w:spacing w:after="200" w:line="276" w:lineRule="auto"/>
        <w:rPr>
          <w:rFonts w:ascii="Arial" w:hAnsi="Arial" w:cs="Arial"/>
          <w:sz w:val="24"/>
          <w:szCs w:val="24"/>
        </w:rPr>
      </w:pPr>
      <w:r w:rsidRPr="009D0F88">
        <w:rPr>
          <w:rFonts w:ascii="Arial" w:hAnsi="Arial" w:cs="Arial"/>
          <w:sz w:val="24"/>
          <w:szCs w:val="24"/>
        </w:rPr>
        <w:t>Projekt</w:t>
      </w:r>
      <w:r w:rsidR="00175244" w:rsidRPr="009D0F88">
        <w:rPr>
          <w:rFonts w:ascii="Arial" w:hAnsi="Arial" w:cs="Arial"/>
          <w:sz w:val="24"/>
          <w:szCs w:val="24"/>
        </w:rPr>
        <w:t>u</w:t>
      </w:r>
      <w:r w:rsidRPr="009D0F88">
        <w:rPr>
          <w:rFonts w:ascii="Arial" w:hAnsi="Arial" w:cs="Arial"/>
          <w:sz w:val="24"/>
          <w:szCs w:val="24"/>
        </w:rPr>
        <w:t xml:space="preserve"> pod nazwą „</w:t>
      </w:r>
      <w:r w:rsidR="00FD49FA">
        <w:rPr>
          <w:rFonts w:ascii="Arial" w:hAnsi="Arial" w:cs="Arial"/>
          <w:sz w:val="24"/>
          <w:szCs w:val="24"/>
        </w:rPr>
        <w:tab/>
      </w:r>
      <w:r w:rsidRPr="009D0F88">
        <w:rPr>
          <w:rFonts w:ascii="Arial" w:hAnsi="Arial" w:cs="Arial"/>
          <w:sz w:val="24"/>
          <w:szCs w:val="24"/>
        </w:rPr>
        <w:t>”</w:t>
      </w:r>
    </w:p>
    <w:p w14:paraId="7432E8A5" w14:textId="3C191E79" w:rsidR="00F67B49" w:rsidRDefault="00175244" w:rsidP="00FD49FA">
      <w:pPr>
        <w:tabs>
          <w:tab w:val="right" w:leader="underscore" w:pos="9070"/>
        </w:tabs>
        <w:spacing w:after="200" w:line="276" w:lineRule="auto"/>
        <w:rPr>
          <w:rFonts w:ascii="Arial" w:hAnsi="Arial" w:cs="Arial"/>
          <w:sz w:val="24"/>
          <w:szCs w:val="24"/>
        </w:rPr>
      </w:pPr>
      <w:r w:rsidRPr="009D0F88">
        <w:rPr>
          <w:rFonts w:ascii="Arial" w:hAnsi="Arial" w:cs="Arial"/>
          <w:sz w:val="24"/>
          <w:szCs w:val="24"/>
        </w:rPr>
        <w:t>r</w:t>
      </w:r>
      <w:r w:rsidR="00F67B49" w:rsidRPr="009D0F88">
        <w:rPr>
          <w:rFonts w:ascii="Arial" w:hAnsi="Arial" w:cs="Arial"/>
          <w:sz w:val="24"/>
          <w:szCs w:val="24"/>
        </w:rPr>
        <w:t>ealizowana w ramach</w:t>
      </w:r>
      <w:r w:rsidR="00F91FDD" w:rsidRPr="009D0F88">
        <w:rPr>
          <w:rFonts w:ascii="Arial" w:hAnsi="Arial" w:cs="Arial"/>
          <w:sz w:val="24"/>
          <w:szCs w:val="24"/>
        </w:rPr>
        <w:t>:</w:t>
      </w:r>
      <w:r w:rsidR="00EC2B03" w:rsidRPr="009D0F88">
        <w:rPr>
          <w:rFonts w:ascii="Arial" w:hAnsi="Arial" w:cs="Arial"/>
          <w:sz w:val="24"/>
          <w:szCs w:val="24"/>
        </w:rPr>
        <w:br/>
      </w:r>
      <w:r w:rsidR="00F67B49" w:rsidRPr="009D0F88">
        <w:rPr>
          <w:rFonts w:ascii="Arial" w:hAnsi="Arial" w:cs="Arial"/>
          <w:sz w:val="24"/>
          <w:szCs w:val="24"/>
        </w:rPr>
        <w:t>Priorytet</w:t>
      </w:r>
      <w:r w:rsidRPr="009D0F88">
        <w:rPr>
          <w:rFonts w:ascii="Arial" w:hAnsi="Arial" w:cs="Arial"/>
          <w:sz w:val="24"/>
          <w:szCs w:val="24"/>
        </w:rPr>
        <w:t>u</w:t>
      </w:r>
      <w:r w:rsidR="00F67B49" w:rsidRPr="009D0F88">
        <w:rPr>
          <w:rFonts w:ascii="Arial" w:hAnsi="Arial" w:cs="Arial"/>
          <w:sz w:val="24"/>
          <w:szCs w:val="24"/>
        </w:rPr>
        <w:t xml:space="preserve"> </w:t>
      </w:r>
      <w:r w:rsidR="00A82FB1" w:rsidRPr="00237DAA">
        <w:rPr>
          <w:rFonts w:ascii="Arial" w:hAnsi="Arial" w:cs="Arial"/>
          <w:b/>
          <w:sz w:val="24"/>
          <w:szCs w:val="24"/>
        </w:rPr>
        <w:t>2. Fundusze Europejskie na rzecz zielonego Pomorza Zachodniego</w:t>
      </w:r>
      <w:r w:rsidR="00A82FB1" w:rsidRPr="009D0F88">
        <w:rPr>
          <w:rFonts w:ascii="Arial" w:hAnsi="Arial" w:cs="Arial"/>
          <w:sz w:val="24"/>
          <w:szCs w:val="24"/>
        </w:rPr>
        <w:br/>
      </w:r>
      <w:r w:rsidR="00F67B49" w:rsidRPr="009D0F88">
        <w:rPr>
          <w:rFonts w:ascii="Arial" w:hAnsi="Arial" w:cs="Arial"/>
          <w:sz w:val="24"/>
          <w:szCs w:val="24"/>
        </w:rPr>
        <w:t xml:space="preserve">Działanie </w:t>
      </w:r>
      <w:r w:rsidR="008C23A3" w:rsidRPr="008C23A3">
        <w:rPr>
          <w:rFonts w:ascii="Arial" w:hAnsi="Arial" w:cs="Arial"/>
          <w:b/>
          <w:sz w:val="24"/>
          <w:szCs w:val="24"/>
        </w:rPr>
        <w:t>2.11 Innowacje w OZE</w:t>
      </w:r>
    </w:p>
    <w:p w14:paraId="4FE121B1" w14:textId="77777777" w:rsidR="00691731" w:rsidRDefault="00901784" w:rsidP="00FD49FA">
      <w:pPr>
        <w:tabs>
          <w:tab w:val="left" w:pos="9070"/>
        </w:tabs>
        <w:spacing w:after="200" w:line="276" w:lineRule="auto"/>
        <w:rPr>
          <w:rFonts w:ascii="Arial" w:hAnsi="Arial" w:cs="Arial"/>
          <w:sz w:val="24"/>
          <w:szCs w:val="24"/>
        </w:rPr>
      </w:pPr>
      <w:r w:rsidRPr="009D0F88">
        <w:rPr>
          <w:rFonts w:ascii="Arial" w:hAnsi="Arial" w:cs="Arial"/>
          <w:sz w:val="24"/>
          <w:szCs w:val="24"/>
        </w:rPr>
        <w:t>podpisana</w:t>
      </w:r>
      <w:r w:rsidR="00F67B49" w:rsidRPr="009D0F88">
        <w:rPr>
          <w:rFonts w:ascii="Arial" w:hAnsi="Arial" w:cs="Arial"/>
          <w:sz w:val="24"/>
          <w:szCs w:val="24"/>
        </w:rPr>
        <w:t xml:space="preserve"> w dniu</w:t>
      </w:r>
      <w:r w:rsidR="002F136F">
        <w:rPr>
          <w:rFonts w:ascii="Arial" w:hAnsi="Arial" w:cs="Arial"/>
          <w:sz w:val="24"/>
          <w:szCs w:val="24"/>
        </w:rPr>
        <w:t xml:space="preserve"> ______________________</w:t>
      </w:r>
      <w:r w:rsidR="00D77D2D" w:rsidRPr="00D77D2D">
        <w:rPr>
          <w:rFonts w:ascii="Arial" w:hAnsi="Arial" w:cs="Arial"/>
          <w:sz w:val="24"/>
          <w:szCs w:val="24"/>
        </w:rPr>
        <w:t>;</w:t>
      </w:r>
      <w:r w:rsidR="00F67B49" w:rsidRPr="009D0F88">
        <w:rPr>
          <w:rFonts w:ascii="Arial" w:hAnsi="Arial" w:cs="Arial"/>
          <w:sz w:val="24"/>
          <w:szCs w:val="24"/>
        </w:rPr>
        <w:t xml:space="preserve"> </w:t>
      </w:r>
    </w:p>
    <w:p w14:paraId="6013EEA9" w14:textId="56B098C2" w:rsidR="00F67B49" w:rsidRPr="009D0F88" w:rsidRDefault="00F67B49" w:rsidP="00FD49FA">
      <w:pPr>
        <w:tabs>
          <w:tab w:val="left" w:pos="9070"/>
        </w:tabs>
        <w:spacing w:after="200" w:line="276" w:lineRule="auto"/>
        <w:rPr>
          <w:rFonts w:ascii="Arial" w:hAnsi="Arial" w:cs="Arial"/>
          <w:sz w:val="24"/>
          <w:szCs w:val="24"/>
        </w:rPr>
      </w:pPr>
      <w:r w:rsidRPr="009D0F88">
        <w:rPr>
          <w:rFonts w:ascii="Arial" w:hAnsi="Arial" w:cs="Arial"/>
          <w:sz w:val="24"/>
          <w:szCs w:val="24"/>
        </w:rPr>
        <w:t xml:space="preserve">pomiędzy: </w:t>
      </w:r>
    </w:p>
    <w:p w14:paraId="77B7B8CF" w14:textId="77777777" w:rsidR="00F67B49" w:rsidRPr="009D0F88" w:rsidRDefault="00F67B49" w:rsidP="00FD49FA">
      <w:pPr>
        <w:tabs>
          <w:tab w:val="left" w:pos="9070"/>
        </w:tabs>
        <w:spacing w:after="200" w:line="276" w:lineRule="auto"/>
        <w:rPr>
          <w:rFonts w:ascii="Arial" w:hAnsi="Arial" w:cs="Arial"/>
          <w:sz w:val="24"/>
          <w:szCs w:val="24"/>
        </w:rPr>
      </w:pPr>
      <w:r w:rsidRPr="009D0F88">
        <w:rPr>
          <w:rFonts w:ascii="Arial" w:hAnsi="Arial" w:cs="Arial"/>
          <w:sz w:val="24"/>
          <w:szCs w:val="24"/>
        </w:rPr>
        <w:t xml:space="preserve">Województwem Zachodniopomorskim </w:t>
      </w:r>
      <w:r w:rsidR="00EC2B03" w:rsidRPr="009D0F88">
        <w:rPr>
          <w:rFonts w:ascii="Arial" w:hAnsi="Arial" w:cs="Arial"/>
          <w:sz w:val="24"/>
          <w:szCs w:val="24"/>
        </w:rPr>
        <w:br/>
      </w:r>
      <w:r w:rsidRPr="009D0F88">
        <w:rPr>
          <w:rFonts w:ascii="Arial" w:hAnsi="Arial" w:cs="Arial"/>
          <w:sz w:val="24"/>
          <w:szCs w:val="24"/>
        </w:rPr>
        <w:t>z siedzibą w Szczecinie przy ul. Marszałka Józefa Piłsudskiego 40, 70-421 Szczecin</w:t>
      </w:r>
      <w:r w:rsidR="00EC2B03" w:rsidRPr="009D0F88">
        <w:rPr>
          <w:rFonts w:ascii="Arial" w:hAnsi="Arial" w:cs="Arial"/>
          <w:sz w:val="24"/>
          <w:szCs w:val="24"/>
        </w:rPr>
        <w:br/>
      </w:r>
      <w:r w:rsidRPr="009D0F88">
        <w:rPr>
          <w:rFonts w:ascii="Arial" w:hAnsi="Arial" w:cs="Arial"/>
          <w:sz w:val="24"/>
          <w:szCs w:val="24"/>
        </w:rPr>
        <w:t>reprezentowanym przez Zarząd Województwa Zachodniopomorskiego pełniący rolę Instytucji Zarządzającej Programem Fundusze Europejskie dla Pomorza Zachodniego 2021-2027, w imieniu którego działają:</w:t>
      </w:r>
    </w:p>
    <w:p w14:paraId="5E39E139" w14:textId="14889A38" w:rsidR="00F67B49" w:rsidRPr="009D0F88" w:rsidRDefault="00FD49FA" w:rsidP="00FD49FA">
      <w:pPr>
        <w:tabs>
          <w:tab w:val="left" w:pos="0"/>
          <w:tab w:val="right" w:leader="underscore" w:pos="4820"/>
          <w:tab w:val="right" w:leader="underscore" w:pos="9070"/>
        </w:tabs>
        <w:spacing w:after="200" w:line="276" w:lineRule="auto"/>
        <w:rPr>
          <w:rFonts w:ascii="Arial" w:hAnsi="Arial" w:cs="Arial"/>
          <w:sz w:val="24"/>
          <w:szCs w:val="24"/>
        </w:rPr>
      </w:pPr>
      <w:r>
        <w:rPr>
          <w:rFonts w:ascii="Arial" w:hAnsi="Arial" w:cs="Arial"/>
          <w:sz w:val="24"/>
          <w:szCs w:val="24"/>
        </w:rPr>
        <w:tab/>
      </w:r>
      <w:r w:rsidR="00F67B49" w:rsidRPr="009D0F88">
        <w:rPr>
          <w:rFonts w:ascii="Arial" w:hAnsi="Arial" w:cs="Arial"/>
          <w:sz w:val="24"/>
          <w:szCs w:val="24"/>
        </w:rPr>
        <w:t xml:space="preserve">- </w:t>
      </w:r>
      <w:r>
        <w:rPr>
          <w:rFonts w:ascii="Arial" w:hAnsi="Arial" w:cs="Arial"/>
          <w:sz w:val="24"/>
          <w:szCs w:val="24"/>
        </w:rPr>
        <w:tab/>
      </w:r>
    </w:p>
    <w:p w14:paraId="6D8223A4" w14:textId="77777777" w:rsidR="00F67B49" w:rsidRPr="009D0F88" w:rsidRDefault="00F67B49" w:rsidP="00FD49FA">
      <w:pPr>
        <w:tabs>
          <w:tab w:val="left" w:pos="9070"/>
        </w:tabs>
        <w:spacing w:after="200" w:line="276" w:lineRule="auto"/>
        <w:rPr>
          <w:rFonts w:ascii="Arial" w:hAnsi="Arial" w:cs="Arial"/>
          <w:sz w:val="24"/>
          <w:szCs w:val="24"/>
        </w:rPr>
      </w:pPr>
      <w:r w:rsidRPr="009D0F88">
        <w:rPr>
          <w:rFonts w:ascii="Arial" w:hAnsi="Arial" w:cs="Arial"/>
          <w:sz w:val="24"/>
          <w:szCs w:val="24"/>
        </w:rPr>
        <w:t>oraz</w:t>
      </w:r>
    </w:p>
    <w:p w14:paraId="752F2C8F" w14:textId="77777777" w:rsidR="00FD49FA" w:rsidRPr="009D0F88" w:rsidRDefault="00FD49FA" w:rsidP="00FD49FA">
      <w:pPr>
        <w:tabs>
          <w:tab w:val="left" w:pos="0"/>
          <w:tab w:val="right" w:leader="underscore" w:pos="4820"/>
          <w:tab w:val="right" w:leader="underscore" w:pos="9070"/>
        </w:tabs>
        <w:spacing w:after="200" w:line="276" w:lineRule="auto"/>
        <w:rPr>
          <w:rFonts w:ascii="Arial" w:hAnsi="Arial" w:cs="Arial"/>
          <w:sz w:val="24"/>
          <w:szCs w:val="24"/>
        </w:rPr>
      </w:pPr>
      <w:r>
        <w:rPr>
          <w:rFonts w:ascii="Arial" w:hAnsi="Arial" w:cs="Arial"/>
          <w:sz w:val="24"/>
          <w:szCs w:val="24"/>
        </w:rPr>
        <w:tab/>
      </w:r>
      <w:r w:rsidRPr="009D0F88">
        <w:rPr>
          <w:rFonts w:ascii="Arial" w:hAnsi="Arial" w:cs="Arial"/>
          <w:sz w:val="24"/>
          <w:szCs w:val="24"/>
        </w:rPr>
        <w:t xml:space="preserve">- </w:t>
      </w:r>
      <w:r>
        <w:rPr>
          <w:rFonts w:ascii="Arial" w:hAnsi="Arial" w:cs="Arial"/>
          <w:sz w:val="24"/>
          <w:szCs w:val="24"/>
        </w:rPr>
        <w:tab/>
      </w:r>
    </w:p>
    <w:p w14:paraId="36ECD4E3" w14:textId="77777777" w:rsidR="00F67B49" w:rsidRPr="009D0F88" w:rsidRDefault="00F67B49" w:rsidP="00FD49FA">
      <w:pPr>
        <w:tabs>
          <w:tab w:val="left" w:pos="9070"/>
        </w:tabs>
        <w:spacing w:after="200" w:line="276" w:lineRule="auto"/>
        <w:rPr>
          <w:rFonts w:ascii="Arial" w:hAnsi="Arial" w:cs="Arial"/>
          <w:sz w:val="24"/>
          <w:szCs w:val="24"/>
        </w:rPr>
      </w:pPr>
      <w:r w:rsidRPr="009D0F88">
        <w:rPr>
          <w:rFonts w:ascii="Arial" w:hAnsi="Arial" w:cs="Arial"/>
          <w:sz w:val="24"/>
          <w:szCs w:val="24"/>
        </w:rPr>
        <w:t xml:space="preserve">NIP 851-28-71-498, REGON 811683876, </w:t>
      </w:r>
    </w:p>
    <w:p w14:paraId="36AFC8C1" w14:textId="30A4E61C" w:rsidR="00F67B49" w:rsidRPr="009D0F88" w:rsidRDefault="00F67B49" w:rsidP="00FD49FA">
      <w:pPr>
        <w:tabs>
          <w:tab w:val="left" w:pos="9070"/>
        </w:tabs>
        <w:spacing w:after="200" w:line="276" w:lineRule="auto"/>
        <w:rPr>
          <w:rFonts w:ascii="Arial" w:hAnsi="Arial" w:cs="Arial"/>
          <w:sz w:val="24"/>
          <w:szCs w:val="24"/>
        </w:rPr>
      </w:pPr>
      <w:r w:rsidRPr="009D0F88">
        <w:rPr>
          <w:rFonts w:ascii="Arial" w:hAnsi="Arial" w:cs="Arial"/>
          <w:sz w:val="24"/>
          <w:szCs w:val="24"/>
        </w:rPr>
        <w:t xml:space="preserve">zwanym w dalszej części </w:t>
      </w:r>
      <w:r w:rsidR="00720563">
        <w:rPr>
          <w:rFonts w:ascii="Arial" w:hAnsi="Arial" w:cs="Arial"/>
          <w:sz w:val="24"/>
          <w:szCs w:val="24"/>
        </w:rPr>
        <w:t>U</w:t>
      </w:r>
      <w:r w:rsidRPr="009D0F88">
        <w:rPr>
          <w:rFonts w:ascii="Arial" w:hAnsi="Arial" w:cs="Arial"/>
          <w:sz w:val="24"/>
          <w:szCs w:val="24"/>
        </w:rPr>
        <w:t xml:space="preserve">mowy </w:t>
      </w:r>
      <w:r w:rsidR="00E543D6">
        <w:rPr>
          <w:rFonts w:ascii="Arial" w:hAnsi="Arial" w:cs="Arial"/>
          <w:sz w:val="24"/>
          <w:szCs w:val="24"/>
        </w:rPr>
        <w:t>IZ FEPZ</w:t>
      </w:r>
    </w:p>
    <w:p w14:paraId="10B5681C" w14:textId="77777777" w:rsidR="00F67B49" w:rsidRPr="009D0F88" w:rsidRDefault="00F67B49" w:rsidP="00FD49FA">
      <w:pPr>
        <w:tabs>
          <w:tab w:val="left" w:pos="9070"/>
        </w:tabs>
        <w:spacing w:after="200" w:line="276" w:lineRule="auto"/>
        <w:rPr>
          <w:rFonts w:ascii="Arial" w:hAnsi="Arial" w:cs="Arial"/>
          <w:sz w:val="24"/>
          <w:szCs w:val="24"/>
        </w:rPr>
      </w:pPr>
      <w:r w:rsidRPr="009D0F88">
        <w:rPr>
          <w:rFonts w:ascii="Arial" w:hAnsi="Arial" w:cs="Arial"/>
          <w:sz w:val="24"/>
          <w:szCs w:val="24"/>
        </w:rPr>
        <w:t>a</w:t>
      </w:r>
    </w:p>
    <w:p w14:paraId="1A67C567" w14:textId="5AC84E8C" w:rsidR="00F67B49" w:rsidRPr="009D0F88" w:rsidRDefault="00FD49FA" w:rsidP="00FD49FA">
      <w:pPr>
        <w:tabs>
          <w:tab w:val="right" w:leader="underscore" w:pos="9070"/>
        </w:tabs>
        <w:spacing w:after="200" w:line="276" w:lineRule="auto"/>
        <w:rPr>
          <w:rFonts w:ascii="Arial" w:hAnsi="Arial" w:cs="Arial"/>
          <w:sz w:val="24"/>
          <w:szCs w:val="24"/>
        </w:rPr>
      </w:pPr>
      <w:r>
        <w:rPr>
          <w:rFonts w:ascii="Arial" w:hAnsi="Arial" w:cs="Arial"/>
          <w:sz w:val="24"/>
          <w:szCs w:val="24"/>
        </w:rPr>
        <w:tab/>
      </w:r>
      <w:r w:rsidR="00F67B49" w:rsidRPr="009D0F88">
        <w:rPr>
          <w:rFonts w:ascii="Arial" w:hAnsi="Arial" w:cs="Arial"/>
          <w:sz w:val="24"/>
          <w:szCs w:val="24"/>
        </w:rPr>
        <w:t>,</w:t>
      </w:r>
    </w:p>
    <w:p w14:paraId="1A0CC1FC" w14:textId="7FDBE800" w:rsidR="00F67B49" w:rsidRPr="009D0F88" w:rsidRDefault="00F67B49" w:rsidP="00FD49FA">
      <w:pPr>
        <w:tabs>
          <w:tab w:val="left" w:leader="underscore" w:pos="3402"/>
          <w:tab w:val="left" w:leader="underscore" w:pos="9070"/>
        </w:tabs>
        <w:spacing w:after="200" w:line="276" w:lineRule="auto"/>
        <w:rPr>
          <w:rFonts w:ascii="Arial" w:hAnsi="Arial" w:cs="Arial"/>
          <w:sz w:val="24"/>
          <w:szCs w:val="24"/>
        </w:rPr>
      </w:pPr>
      <w:r w:rsidRPr="009D0F88">
        <w:rPr>
          <w:rFonts w:ascii="Arial" w:hAnsi="Arial" w:cs="Arial"/>
          <w:sz w:val="24"/>
          <w:szCs w:val="24"/>
        </w:rPr>
        <w:t xml:space="preserve">z siedzibą w </w:t>
      </w:r>
      <w:r w:rsidR="00FD49FA">
        <w:rPr>
          <w:rFonts w:ascii="Arial" w:hAnsi="Arial" w:cs="Arial"/>
          <w:sz w:val="24"/>
          <w:szCs w:val="24"/>
        </w:rPr>
        <w:tab/>
      </w:r>
      <w:r w:rsidRPr="009D0F88">
        <w:rPr>
          <w:rFonts w:ascii="Arial" w:hAnsi="Arial" w:cs="Arial"/>
          <w:sz w:val="24"/>
          <w:szCs w:val="24"/>
        </w:rPr>
        <w:t xml:space="preserve"> ul. </w:t>
      </w:r>
      <w:r w:rsidR="00FD49FA">
        <w:rPr>
          <w:rFonts w:ascii="Arial" w:hAnsi="Arial" w:cs="Arial"/>
          <w:sz w:val="24"/>
          <w:szCs w:val="24"/>
        </w:rPr>
        <w:tab/>
      </w:r>
    </w:p>
    <w:p w14:paraId="767A918C" w14:textId="285F3CF4" w:rsidR="00F67B49" w:rsidRPr="009D0F88" w:rsidRDefault="006378E1" w:rsidP="00FD49FA">
      <w:pPr>
        <w:tabs>
          <w:tab w:val="left" w:pos="9070"/>
        </w:tabs>
        <w:spacing w:after="200" w:line="276" w:lineRule="auto"/>
        <w:rPr>
          <w:rFonts w:ascii="Arial" w:hAnsi="Arial" w:cs="Arial"/>
          <w:sz w:val="24"/>
          <w:szCs w:val="24"/>
        </w:rPr>
      </w:pPr>
      <w:r w:rsidRPr="009D0F88">
        <w:rPr>
          <w:rFonts w:ascii="Arial" w:hAnsi="Arial" w:cs="Arial"/>
          <w:sz w:val="24"/>
          <w:szCs w:val="24"/>
        </w:rPr>
        <w:t>którego/ którą reprezentują</w:t>
      </w:r>
      <w:r w:rsidR="00EC2B03" w:rsidRPr="009D0F88">
        <w:rPr>
          <w:rFonts w:ascii="Arial" w:hAnsi="Arial" w:cs="Arial"/>
          <w:sz w:val="24"/>
          <w:szCs w:val="24"/>
        </w:rPr>
        <w:t>:</w:t>
      </w:r>
    </w:p>
    <w:p w14:paraId="572EA01E" w14:textId="45EE08BE" w:rsidR="00F67B49" w:rsidRPr="009D0F88" w:rsidRDefault="00FD49FA" w:rsidP="00FD49FA">
      <w:pPr>
        <w:tabs>
          <w:tab w:val="left" w:leader="underscore" w:pos="9070"/>
        </w:tabs>
        <w:spacing w:after="200" w:line="276" w:lineRule="auto"/>
        <w:rPr>
          <w:rFonts w:ascii="Arial" w:hAnsi="Arial" w:cs="Arial"/>
          <w:sz w:val="24"/>
          <w:szCs w:val="24"/>
        </w:rPr>
      </w:pPr>
      <w:r>
        <w:rPr>
          <w:rFonts w:ascii="Arial" w:hAnsi="Arial" w:cs="Arial"/>
          <w:sz w:val="24"/>
          <w:szCs w:val="24"/>
        </w:rPr>
        <w:tab/>
      </w:r>
    </w:p>
    <w:p w14:paraId="32C18D45" w14:textId="111ECA9C" w:rsidR="00F67B49" w:rsidRPr="009D0F88" w:rsidRDefault="00F67B49" w:rsidP="00FD49FA">
      <w:pPr>
        <w:tabs>
          <w:tab w:val="left" w:leader="underscore" w:pos="1985"/>
          <w:tab w:val="right" w:leader="underscore" w:pos="5670"/>
          <w:tab w:val="left" w:pos="9070"/>
        </w:tabs>
        <w:spacing w:after="200" w:line="276" w:lineRule="auto"/>
        <w:rPr>
          <w:rFonts w:ascii="Arial" w:hAnsi="Arial" w:cs="Arial"/>
          <w:sz w:val="24"/>
          <w:szCs w:val="24"/>
        </w:rPr>
      </w:pPr>
      <w:r w:rsidRPr="009D0F88">
        <w:rPr>
          <w:rFonts w:ascii="Arial" w:hAnsi="Arial" w:cs="Arial"/>
          <w:sz w:val="24"/>
          <w:szCs w:val="24"/>
        </w:rPr>
        <w:t>NIP</w:t>
      </w:r>
      <w:r w:rsidR="00FD49FA">
        <w:rPr>
          <w:rFonts w:ascii="Arial" w:hAnsi="Arial" w:cs="Arial"/>
          <w:sz w:val="24"/>
          <w:szCs w:val="24"/>
        </w:rPr>
        <w:t xml:space="preserve"> </w:t>
      </w:r>
      <w:r w:rsidR="00FD49FA">
        <w:rPr>
          <w:rFonts w:ascii="Arial" w:hAnsi="Arial" w:cs="Arial"/>
          <w:sz w:val="24"/>
          <w:szCs w:val="24"/>
        </w:rPr>
        <w:tab/>
      </w:r>
      <w:r w:rsidR="007C5B27">
        <w:rPr>
          <w:rFonts w:ascii="Arial" w:hAnsi="Arial" w:cs="Arial"/>
          <w:sz w:val="24"/>
          <w:szCs w:val="24"/>
        </w:rPr>
        <w:t>,</w:t>
      </w:r>
      <w:r w:rsidR="00BF2EEA">
        <w:rPr>
          <w:rFonts w:ascii="Arial" w:hAnsi="Arial" w:cs="Arial"/>
          <w:sz w:val="24"/>
          <w:szCs w:val="24"/>
        </w:rPr>
        <w:t xml:space="preserve"> </w:t>
      </w:r>
      <w:r w:rsidRPr="009D0F88">
        <w:rPr>
          <w:rFonts w:ascii="Arial" w:hAnsi="Arial" w:cs="Arial"/>
          <w:sz w:val="24"/>
          <w:szCs w:val="24"/>
        </w:rPr>
        <w:t>REGON,</w:t>
      </w:r>
      <w:r w:rsidR="00FD49FA">
        <w:rPr>
          <w:rFonts w:ascii="Arial" w:hAnsi="Arial" w:cs="Arial"/>
          <w:sz w:val="24"/>
          <w:szCs w:val="24"/>
        </w:rPr>
        <w:tab/>
      </w:r>
      <w:r w:rsidR="00EC2B03" w:rsidRPr="009D0F88">
        <w:rPr>
          <w:rFonts w:ascii="Arial" w:hAnsi="Arial" w:cs="Arial"/>
          <w:sz w:val="24"/>
          <w:szCs w:val="24"/>
        </w:rPr>
        <w:t>,</w:t>
      </w:r>
    </w:p>
    <w:p w14:paraId="465558E6" w14:textId="77777777" w:rsidR="00F67B49" w:rsidRPr="009D0F88" w:rsidRDefault="00F67B49" w:rsidP="00FD49FA">
      <w:pPr>
        <w:tabs>
          <w:tab w:val="left" w:pos="9070"/>
        </w:tabs>
        <w:spacing w:after="200" w:line="276" w:lineRule="auto"/>
        <w:rPr>
          <w:rFonts w:ascii="Arial" w:hAnsi="Arial" w:cs="Arial"/>
          <w:sz w:val="24"/>
          <w:szCs w:val="24"/>
        </w:rPr>
      </w:pPr>
      <w:r w:rsidRPr="009D0F88">
        <w:rPr>
          <w:rFonts w:ascii="Arial" w:hAnsi="Arial" w:cs="Arial"/>
          <w:sz w:val="24"/>
          <w:szCs w:val="24"/>
        </w:rPr>
        <w:t>zwanym dalej Beneficjentem,</w:t>
      </w:r>
    </w:p>
    <w:p w14:paraId="5340384F" w14:textId="77777777" w:rsidR="00F67B49" w:rsidRPr="009D0F88" w:rsidRDefault="00F67B49" w:rsidP="00FD49FA">
      <w:pPr>
        <w:tabs>
          <w:tab w:val="left" w:pos="9070"/>
        </w:tabs>
        <w:spacing w:after="200" w:line="276" w:lineRule="auto"/>
        <w:rPr>
          <w:rFonts w:ascii="Arial" w:hAnsi="Arial" w:cs="Arial"/>
          <w:sz w:val="24"/>
          <w:szCs w:val="24"/>
        </w:rPr>
      </w:pPr>
      <w:r w:rsidRPr="009D0F88">
        <w:rPr>
          <w:rFonts w:ascii="Arial" w:hAnsi="Arial" w:cs="Arial"/>
          <w:sz w:val="24"/>
          <w:szCs w:val="24"/>
        </w:rPr>
        <w:t>łącznie zwanymi dalej Stronami Umowy</w:t>
      </w:r>
      <w:r w:rsidR="00451D40" w:rsidRPr="009D0F88">
        <w:rPr>
          <w:rFonts w:ascii="Arial" w:hAnsi="Arial" w:cs="Arial"/>
          <w:sz w:val="24"/>
          <w:szCs w:val="24"/>
        </w:rPr>
        <w:t>.</w:t>
      </w:r>
    </w:p>
    <w:p w14:paraId="2E226F1B" w14:textId="1E31F126" w:rsidR="0086105C" w:rsidRPr="009D0F88" w:rsidRDefault="00B80D4E" w:rsidP="007F751F">
      <w:pPr>
        <w:tabs>
          <w:tab w:val="left" w:pos="9070"/>
        </w:tabs>
        <w:spacing w:line="276" w:lineRule="auto"/>
        <w:rPr>
          <w:rFonts w:ascii="Arial" w:hAnsi="Arial" w:cs="Arial"/>
          <w:sz w:val="24"/>
          <w:szCs w:val="24"/>
        </w:rPr>
      </w:pPr>
      <w:r w:rsidRPr="009D0F88">
        <w:rPr>
          <w:rFonts w:ascii="Arial" w:hAnsi="Arial" w:cs="Arial"/>
          <w:sz w:val="24"/>
          <w:szCs w:val="24"/>
        </w:rPr>
        <w:br w:type="page"/>
      </w:r>
      <w:r w:rsidR="0086105C" w:rsidRPr="009D0F88">
        <w:rPr>
          <w:rFonts w:ascii="Arial" w:hAnsi="Arial" w:cs="Arial"/>
          <w:sz w:val="24"/>
          <w:szCs w:val="24"/>
        </w:rPr>
        <w:lastRenderedPageBreak/>
        <w:t>Działając w szczególności na podstawie:</w:t>
      </w:r>
    </w:p>
    <w:p w14:paraId="65380D06" w14:textId="77BD708B" w:rsidR="0086105C" w:rsidRPr="0026087B" w:rsidRDefault="0086105C" w:rsidP="00724C92">
      <w:pPr>
        <w:pStyle w:val="Akapitzlist"/>
        <w:numPr>
          <w:ilvl w:val="0"/>
          <w:numId w:val="2"/>
        </w:numPr>
        <w:tabs>
          <w:tab w:val="left" w:pos="1470"/>
          <w:tab w:val="left" w:pos="9070"/>
        </w:tabs>
        <w:spacing w:after="0" w:line="276" w:lineRule="auto"/>
        <w:rPr>
          <w:rFonts w:ascii="Arial" w:hAnsi="Arial" w:cs="Arial"/>
          <w:color w:val="000000" w:themeColor="text1"/>
          <w:sz w:val="24"/>
          <w:szCs w:val="24"/>
        </w:rPr>
      </w:pPr>
      <w:r w:rsidRPr="0026087B">
        <w:rPr>
          <w:rFonts w:ascii="Arial" w:hAnsi="Arial" w:cs="Arial"/>
          <w:color w:val="000000" w:themeColor="text1"/>
          <w:sz w:val="24"/>
          <w:szCs w:val="24"/>
        </w:rPr>
        <w:t xml:space="preserve">rozporządzenia </w:t>
      </w:r>
      <w:r w:rsidR="008168C1" w:rsidRPr="0026087B">
        <w:rPr>
          <w:rFonts w:ascii="Arial" w:hAnsi="Arial" w:cs="Arial"/>
          <w:color w:val="000000" w:themeColor="text1"/>
          <w:sz w:val="24"/>
          <w:szCs w:val="24"/>
        </w:rPr>
        <w:t>Parlamentu Europejskiego i Rady (UE) nr 2021/1058 z dnia 24 czerwca 2021 r. w sprawie Europejskiego Funduszu Rozwoju Regionalnego i Funduszu Spójności (Dz.U.UE.L.2021.231.60 z dnia 2021.06.30, ze zm.),</w:t>
      </w:r>
    </w:p>
    <w:p w14:paraId="32587CEB" w14:textId="312B5388" w:rsidR="0086105C" w:rsidRPr="0026087B" w:rsidRDefault="008168C1" w:rsidP="004A7F40">
      <w:pPr>
        <w:pStyle w:val="Akapitzlist"/>
        <w:numPr>
          <w:ilvl w:val="0"/>
          <w:numId w:val="2"/>
        </w:numPr>
        <w:tabs>
          <w:tab w:val="left" w:pos="1470"/>
          <w:tab w:val="left" w:pos="9070"/>
        </w:tabs>
        <w:spacing w:after="0" w:line="276" w:lineRule="auto"/>
        <w:rPr>
          <w:rFonts w:ascii="Arial" w:hAnsi="Arial" w:cs="Arial"/>
          <w:color w:val="000000" w:themeColor="text1"/>
          <w:sz w:val="24"/>
          <w:szCs w:val="24"/>
        </w:rPr>
      </w:pPr>
      <w:r w:rsidRPr="0026087B">
        <w:rPr>
          <w:rFonts w:ascii="Arial" w:hAnsi="Arial" w:cs="Arial"/>
          <w:color w:val="000000" w:themeColor="text1"/>
          <w:sz w:val="24"/>
          <w:szCs w:val="24"/>
        </w:rPr>
        <w:t>rozporządzeni</w:t>
      </w:r>
      <w:r w:rsidR="00C56135">
        <w:rPr>
          <w:rFonts w:ascii="Arial" w:hAnsi="Arial" w:cs="Arial"/>
          <w:color w:val="000000" w:themeColor="text1"/>
          <w:sz w:val="24"/>
          <w:szCs w:val="24"/>
        </w:rPr>
        <w:t>a</w:t>
      </w:r>
      <w:r w:rsidRPr="0026087B">
        <w:rPr>
          <w:rFonts w:ascii="Arial" w:hAnsi="Arial" w:cs="Arial"/>
          <w:color w:val="000000" w:themeColor="text1"/>
          <w:sz w:val="24"/>
          <w:szCs w:val="24"/>
        </w:rPr>
        <w:t xml:space="preserv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(Dz.U.UE.L.2021.231.159 z dnia 2021.06.30, ze zm.), </w:t>
      </w:r>
      <w:r w:rsidR="0086105C" w:rsidRPr="0026087B">
        <w:rPr>
          <w:rFonts w:ascii="Arial" w:hAnsi="Arial" w:cs="Arial"/>
          <w:color w:val="000000" w:themeColor="text1"/>
          <w:sz w:val="24"/>
          <w:szCs w:val="24"/>
        </w:rPr>
        <w:t xml:space="preserve">zwanego w treści Umowy rozporządzeniem ogólnym, </w:t>
      </w:r>
    </w:p>
    <w:p w14:paraId="5075E88F" w14:textId="2688BB05" w:rsidR="00AA14C1" w:rsidRPr="0026087B" w:rsidRDefault="0086105C" w:rsidP="00AA14C1">
      <w:pPr>
        <w:pStyle w:val="Akapitzlist"/>
        <w:numPr>
          <w:ilvl w:val="0"/>
          <w:numId w:val="2"/>
        </w:numPr>
        <w:tabs>
          <w:tab w:val="left" w:pos="1470"/>
          <w:tab w:val="left" w:pos="9070"/>
        </w:tabs>
        <w:spacing w:after="0" w:line="276" w:lineRule="auto"/>
        <w:rPr>
          <w:rFonts w:ascii="Arial" w:hAnsi="Arial" w:cs="Arial"/>
          <w:color w:val="000000" w:themeColor="text1"/>
          <w:sz w:val="24"/>
          <w:szCs w:val="24"/>
        </w:rPr>
      </w:pPr>
      <w:r w:rsidRPr="0026087B">
        <w:rPr>
          <w:rFonts w:ascii="Arial" w:hAnsi="Arial" w:cs="Arial"/>
          <w:color w:val="000000" w:themeColor="text1"/>
          <w:sz w:val="24"/>
          <w:szCs w:val="24"/>
        </w:rPr>
        <w:t xml:space="preserve">rozporządzenia </w:t>
      </w:r>
      <w:r w:rsidR="008168C1" w:rsidRPr="0026087B">
        <w:rPr>
          <w:rFonts w:ascii="Arial" w:hAnsi="Arial" w:cs="Arial"/>
          <w:color w:val="000000" w:themeColor="text1"/>
          <w:sz w:val="24"/>
          <w:szCs w:val="24"/>
        </w:rPr>
        <w:t>Komisji (UE) nr 651/2014 z dnia 17 czerwca 2014 r. uznające niektóre rodzaje pomocy za zgodne z rynkiem wewnętrznym w zastosowaniu art. 107 i 108 Traktatu (Dz.U.UE.L.2014.187.1 z dnia 2014.06.26, ze zm.),</w:t>
      </w:r>
    </w:p>
    <w:p w14:paraId="234D2351" w14:textId="254F8B49" w:rsidR="00302826" w:rsidRPr="0026087B" w:rsidRDefault="00302826" w:rsidP="00302826">
      <w:pPr>
        <w:pStyle w:val="Akapitzlist"/>
        <w:numPr>
          <w:ilvl w:val="0"/>
          <w:numId w:val="2"/>
        </w:numPr>
        <w:rPr>
          <w:rFonts w:ascii="Arial" w:hAnsi="Arial" w:cs="Arial"/>
          <w:color w:val="000000" w:themeColor="text1"/>
          <w:sz w:val="24"/>
          <w:szCs w:val="24"/>
        </w:rPr>
      </w:pPr>
      <w:r w:rsidRPr="0026087B">
        <w:rPr>
          <w:rFonts w:ascii="Arial" w:hAnsi="Arial" w:cs="Arial"/>
          <w:color w:val="000000" w:themeColor="text1"/>
          <w:sz w:val="24"/>
          <w:szCs w:val="24"/>
        </w:rPr>
        <w:t xml:space="preserve">rozporządzenia </w:t>
      </w:r>
      <w:r w:rsidR="008168C1" w:rsidRPr="0026087B">
        <w:rPr>
          <w:rFonts w:ascii="Arial" w:hAnsi="Arial" w:cs="Arial"/>
          <w:color w:val="000000" w:themeColor="text1"/>
          <w:sz w:val="24"/>
          <w:szCs w:val="24"/>
        </w:rPr>
        <w:t>Komisji (UE) nr 2023/2831 z dnia 13 grudnia 2023 r. w sprawie stosowania art. 107 i 108 Traktatu o funkcjonowaniu Unii Europejskiej do pomocy de minimis (Dz.U.UE.L.2023.2831 z dnia 2023.12.15)</w:t>
      </w:r>
      <w:r w:rsidR="00BF3455" w:rsidRPr="0026087B">
        <w:rPr>
          <w:rFonts w:ascii="Arial" w:hAnsi="Arial" w:cs="Arial"/>
          <w:color w:val="000000" w:themeColor="text1"/>
          <w:sz w:val="24"/>
          <w:szCs w:val="24"/>
        </w:rPr>
        <w:t>,</w:t>
      </w:r>
    </w:p>
    <w:p w14:paraId="779F3C78" w14:textId="6630477E" w:rsidR="00B828E2" w:rsidRPr="0026087B" w:rsidRDefault="00B828E2" w:rsidP="00302826">
      <w:pPr>
        <w:pStyle w:val="Akapitzlist"/>
        <w:numPr>
          <w:ilvl w:val="0"/>
          <w:numId w:val="2"/>
        </w:numPr>
        <w:rPr>
          <w:rFonts w:ascii="Arial" w:hAnsi="Arial" w:cs="Arial"/>
          <w:color w:val="000000" w:themeColor="text1"/>
          <w:sz w:val="24"/>
          <w:szCs w:val="24"/>
        </w:rPr>
      </w:pPr>
      <w:r w:rsidRPr="0026087B">
        <w:rPr>
          <w:rFonts w:ascii="Arial" w:hAnsi="Arial" w:cs="Arial"/>
          <w:color w:val="000000" w:themeColor="text1"/>
          <w:sz w:val="24"/>
          <w:szCs w:val="24"/>
        </w:rPr>
        <w:t>rozporządzeni</w:t>
      </w:r>
      <w:r w:rsidR="00C56135">
        <w:rPr>
          <w:rFonts w:ascii="Arial" w:hAnsi="Arial" w:cs="Arial"/>
          <w:color w:val="000000" w:themeColor="text1"/>
          <w:sz w:val="24"/>
          <w:szCs w:val="24"/>
        </w:rPr>
        <w:t>a</w:t>
      </w:r>
      <w:r w:rsidRPr="0026087B">
        <w:rPr>
          <w:rFonts w:ascii="Arial" w:hAnsi="Arial" w:cs="Arial"/>
          <w:color w:val="000000" w:themeColor="text1"/>
          <w:sz w:val="24"/>
          <w:szCs w:val="24"/>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Dz.U.UE.L.2016.119.1 z dnia 2016.05.04),</w:t>
      </w:r>
    </w:p>
    <w:p w14:paraId="5CEEB360" w14:textId="6533AABA" w:rsidR="00B828E2" w:rsidRPr="0026087B" w:rsidRDefault="00B828E2" w:rsidP="00302826">
      <w:pPr>
        <w:pStyle w:val="Akapitzlist"/>
        <w:numPr>
          <w:ilvl w:val="0"/>
          <w:numId w:val="2"/>
        </w:numPr>
        <w:rPr>
          <w:rFonts w:ascii="Arial" w:hAnsi="Arial" w:cs="Arial"/>
          <w:color w:val="000000" w:themeColor="text1"/>
          <w:sz w:val="24"/>
          <w:szCs w:val="24"/>
        </w:rPr>
      </w:pPr>
      <w:r w:rsidRPr="0026087B">
        <w:rPr>
          <w:rFonts w:ascii="Arial" w:hAnsi="Arial" w:cs="Arial"/>
          <w:color w:val="000000" w:themeColor="text1"/>
          <w:sz w:val="24"/>
          <w:szCs w:val="24"/>
        </w:rPr>
        <w:t>rozporządzeni</w:t>
      </w:r>
      <w:r w:rsidR="00C56135">
        <w:rPr>
          <w:rFonts w:ascii="Arial" w:hAnsi="Arial" w:cs="Arial"/>
          <w:color w:val="000000" w:themeColor="text1"/>
          <w:sz w:val="24"/>
          <w:szCs w:val="24"/>
        </w:rPr>
        <w:t>a</w:t>
      </w:r>
      <w:r w:rsidRPr="0026087B">
        <w:rPr>
          <w:rFonts w:ascii="Arial" w:hAnsi="Arial" w:cs="Arial"/>
          <w:color w:val="000000" w:themeColor="text1"/>
          <w:sz w:val="24"/>
          <w:szCs w:val="24"/>
        </w:rPr>
        <w:t xml:space="preserve"> Parlamentu Europejskiego i Rady (UE) 910/2014 z dnia 23 lipca 2014 r. w sprawie identyfikacji elektronicznej i usług zaufania w odniesieniu do transakcji elektronicznych na rynku wewnętrznym oraz uchylające dyrektywę 1999/93/WE (Dz.U.UE.L.2014.257.73 z dnia 2014.08.28, ze zm.),</w:t>
      </w:r>
    </w:p>
    <w:p w14:paraId="78ACC51C" w14:textId="78CFB58D" w:rsidR="0086105C" w:rsidRPr="0026087B" w:rsidRDefault="0086105C" w:rsidP="00AA14C1">
      <w:pPr>
        <w:pStyle w:val="Akapitzlist"/>
        <w:numPr>
          <w:ilvl w:val="0"/>
          <w:numId w:val="2"/>
        </w:numPr>
        <w:tabs>
          <w:tab w:val="left" w:pos="1470"/>
          <w:tab w:val="left" w:pos="9070"/>
        </w:tabs>
        <w:spacing w:after="0" w:line="276" w:lineRule="auto"/>
        <w:rPr>
          <w:rFonts w:ascii="Arial" w:hAnsi="Arial" w:cs="Arial"/>
          <w:color w:val="000000" w:themeColor="text1"/>
          <w:sz w:val="24"/>
          <w:szCs w:val="24"/>
        </w:rPr>
      </w:pPr>
      <w:r w:rsidRPr="0026087B">
        <w:rPr>
          <w:rFonts w:ascii="Arial" w:hAnsi="Arial" w:cs="Arial"/>
          <w:color w:val="000000" w:themeColor="text1"/>
          <w:sz w:val="24"/>
          <w:szCs w:val="24"/>
        </w:rPr>
        <w:t>ustawy z dnia 28 kwietnia 2022 r. o zasadach realizacji zadań finansowanych ze środków europejskich w perspektywie finansowej 2021-2027 (</w:t>
      </w:r>
      <w:r w:rsidR="009D2F99" w:rsidRPr="0026087B">
        <w:rPr>
          <w:rFonts w:ascii="Arial" w:hAnsi="Arial" w:cs="Arial"/>
          <w:color w:val="000000" w:themeColor="text1"/>
          <w:sz w:val="24"/>
          <w:szCs w:val="24"/>
        </w:rPr>
        <w:t>Dz. U. z 2025 r., poz. 1733 t.j., ze zm</w:t>
      </w:r>
      <w:r w:rsidR="00E72C91" w:rsidRPr="0026087B">
        <w:rPr>
          <w:rFonts w:ascii="Arial" w:hAnsi="Arial" w:cs="Arial"/>
          <w:color w:val="000000" w:themeColor="text1"/>
          <w:sz w:val="24"/>
          <w:szCs w:val="24"/>
        </w:rPr>
        <w:t>.</w:t>
      </w:r>
      <w:r w:rsidRPr="0026087B">
        <w:rPr>
          <w:rFonts w:ascii="Arial" w:hAnsi="Arial" w:cs="Arial"/>
          <w:color w:val="000000" w:themeColor="text1"/>
          <w:sz w:val="24"/>
          <w:szCs w:val="24"/>
        </w:rPr>
        <w:t>)</w:t>
      </w:r>
      <w:r w:rsidR="008B7CA2" w:rsidRPr="0026087B">
        <w:rPr>
          <w:rFonts w:ascii="Arial" w:hAnsi="Arial" w:cs="Arial"/>
          <w:color w:val="000000" w:themeColor="text1"/>
          <w:sz w:val="24"/>
          <w:szCs w:val="24"/>
        </w:rPr>
        <w:t>,</w:t>
      </w:r>
      <w:r w:rsidRPr="0026087B">
        <w:rPr>
          <w:rFonts w:ascii="Arial" w:hAnsi="Arial" w:cs="Arial"/>
          <w:color w:val="000000" w:themeColor="text1"/>
          <w:sz w:val="24"/>
          <w:szCs w:val="24"/>
        </w:rPr>
        <w:t xml:space="preserve"> zwanej w treści Umowy ustawą wdrożeniową, </w:t>
      </w:r>
    </w:p>
    <w:p w14:paraId="11CE736E" w14:textId="77777777" w:rsidR="00B828E2" w:rsidRPr="0026087B" w:rsidRDefault="00B828E2" w:rsidP="00B828E2">
      <w:pPr>
        <w:pStyle w:val="Akapitzlist"/>
        <w:numPr>
          <w:ilvl w:val="0"/>
          <w:numId w:val="2"/>
        </w:numPr>
        <w:tabs>
          <w:tab w:val="left" w:pos="1470"/>
          <w:tab w:val="left" w:pos="9070"/>
        </w:tabs>
        <w:spacing w:after="0" w:line="276" w:lineRule="auto"/>
        <w:rPr>
          <w:rFonts w:ascii="Arial" w:hAnsi="Arial" w:cs="Arial"/>
          <w:color w:val="000000" w:themeColor="text1"/>
          <w:sz w:val="24"/>
          <w:szCs w:val="24"/>
        </w:rPr>
      </w:pPr>
      <w:r w:rsidRPr="0026087B">
        <w:rPr>
          <w:rFonts w:ascii="Arial" w:hAnsi="Arial" w:cs="Arial"/>
          <w:color w:val="000000" w:themeColor="text1"/>
          <w:sz w:val="24"/>
          <w:szCs w:val="24"/>
        </w:rPr>
        <w:t>ustawy z dnia 14 czerwca 1960 r. Kodeks postępowania administracyjnego (Dz. U. z 2025 r., poz. 1961 t.j.),</w:t>
      </w:r>
    </w:p>
    <w:p w14:paraId="1712CB3F" w14:textId="575D821B" w:rsidR="0086105C" w:rsidRPr="0026087B" w:rsidRDefault="0086105C" w:rsidP="004A7F40">
      <w:pPr>
        <w:pStyle w:val="Akapitzlist"/>
        <w:numPr>
          <w:ilvl w:val="0"/>
          <w:numId w:val="2"/>
        </w:numPr>
        <w:tabs>
          <w:tab w:val="left" w:pos="1470"/>
          <w:tab w:val="left" w:pos="9070"/>
        </w:tabs>
        <w:spacing w:after="0" w:line="276" w:lineRule="auto"/>
        <w:rPr>
          <w:rFonts w:ascii="Arial" w:hAnsi="Arial" w:cs="Arial"/>
          <w:color w:val="000000" w:themeColor="text1"/>
          <w:sz w:val="24"/>
          <w:szCs w:val="24"/>
        </w:rPr>
      </w:pPr>
      <w:r w:rsidRPr="0026087B">
        <w:rPr>
          <w:rFonts w:ascii="Arial" w:hAnsi="Arial" w:cs="Arial"/>
          <w:color w:val="000000" w:themeColor="text1"/>
          <w:sz w:val="24"/>
          <w:szCs w:val="24"/>
        </w:rPr>
        <w:t>ustawy z dnia 27 sierpnia 2009 r. o finansach publicznych (</w:t>
      </w:r>
      <w:r w:rsidR="004F2F6E" w:rsidRPr="0026087B">
        <w:rPr>
          <w:rFonts w:ascii="Arial" w:hAnsi="Arial" w:cs="Arial"/>
          <w:color w:val="000000" w:themeColor="text1"/>
          <w:sz w:val="24"/>
          <w:szCs w:val="24"/>
        </w:rPr>
        <w:t xml:space="preserve">Dz. U. z 2025 r. poz. 1483 t.j. z późn. zm.), </w:t>
      </w:r>
      <w:r w:rsidRPr="0026087B">
        <w:rPr>
          <w:rFonts w:ascii="Arial" w:hAnsi="Arial" w:cs="Arial"/>
          <w:color w:val="000000" w:themeColor="text1"/>
          <w:sz w:val="24"/>
          <w:szCs w:val="24"/>
        </w:rPr>
        <w:t>zwanej w treści Umowy ustawą o finansach publicznych,</w:t>
      </w:r>
    </w:p>
    <w:p w14:paraId="470BDDF8" w14:textId="05B6012B" w:rsidR="0086105C" w:rsidRPr="0026087B" w:rsidRDefault="0086105C" w:rsidP="004F2F6E">
      <w:pPr>
        <w:pStyle w:val="Akapitzlist"/>
        <w:numPr>
          <w:ilvl w:val="0"/>
          <w:numId w:val="2"/>
        </w:numPr>
        <w:tabs>
          <w:tab w:val="left" w:pos="1470"/>
          <w:tab w:val="left" w:pos="9070"/>
        </w:tabs>
        <w:spacing w:after="0" w:line="276" w:lineRule="auto"/>
        <w:rPr>
          <w:rFonts w:ascii="Arial" w:hAnsi="Arial" w:cs="Arial"/>
          <w:color w:val="000000" w:themeColor="text1"/>
          <w:sz w:val="24"/>
          <w:szCs w:val="24"/>
        </w:rPr>
      </w:pPr>
      <w:r w:rsidRPr="0026087B">
        <w:rPr>
          <w:rFonts w:ascii="Arial" w:hAnsi="Arial" w:cs="Arial"/>
          <w:color w:val="000000" w:themeColor="text1"/>
          <w:sz w:val="24"/>
          <w:szCs w:val="24"/>
        </w:rPr>
        <w:t>ustawy z dnia 5 czerwca 1998 r. o samorządzie województwa (</w:t>
      </w:r>
      <w:r w:rsidR="004F2F6E" w:rsidRPr="0026087B">
        <w:rPr>
          <w:rFonts w:ascii="Arial" w:hAnsi="Arial" w:cs="Arial"/>
          <w:color w:val="000000" w:themeColor="text1"/>
          <w:sz w:val="24"/>
          <w:szCs w:val="24"/>
        </w:rPr>
        <w:t>Dz. U. z 2026 r. poz. 720 t.j.),</w:t>
      </w:r>
    </w:p>
    <w:p w14:paraId="2D4F41C5" w14:textId="2BEE78D5" w:rsidR="00B80D4E" w:rsidRPr="0026087B" w:rsidRDefault="00B828E2" w:rsidP="004A7F40">
      <w:pPr>
        <w:pStyle w:val="Akapitzlist"/>
        <w:numPr>
          <w:ilvl w:val="0"/>
          <w:numId w:val="2"/>
        </w:numPr>
        <w:tabs>
          <w:tab w:val="left" w:pos="1470"/>
          <w:tab w:val="left" w:pos="9070"/>
        </w:tabs>
        <w:spacing w:after="0" w:line="276" w:lineRule="auto"/>
        <w:rPr>
          <w:rFonts w:ascii="Arial" w:hAnsi="Arial" w:cs="Arial"/>
          <w:color w:val="000000" w:themeColor="text1"/>
          <w:sz w:val="24"/>
          <w:szCs w:val="24"/>
        </w:rPr>
      </w:pPr>
      <w:r w:rsidRPr="0026087B">
        <w:rPr>
          <w:rFonts w:ascii="Arial" w:hAnsi="Arial" w:cs="Arial"/>
          <w:color w:val="000000" w:themeColor="text1"/>
          <w:sz w:val="24"/>
          <w:szCs w:val="24"/>
        </w:rPr>
        <w:lastRenderedPageBreak/>
        <w:t xml:space="preserve"> </w:t>
      </w:r>
      <w:r w:rsidR="0090156D" w:rsidRPr="0026087B">
        <w:rPr>
          <w:rFonts w:ascii="Arial" w:hAnsi="Arial" w:cs="Arial"/>
          <w:color w:val="000000" w:themeColor="text1"/>
          <w:sz w:val="24"/>
          <w:szCs w:val="24"/>
        </w:rPr>
        <w:t>u</w:t>
      </w:r>
      <w:r w:rsidR="00B80D4E" w:rsidRPr="0026087B">
        <w:rPr>
          <w:rFonts w:ascii="Arial" w:hAnsi="Arial" w:cs="Arial"/>
          <w:color w:val="000000" w:themeColor="text1"/>
          <w:sz w:val="24"/>
          <w:szCs w:val="24"/>
        </w:rPr>
        <w:t>staw</w:t>
      </w:r>
      <w:r w:rsidR="00E96D05" w:rsidRPr="0026087B">
        <w:rPr>
          <w:rFonts w:ascii="Arial" w:hAnsi="Arial" w:cs="Arial"/>
          <w:color w:val="000000" w:themeColor="text1"/>
          <w:sz w:val="24"/>
          <w:szCs w:val="24"/>
        </w:rPr>
        <w:t>y</w:t>
      </w:r>
      <w:r w:rsidR="00B80D4E" w:rsidRPr="0026087B">
        <w:rPr>
          <w:rFonts w:ascii="Arial" w:hAnsi="Arial" w:cs="Arial"/>
          <w:color w:val="000000" w:themeColor="text1"/>
          <w:sz w:val="24"/>
          <w:szCs w:val="24"/>
        </w:rPr>
        <w:t xml:space="preserve"> z dnia 11 września 2019 r. Prawo zamówień publicznych (</w:t>
      </w:r>
      <w:r w:rsidR="00606F6A" w:rsidRPr="0026087B">
        <w:rPr>
          <w:rFonts w:ascii="Arial" w:hAnsi="Arial" w:cs="Arial"/>
          <w:color w:val="000000" w:themeColor="text1"/>
          <w:sz w:val="24"/>
          <w:szCs w:val="24"/>
        </w:rPr>
        <w:t>Dz. U. z 2026 r. poz. 793 t.j. ze</w:t>
      </w:r>
      <w:r w:rsidR="00563C63" w:rsidRPr="0026087B">
        <w:rPr>
          <w:rFonts w:ascii="Arial" w:hAnsi="Arial" w:cs="Arial"/>
          <w:color w:val="000000" w:themeColor="text1"/>
          <w:sz w:val="24"/>
          <w:szCs w:val="24"/>
        </w:rPr>
        <w:t xml:space="preserve"> zm.</w:t>
      </w:r>
      <w:r w:rsidR="00B80D4E" w:rsidRPr="0026087B">
        <w:rPr>
          <w:rFonts w:ascii="Arial" w:hAnsi="Arial" w:cs="Arial"/>
          <w:color w:val="000000" w:themeColor="text1"/>
          <w:sz w:val="24"/>
          <w:szCs w:val="24"/>
        </w:rPr>
        <w:t>),</w:t>
      </w:r>
      <w:r w:rsidR="00272CBF" w:rsidRPr="0026087B">
        <w:rPr>
          <w:rFonts w:ascii="Arial" w:hAnsi="Arial" w:cs="Arial"/>
          <w:color w:val="000000" w:themeColor="text1"/>
          <w:sz w:val="24"/>
          <w:szCs w:val="24"/>
        </w:rPr>
        <w:t xml:space="preserve"> zwanej w treści Umowy ustawą PZP</w:t>
      </w:r>
      <w:r w:rsidR="00D31C7A" w:rsidRPr="0026087B">
        <w:rPr>
          <w:rFonts w:ascii="Arial" w:hAnsi="Arial" w:cs="Arial"/>
          <w:color w:val="000000" w:themeColor="text1"/>
          <w:sz w:val="24"/>
          <w:szCs w:val="24"/>
        </w:rPr>
        <w:t>,</w:t>
      </w:r>
    </w:p>
    <w:p w14:paraId="4D5D682A" w14:textId="673658AD" w:rsidR="00AA14C1" w:rsidRPr="0026087B" w:rsidRDefault="0090156D" w:rsidP="00AA14C1">
      <w:pPr>
        <w:pStyle w:val="Akapitzlist"/>
        <w:numPr>
          <w:ilvl w:val="0"/>
          <w:numId w:val="2"/>
        </w:numPr>
        <w:tabs>
          <w:tab w:val="left" w:pos="1470"/>
          <w:tab w:val="left" w:pos="9070"/>
        </w:tabs>
        <w:spacing w:after="0" w:line="276" w:lineRule="auto"/>
        <w:rPr>
          <w:rFonts w:ascii="Arial" w:hAnsi="Arial" w:cs="Arial"/>
          <w:color w:val="000000" w:themeColor="text1"/>
          <w:sz w:val="24"/>
          <w:szCs w:val="24"/>
        </w:rPr>
      </w:pPr>
      <w:r w:rsidRPr="0026087B">
        <w:rPr>
          <w:rFonts w:ascii="Arial" w:hAnsi="Arial" w:cs="Arial"/>
          <w:color w:val="000000" w:themeColor="text1"/>
          <w:sz w:val="24"/>
          <w:szCs w:val="24"/>
        </w:rPr>
        <w:t>u</w:t>
      </w:r>
      <w:r w:rsidR="00B80D4E" w:rsidRPr="0026087B">
        <w:rPr>
          <w:rFonts w:ascii="Arial" w:hAnsi="Arial" w:cs="Arial"/>
          <w:color w:val="000000" w:themeColor="text1"/>
          <w:sz w:val="24"/>
          <w:szCs w:val="24"/>
        </w:rPr>
        <w:t>staw</w:t>
      </w:r>
      <w:r w:rsidR="000A31EC" w:rsidRPr="0026087B">
        <w:rPr>
          <w:rFonts w:ascii="Arial" w:hAnsi="Arial" w:cs="Arial"/>
          <w:color w:val="000000" w:themeColor="text1"/>
          <w:sz w:val="24"/>
          <w:szCs w:val="24"/>
        </w:rPr>
        <w:t>y</w:t>
      </w:r>
      <w:r w:rsidR="00B80D4E" w:rsidRPr="0026087B">
        <w:rPr>
          <w:rFonts w:ascii="Arial" w:hAnsi="Arial" w:cs="Arial"/>
          <w:color w:val="000000" w:themeColor="text1"/>
          <w:sz w:val="24"/>
          <w:szCs w:val="24"/>
        </w:rPr>
        <w:t xml:space="preserve"> z dnia 10 maja 2018 r. o ochronie danych osobowych (Dz. U. z 2019 r. poz. 1781</w:t>
      </w:r>
      <w:r w:rsidR="00A03CA0" w:rsidRPr="0026087B">
        <w:rPr>
          <w:rFonts w:ascii="Arial" w:hAnsi="Arial" w:cs="Arial"/>
          <w:color w:val="000000" w:themeColor="text1"/>
          <w:sz w:val="24"/>
          <w:szCs w:val="24"/>
        </w:rPr>
        <w:t xml:space="preserve"> t.j. z późn. zm.</w:t>
      </w:r>
      <w:r w:rsidR="00B80D4E" w:rsidRPr="0026087B">
        <w:rPr>
          <w:rFonts w:ascii="Arial" w:hAnsi="Arial" w:cs="Arial"/>
          <w:color w:val="000000" w:themeColor="text1"/>
          <w:sz w:val="24"/>
          <w:szCs w:val="24"/>
        </w:rPr>
        <w:t>),</w:t>
      </w:r>
      <w:r w:rsidR="00C378BF" w:rsidRPr="0026087B">
        <w:rPr>
          <w:rFonts w:ascii="Arial" w:hAnsi="Arial" w:cs="Arial"/>
          <w:color w:val="000000" w:themeColor="text1"/>
          <w:sz w:val="24"/>
          <w:szCs w:val="24"/>
        </w:rPr>
        <w:t xml:space="preserve"> zwanej w treści Umowy ustawą o ochronie danych osobowych,</w:t>
      </w:r>
    </w:p>
    <w:p w14:paraId="35129432" w14:textId="74FE4937" w:rsidR="005500BE" w:rsidRPr="0026087B" w:rsidRDefault="00A52B44" w:rsidP="005500BE">
      <w:pPr>
        <w:pStyle w:val="Akapitzlist"/>
        <w:numPr>
          <w:ilvl w:val="0"/>
          <w:numId w:val="2"/>
        </w:numPr>
        <w:tabs>
          <w:tab w:val="left" w:pos="1470"/>
          <w:tab w:val="left" w:pos="9070"/>
        </w:tabs>
        <w:spacing w:after="0" w:line="276" w:lineRule="auto"/>
        <w:rPr>
          <w:rFonts w:ascii="Arial" w:hAnsi="Arial" w:cs="Arial"/>
          <w:color w:val="000000" w:themeColor="text1"/>
          <w:sz w:val="24"/>
          <w:szCs w:val="24"/>
        </w:rPr>
      </w:pPr>
      <w:r w:rsidRPr="0026087B">
        <w:rPr>
          <w:rFonts w:ascii="Arial" w:hAnsi="Arial" w:cs="Arial"/>
          <w:color w:val="000000" w:themeColor="text1"/>
          <w:sz w:val="24"/>
          <w:szCs w:val="24"/>
        </w:rPr>
        <w:t xml:space="preserve"> </w:t>
      </w:r>
      <w:r w:rsidR="0090156D" w:rsidRPr="0026087B">
        <w:rPr>
          <w:rFonts w:ascii="Arial" w:hAnsi="Arial" w:cs="Arial"/>
          <w:color w:val="000000" w:themeColor="text1"/>
          <w:sz w:val="24"/>
          <w:szCs w:val="24"/>
        </w:rPr>
        <w:t>u</w:t>
      </w:r>
      <w:r w:rsidR="00B80D4E" w:rsidRPr="0026087B">
        <w:rPr>
          <w:rFonts w:ascii="Arial" w:hAnsi="Arial" w:cs="Arial"/>
          <w:color w:val="000000" w:themeColor="text1"/>
          <w:sz w:val="24"/>
          <w:szCs w:val="24"/>
        </w:rPr>
        <w:t>staw</w:t>
      </w:r>
      <w:r w:rsidR="000A31EC" w:rsidRPr="0026087B">
        <w:rPr>
          <w:rFonts w:ascii="Arial" w:hAnsi="Arial" w:cs="Arial"/>
          <w:color w:val="000000" w:themeColor="text1"/>
          <w:sz w:val="24"/>
          <w:szCs w:val="24"/>
        </w:rPr>
        <w:t>y</w:t>
      </w:r>
      <w:r w:rsidR="00B80D4E" w:rsidRPr="0026087B">
        <w:rPr>
          <w:rFonts w:ascii="Arial" w:hAnsi="Arial" w:cs="Arial"/>
          <w:color w:val="000000" w:themeColor="text1"/>
          <w:sz w:val="24"/>
          <w:szCs w:val="24"/>
        </w:rPr>
        <w:t xml:space="preserve"> z dnia 17 grudnia 2004 r. o odpowiedzialności za naruszenie dyscypliny finansów publicznych (</w:t>
      </w:r>
      <w:r w:rsidR="00A03CA0" w:rsidRPr="0026087B">
        <w:rPr>
          <w:rFonts w:ascii="Arial" w:hAnsi="Arial" w:cs="Arial"/>
          <w:color w:val="000000" w:themeColor="text1"/>
          <w:sz w:val="24"/>
          <w:szCs w:val="24"/>
        </w:rPr>
        <w:t>Dz. U. z 2025 r. poz. 1484 t.j</w:t>
      </w:r>
      <w:r w:rsidR="00563C63" w:rsidRPr="0026087B">
        <w:rPr>
          <w:rFonts w:ascii="Arial" w:hAnsi="Arial" w:cs="Arial"/>
          <w:color w:val="000000" w:themeColor="text1"/>
          <w:sz w:val="24"/>
          <w:szCs w:val="24"/>
        </w:rPr>
        <w:t>.</w:t>
      </w:r>
      <w:r w:rsidR="00B80D4E" w:rsidRPr="0026087B">
        <w:rPr>
          <w:rFonts w:ascii="Arial" w:hAnsi="Arial" w:cs="Arial"/>
          <w:color w:val="000000" w:themeColor="text1"/>
          <w:sz w:val="24"/>
          <w:szCs w:val="24"/>
        </w:rPr>
        <w:t>)</w:t>
      </w:r>
      <w:r w:rsidR="00EC2B03" w:rsidRPr="0026087B">
        <w:rPr>
          <w:rFonts w:ascii="Arial" w:hAnsi="Arial" w:cs="Arial"/>
          <w:color w:val="000000" w:themeColor="text1"/>
          <w:sz w:val="24"/>
          <w:szCs w:val="24"/>
        </w:rPr>
        <w:t>,</w:t>
      </w:r>
      <w:r w:rsidR="00C378BF" w:rsidRPr="0026087B">
        <w:rPr>
          <w:rFonts w:ascii="Arial" w:hAnsi="Arial" w:cs="Arial"/>
          <w:color w:val="000000" w:themeColor="text1"/>
          <w:sz w:val="24"/>
          <w:szCs w:val="24"/>
        </w:rPr>
        <w:t xml:space="preserve"> zwanej w treści Umowy ustawą o odpowiedzialności za naruszenie dyscypliny finansów publicznych</w:t>
      </w:r>
      <w:r w:rsidR="0090156D" w:rsidRPr="0026087B">
        <w:rPr>
          <w:rFonts w:ascii="Arial" w:hAnsi="Arial" w:cs="Arial"/>
          <w:color w:val="000000" w:themeColor="text1"/>
          <w:sz w:val="24"/>
          <w:szCs w:val="24"/>
        </w:rPr>
        <w:t>,</w:t>
      </w:r>
    </w:p>
    <w:p w14:paraId="57E94DD9" w14:textId="3987D61C" w:rsidR="0081060B" w:rsidRPr="0026087B" w:rsidRDefault="00A52B44" w:rsidP="00E12C61">
      <w:pPr>
        <w:pStyle w:val="Akapitzlist"/>
        <w:numPr>
          <w:ilvl w:val="0"/>
          <w:numId w:val="2"/>
        </w:numPr>
        <w:spacing w:after="0" w:line="276" w:lineRule="auto"/>
        <w:rPr>
          <w:rFonts w:ascii="Arial" w:hAnsi="Arial" w:cs="Arial"/>
          <w:bCs/>
          <w:color w:val="000000" w:themeColor="text1"/>
          <w:sz w:val="24"/>
          <w:szCs w:val="24"/>
        </w:rPr>
      </w:pPr>
      <w:r w:rsidRPr="0026087B">
        <w:rPr>
          <w:rFonts w:ascii="Arial" w:hAnsi="Arial" w:cs="Arial"/>
          <w:bCs/>
          <w:color w:val="000000" w:themeColor="text1"/>
          <w:sz w:val="24"/>
          <w:szCs w:val="24"/>
        </w:rPr>
        <w:t xml:space="preserve"> </w:t>
      </w:r>
      <w:r w:rsidR="00F6431B" w:rsidRPr="0026087B">
        <w:rPr>
          <w:rFonts w:ascii="Arial" w:hAnsi="Arial" w:cs="Arial"/>
          <w:bCs/>
          <w:color w:val="000000" w:themeColor="text1"/>
          <w:sz w:val="24"/>
          <w:szCs w:val="24"/>
        </w:rPr>
        <w:t xml:space="preserve">ustawy z dnia 18 listopada 2020 r. o doręczeniach elektronicznych </w:t>
      </w:r>
      <w:r w:rsidR="003B3C6C" w:rsidRPr="0026087B">
        <w:rPr>
          <w:rFonts w:ascii="Arial" w:hAnsi="Arial" w:cs="Arial"/>
          <w:bCs/>
          <w:color w:val="000000" w:themeColor="text1"/>
          <w:sz w:val="24"/>
          <w:szCs w:val="24"/>
        </w:rPr>
        <w:t xml:space="preserve">Dz. U. z 2026 r., poz. 3 t.j., ze zm.), </w:t>
      </w:r>
      <w:r w:rsidR="00F6431B" w:rsidRPr="0026087B">
        <w:rPr>
          <w:rFonts w:ascii="Arial" w:hAnsi="Arial" w:cs="Arial"/>
          <w:bCs/>
          <w:color w:val="000000" w:themeColor="text1"/>
          <w:sz w:val="24"/>
          <w:szCs w:val="24"/>
        </w:rPr>
        <w:t>zwanej w treści Umowy ustawą o doręczeniach elektronicznych,</w:t>
      </w:r>
      <w:r w:rsidR="0081060B" w:rsidRPr="0026087B">
        <w:rPr>
          <w:rFonts w:ascii="Arial" w:hAnsi="Arial" w:cs="Arial"/>
          <w:bCs/>
          <w:color w:val="000000" w:themeColor="text1"/>
          <w:sz w:val="24"/>
          <w:szCs w:val="24"/>
        </w:rPr>
        <w:t xml:space="preserve"> </w:t>
      </w:r>
    </w:p>
    <w:p w14:paraId="544E7E82" w14:textId="01F2AC5E" w:rsidR="003B3C6C" w:rsidRPr="0026087B" w:rsidRDefault="003B3C6C" w:rsidP="003B3C6C">
      <w:pPr>
        <w:pStyle w:val="Zwykytekstpunktowany"/>
        <w:numPr>
          <w:ilvl w:val="0"/>
          <w:numId w:val="2"/>
        </w:numPr>
        <w:spacing w:after="0"/>
        <w:rPr>
          <w:color w:val="000000" w:themeColor="text1"/>
        </w:rPr>
      </w:pPr>
      <w:r w:rsidRPr="0026087B">
        <w:rPr>
          <w:bCs/>
          <w:color w:val="000000" w:themeColor="text1"/>
        </w:rPr>
        <w:t xml:space="preserve"> </w:t>
      </w:r>
      <w:r w:rsidRPr="0026087B">
        <w:rPr>
          <w:color w:val="000000" w:themeColor="text1"/>
        </w:rPr>
        <w:t xml:space="preserve">ustawy z dnia 30 kwietnia 2004 r. o postępowaniu w sprawach dotyczących pomocy publicznej (Dz. U. z 2026 r., poz. 500 t.j.), </w:t>
      </w:r>
    </w:p>
    <w:p w14:paraId="55CB42DA" w14:textId="12AEEA91" w:rsidR="00D83E41" w:rsidRPr="0026087B" w:rsidRDefault="00D83E41" w:rsidP="00D83E41">
      <w:pPr>
        <w:pStyle w:val="Akapitzlist"/>
        <w:numPr>
          <w:ilvl w:val="0"/>
          <w:numId w:val="2"/>
        </w:numPr>
        <w:rPr>
          <w:rFonts w:ascii="Arial" w:hAnsi="Arial" w:cs="Arial"/>
          <w:color w:val="000000" w:themeColor="text1"/>
          <w:sz w:val="24"/>
          <w:szCs w:val="24"/>
        </w:rPr>
      </w:pPr>
      <w:r w:rsidRPr="0026087B">
        <w:rPr>
          <w:rFonts w:ascii="Arial" w:hAnsi="Arial" w:cs="Arial"/>
          <w:color w:val="000000" w:themeColor="text1"/>
          <w:sz w:val="24"/>
          <w:szCs w:val="24"/>
        </w:rPr>
        <w:t xml:space="preserve"> ustawy z dnia 5 września 2016 r. o usługach zaufania oraz identyfikacji elektronicznej (Dz. U. z 2024 r. poz. 1725 t.j., ze zm.),</w:t>
      </w:r>
    </w:p>
    <w:p w14:paraId="5B6976AC" w14:textId="1571663E" w:rsidR="00D83E41" w:rsidRPr="0026087B" w:rsidRDefault="00D83E41" w:rsidP="00D83E41">
      <w:pPr>
        <w:pStyle w:val="Akapitzlist"/>
        <w:numPr>
          <w:ilvl w:val="0"/>
          <w:numId w:val="2"/>
        </w:numPr>
        <w:rPr>
          <w:rFonts w:ascii="Arial" w:hAnsi="Arial" w:cs="Arial"/>
          <w:color w:val="000000" w:themeColor="text1"/>
          <w:sz w:val="24"/>
          <w:szCs w:val="24"/>
        </w:rPr>
      </w:pPr>
      <w:r w:rsidRPr="0026087B">
        <w:rPr>
          <w:rFonts w:ascii="Arial" w:hAnsi="Arial" w:cs="Arial"/>
          <w:color w:val="000000" w:themeColor="text1"/>
          <w:sz w:val="24"/>
          <w:szCs w:val="24"/>
        </w:rPr>
        <w:t xml:space="preserve"> ustawy z dnia 20 lipca 2018 r. Prawo o szkolnictwie wyższym i nauce (Dz. U. z 2024 r. poz. 1571, ze zm.),</w:t>
      </w:r>
    </w:p>
    <w:p w14:paraId="46A56869" w14:textId="53D67ED3" w:rsidR="005C17A3" w:rsidRPr="0026087B" w:rsidRDefault="005C17A3" w:rsidP="00C272CD">
      <w:pPr>
        <w:pStyle w:val="Akapitzlist"/>
        <w:numPr>
          <w:ilvl w:val="0"/>
          <w:numId w:val="2"/>
        </w:numPr>
        <w:rPr>
          <w:rFonts w:ascii="Arial" w:hAnsi="Arial" w:cs="Arial"/>
          <w:color w:val="000000" w:themeColor="text1"/>
          <w:sz w:val="24"/>
          <w:szCs w:val="24"/>
        </w:rPr>
      </w:pPr>
      <w:r w:rsidRPr="0026087B">
        <w:rPr>
          <w:rFonts w:ascii="Arial" w:hAnsi="Arial" w:cs="Arial"/>
          <w:color w:val="000000" w:themeColor="text1"/>
          <w:sz w:val="24"/>
          <w:szCs w:val="24"/>
        </w:rPr>
        <w:t xml:space="preserve"> ustawy z dnia 13 kwietnia 2022 r. o szczególnych rozwiązaniach w zakresie przeciwdziałania wspieraniu agresji na Ukrainę oraz służących ochronie bezpieczeństwa narodowego (Dz. U. z 2025 r. poz. 514 t.j.),</w:t>
      </w:r>
    </w:p>
    <w:p w14:paraId="66CC3593" w14:textId="5B44C4F4" w:rsidR="00C272CD" w:rsidRPr="0026087B" w:rsidRDefault="00C272CD" w:rsidP="00C272CD">
      <w:pPr>
        <w:pStyle w:val="Akapitzlist"/>
        <w:numPr>
          <w:ilvl w:val="0"/>
          <w:numId w:val="2"/>
        </w:numPr>
        <w:rPr>
          <w:rFonts w:ascii="Arial" w:hAnsi="Arial" w:cs="Arial"/>
          <w:color w:val="000000" w:themeColor="text1"/>
          <w:sz w:val="24"/>
          <w:szCs w:val="24"/>
        </w:rPr>
      </w:pPr>
      <w:r w:rsidRPr="0026087B">
        <w:rPr>
          <w:rFonts w:ascii="Arial" w:hAnsi="Arial" w:cs="Arial"/>
          <w:color w:val="000000" w:themeColor="text1"/>
          <w:sz w:val="24"/>
          <w:szCs w:val="24"/>
        </w:rPr>
        <w:t xml:space="preserve"> </w:t>
      </w:r>
      <w:r w:rsidR="00BF3455" w:rsidRPr="0026087B">
        <w:rPr>
          <w:rFonts w:ascii="Arial" w:hAnsi="Arial" w:cs="Arial"/>
          <w:color w:val="000000" w:themeColor="text1"/>
          <w:sz w:val="24"/>
          <w:szCs w:val="24"/>
        </w:rPr>
        <w:t>u</w:t>
      </w:r>
      <w:r w:rsidRPr="0026087B">
        <w:rPr>
          <w:rFonts w:ascii="Arial" w:hAnsi="Arial" w:cs="Arial"/>
          <w:color w:val="000000" w:themeColor="text1"/>
          <w:sz w:val="24"/>
          <w:szCs w:val="24"/>
        </w:rPr>
        <w:t>stawy z dnia 7 lipca 1994 r. Prawo budowlane (Dz. U. z 2026 r. poz. 524 t.j. ze zm.)</w:t>
      </w:r>
      <w:r w:rsidR="00BF3455" w:rsidRPr="0026087B">
        <w:rPr>
          <w:rFonts w:ascii="Arial" w:hAnsi="Arial" w:cs="Arial"/>
          <w:color w:val="000000" w:themeColor="text1"/>
          <w:sz w:val="24"/>
          <w:szCs w:val="24"/>
        </w:rPr>
        <w:t>,</w:t>
      </w:r>
    </w:p>
    <w:p w14:paraId="7BA044EE" w14:textId="45D8A4AC" w:rsidR="00BF3455" w:rsidRPr="0026087B" w:rsidRDefault="00BF3455" w:rsidP="009B3BA8">
      <w:pPr>
        <w:pStyle w:val="Akapitzlist"/>
        <w:numPr>
          <w:ilvl w:val="0"/>
          <w:numId w:val="2"/>
        </w:numPr>
        <w:rPr>
          <w:rFonts w:ascii="Arial" w:hAnsi="Arial" w:cs="Arial"/>
          <w:color w:val="000000" w:themeColor="text1"/>
          <w:sz w:val="24"/>
          <w:szCs w:val="24"/>
        </w:rPr>
      </w:pPr>
      <w:r w:rsidRPr="0026087B">
        <w:rPr>
          <w:rFonts w:ascii="Arial" w:hAnsi="Arial" w:cs="Arial"/>
          <w:color w:val="000000" w:themeColor="text1"/>
          <w:sz w:val="24"/>
          <w:szCs w:val="24"/>
        </w:rPr>
        <w:t xml:space="preserve"> ustawy</w:t>
      </w:r>
      <w:r w:rsidRPr="0026087B">
        <w:rPr>
          <w:color w:val="000000" w:themeColor="text1"/>
        </w:rPr>
        <w:t xml:space="preserve"> </w:t>
      </w:r>
      <w:r w:rsidRPr="0026087B">
        <w:rPr>
          <w:rFonts w:ascii="Arial" w:hAnsi="Arial" w:cs="Arial"/>
          <w:color w:val="000000" w:themeColor="text1"/>
          <w:sz w:val="24"/>
          <w:szCs w:val="24"/>
        </w:rPr>
        <w:t xml:space="preserve">z dnia 3 października 2008 r. o udostępnianiu informacji o środowisku i jego ochronie, udziale społeczeństwa w ochronie środowiska oraz o ocenach oddziaływania na środowisko (Dz. U z 2026 r. poz. 670 t.j., ze zm.), </w:t>
      </w:r>
      <w:r w:rsidRPr="0026087B">
        <w:rPr>
          <w:rFonts w:ascii="Arial" w:hAnsi="Arial" w:cs="Arial"/>
          <w:bCs/>
          <w:color w:val="000000" w:themeColor="text1"/>
          <w:sz w:val="24"/>
          <w:szCs w:val="24"/>
        </w:rPr>
        <w:t>zwanej w treści Umowy ustawą OOŚ,</w:t>
      </w:r>
    </w:p>
    <w:p w14:paraId="5E66C60E" w14:textId="200D3662" w:rsidR="0086105C" w:rsidRPr="0026087B" w:rsidRDefault="00A52B44" w:rsidP="004A7F40">
      <w:pPr>
        <w:pStyle w:val="Akapitzlist"/>
        <w:numPr>
          <w:ilvl w:val="0"/>
          <w:numId w:val="2"/>
        </w:numPr>
        <w:tabs>
          <w:tab w:val="left" w:pos="1470"/>
          <w:tab w:val="left" w:pos="9070"/>
        </w:tabs>
        <w:spacing w:after="0" w:line="276" w:lineRule="auto"/>
        <w:rPr>
          <w:rFonts w:ascii="Arial" w:hAnsi="Arial" w:cs="Arial"/>
          <w:color w:val="000000" w:themeColor="text1"/>
          <w:sz w:val="24"/>
          <w:szCs w:val="24"/>
        </w:rPr>
      </w:pPr>
      <w:r w:rsidRPr="0026087B">
        <w:rPr>
          <w:rFonts w:ascii="Arial" w:hAnsi="Arial" w:cs="Arial"/>
          <w:bCs/>
          <w:color w:val="000000" w:themeColor="text1"/>
          <w:sz w:val="24"/>
          <w:szCs w:val="24"/>
        </w:rPr>
        <w:t xml:space="preserve"> </w:t>
      </w:r>
      <w:r w:rsidR="0090156D" w:rsidRPr="0026087B">
        <w:rPr>
          <w:rFonts w:ascii="Arial" w:hAnsi="Arial" w:cs="Arial"/>
          <w:color w:val="000000" w:themeColor="text1"/>
          <w:sz w:val="24"/>
          <w:szCs w:val="24"/>
        </w:rPr>
        <w:t>r</w:t>
      </w:r>
      <w:r w:rsidR="0086105C" w:rsidRPr="0026087B">
        <w:rPr>
          <w:rFonts w:ascii="Arial" w:hAnsi="Arial" w:cs="Arial"/>
          <w:color w:val="000000" w:themeColor="text1"/>
          <w:sz w:val="24"/>
          <w:szCs w:val="24"/>
        </w:rPr>
        <w:t>ozporządzeni</w:t>
      </w:r>
      <w:r w:rsidR="000A31EC" w:rsidRPr="0026087B">
        <w:rPr>
          <w:rFonts w:ascii="Arial" w:hAnsi="Arial" w:cs="Arial"/>
          <w:color w:val="000000" w:themeColor="text1"/>
          <w:sz w:val="24"/>
          <w:szCs w:val="24"/>
        </w:rPr>
        <w:t>a</w:t>
      </w:r>
      <w:r w:rsidR="0086105C" w:rsidRPr="0026087B">
        <w:rPr>
          <w:rFonts w:ascii="Arial" w:hAnsi="Arial" w:cs="Arial"/>
          <w:color w:val="000000" w:themeColor="text1"/>
          <w:sz w:val="24"/>
          <w:szCs w:val="24"/>
        </w:rPr>
        <w:t xml:space="preserve"> Ministra Funduszy </w:t>
      </w:r>
      <w:r w:rsidR="008B7CA2" w:rsidRPr="0026087B">
        <w:rPr>
          <w:rFonts w:ascii="Arial" w:hAnsi="Arial" w:cs="Arial"/>
          <w:color w:val="000000" w:themeColor="text1"/>
          <w:sz w:val="24"/>
          <w:szCs w:val="24"/>
        </w:rPr>
        <w:t>i</w:t>
      </w:r>
      <w:r w:rsidR="0086105C" w:rsidRPr="0026087B">
        <w:rPr>
          <w:rFonts w:ascii="Arial" w:hAnsi="Arial" w:cs="Arial"/>
          <w:color w:val="000000" w:themeColor="text1"/>
          <w:sz w:val="24"/>
          <w:szCs w:val="24"/>
        </w:rPr>
        <w:t xml:space="preserve"> Polityki Regionalnej z dnia 21 września 2022 r. w sprawie zaliczek w ramach programów finansowanych z udziałem środków europejskich (Dz.U. 2022</w:t>
      </w:r>
      <w:r w:rsidR="00434D64" w:rsidRPr="0026087B">
        <w:rPr>
          <w:rFonts w:ascii="Arial" w:hAnsi="Arial" w:cs="Arial"/>
          <w:color w:val="000000" w:themeColor="text1"/>
          <w:sz w:val="24"/>
          <w:szCs w:val="24"/>
        </w:rPr>
        <w:t xml:space="preserve"> r.</w:t>
      </w:r>
      <w:r w:rsidR="0086105C" w:rsidRPr="0026087B">
        <w:rPr>
          <w:rFonts w:ascii="Arial" w:hAnsi="Arial" w:cs="Arial"/>
          <w:color w:val="000000" w:themeColor="text1"/>
          <w:sz w:val="24"/>
          <w:szCs w:val="24"/>
        </w:rPr>
        <w:t xml:space="preserve"> poz. 2055)</w:t>
      </w:r>
      <w:r w:rsidR="008476CB" w:rsidRPr="0026087B">
        <w:rPr>
          <w:rFonts w:ascii="Arial" w:hAnsi="Arial" w:cs="Arial"/>
          <w:color w:val="000000" w:themeColor="text1"/>
          <w:sz w:val="24"/>
          <w:szCs w:val="24"/>
        </w:rPr>
        <w:t>,</w:t>
      </w:r>
    </w:p>
    <w:p w14:paraId="7EABAE8A" w14:textId="5E060638" w:rsidR="00221F41" w:rsidRPr="0026087B" w:rsidRDefault="00A52B44" w:rsidP="003D131A">
      <w:pPr>
        <w:pStyle w:val="Akapitzlist"/>
        <w:numPr>
          <w:ilvl w:val="0"/>
          <w:numId w:val="2"/>
        </w:numPr>
        <w:tabs>
          <w:tab w:val="left" w:pos="1470"/>
          <w:tab w:val="left" w:pos="9070"/>
        </w:tabs>
        <w:spacing w:after="0" w:line="276" w:lineRule="auto"/>
        <w:rPr>
          <w:rFonts w:ascii="Arial" w:eastAsia="Calibri" w:hAnsi="Arial" w:cs="Arial"/>
          <w:bCs/>
          <w:color w:val="000000" w:themeColor="text1"/>
          <w:sz w:val="24"/>
          <w:szCs w:val="24"/>
        </w:rPr>
      </w:pPr>
      <w:r w:rsidRPr="0026087B">
        <w:rPr>
          <w:rFonts w:ascii="Arial" w:hAnsi="Arial" w:cs="Arial"/>
          <w:color w:val="000000" w:themeColor="text1"/>
          <w:sz w:val="24"/>
          <w:szCs w:val="24"/>
        </w:rPr>
        <w:t xml:space="preserve"> </w:t>
      </w:r>
      <w:r w:rsidR="00221F41" w:rsidRPr="0026087B">
        <w:rPr>
          <w:rFonts w:ascii="Arial" w:hAnsi="Arial" w:cs="Arial"/>
          <w:color w:val="000000" w:themeColor="text1"/>
          <w:sz w:val="24"/>
          <w:szCs w:val="24"/>
        </w:rPr>
        <w:t>rozporządzeni</w:t>
      </w:r>
      <w:r w:rsidR="0034012E">
        <w:rPr>
          <w:rFonts w:ascii="Arial" w:hAnsi="Arial" w:cs="Arial"/>
          <w:color w:val="000000" w:themeColor="text1"/>
          <w:sz w:val="24"/>
          <w:szCs w:val="24"/>
        </w:rPr>
        <w:t>a</w:t>
      </w:r>
      <w:r w:rsidR="00221F41" w:rsidRPr="0026087B">
        <w:rPr>
          <w:rFonts w:ascii="Arial" w:hAnsi="Arial" w:cs="Arial"/>
          <w:color w:val="000000" w:themeColor="text1"/>
          <w:sz w:val="24"/>
          <w:szCs w:val="24"/>
        </w:rPr>
        <w:t xml:space="preserve"> Ministra Funduszy i Polityki Regionalnej z dnia 29 listopada 2022 r. w sprawie udzielania pomocy na badania przemysłowe, eksperymentalne prace rozwojowe oraz studia wykonalności w ramach regionalnych programów na lata 2021-2027 (Dz.U. z 2022 r. poz. 2573),</w:t>
      </w:r>
    </w:p>
    <w:p w14:paraId="6F5764CC" w14:textId="481EED23" w:rsidR="00221F41" w:rsidRPr="0026087B" w:rsidRDefault="00221F41" w:rsidP="00221F41">
      <w:pPr>
        <w:pStyle w:val="Akapitzlist"/>
        <w:numPr>
          <w:ilvl w:val="0"/>
          <w:numId w:val="2"/>
        </w:numPr>
        <w:rPr>
          <w:rFonts w:ascii="Arial" w:eastAsia="Calibri" w:hAnsi="Arial" w:cs="Arial"/>
          <w:bCs/>
          <w:color w:val="000000" w:themeColor="text1"/>
          <w:sz w:val="24"/>
          <w:szCs w:val="24"/>
        </w:rPr>
      </w:pPr>
      <w:r w:rsidRPr="0026087B">
        <w:rPr>
          <w:rFonts w:ascii="Arial" w:eastAsia="Calibri" w:hAnsi="Arial" w:cs="Arial"/>
          <w:bCs/>
          <w:color w:val="000000" w:themeColor="text1"/>
          <w:sz w:val="24"/>
          <w:szCs w:val="24"/>
        </w:rPr>
        <w:t xml:space="preserve"> rozporządzeni</w:t>
      </w:r>
      <w:r w:rsidR="00EE316F">
        <w:rPr>
          <w:rFonts w:ascii="Arial" w:eastAsia="Calibri" w:hAnsi="Arial" w:cs="Arial"/>
          <w:bCs/>
          <w:color w:val="000000" w:themeColor="text1"/>
          <w:sz w:val="24"/>
          <w:szCs w:val="24"/>
        </w:rPr>
        <w:t>a</w:t>
      </w:r>
      <w:r w:rsidRPr="0026087B">
        <w:rPr>
          <w:rFonts w:ascii="Arial" w:eastAsia="Calibri" w:hAnsi="Arial" w:cs="Arial"/>
          <w:bCs/>
          <w:color w:val="000000" w:themeColor="text1"/>
          <w:sz w:val="24"/>
          <w:szCs w:val="24"/>
        </w:rPr>
        <w:t xml:space="preserve"> Ministra Funduszy i Polityki Regionalnej z dnia 11 grudnia 2022 r. w sprawie udzielania pomocy na inwestycje wspierające efektywność energetyczną w ramach regionalnych programów na lata 2021-2027 (Dz.U. z 2025 r. poz. 152 </w:t>
      </w:r>
      <w:proofErr w:type="spellStart"/>
      <w:r w:rsidRPr="0026087B">
        <w:rPr>
          <w:rFonts w:ascii="Arial" w:eastAsia="Calibri" w:hAnsi="Arial" w:cs="Arial"/>
          <w:bCs/>
          <w:color w:val="000000" w:themeColor="text1"/>
          <w:sz w:val="24"/>
          <w:szCs w:val="24"/>
        </w:rPr>
        <w:t>t.j</w:t>
      </w:r>
      <w:proofErr w:type="spellEnd"/>
      <w:r w:rsidRPr="0026087B">
        <w:rPr>
          <w:rFonts w:ascii="Arial" w:eastAsia="Calibri" w:hAnsi="Arial" w:cs="Arial"/>
          <w:bCs/>
          <w:color w:val="000000" w:themeColor="text1"/>
          <w:sz w:val="24"/>
          <w:szCs w:val="24"/>
        </w:rPr>
        <w:t>.),</w:t>
      </w:r>
    </w:p>
    <w:p w14:paraId="1D20C2E4" w14:textId="14F936D8" w:rsidR="00221F41" w:rsidRPr="0026087B" w:rsidRDefault="00221F41" w:rsidP="00221F41">
      <w:pPr>
        <w:pStyle w:val="Akapitzlist"/>
        <w:numPr>
          <w:ilvl w:val="0"/>
          <w:numId w:val="2"/>
        </w:numPr>
        <w:rPr>
          <w:rFonts w:ascii="Arial" w:eastAsia="Calibri" w:hAnsi="Arial" w:cs="Arial"/>
          <w:bCs/>
          <w:color w:val="000000" w:themeColor="text1"/>
          <w:sz w:val="24"/>
          <w:szCs w:val="24"/>
        </w:rPr>
      </w:pPr>
      <w:r w:rsidRPr="0026087B">
        <w:rPr>
          <w:rFonts w:ascii="Arial" w:eastAsia="Calibri" w:hAnsi="Arial" w:cs="Arial"/>
          <w:bCs/>
          <w:color w:val="000000" w:themeColor="text1"/>
          <w:sz w:val="24"/>
          <w:szCs w:val="24"/>
        </w:rPr>
        <w:t xml:space="preserve"> </w:t>
      </w:r>
      <w:r w:rsidR="00EE316F">
        <w:rPr>
          <w:rFonts w:ascii="Arial" w:eastAsia="Calibri" w:hAnsi="Arial" w:cs="Arial"/>
          <w:bCs/>
          <w:color w:val="000000" w:themeColor="text1"/>
          <w:sz w:val="24"/>
          <w:szCs w:val="24"/>
        </w:rPr>
        <w:t>r</w:t>
      </w:r>
      <w:r w:rsidRPr="0026087B">
        <w:rPr>
          <w:rFonts w:ascii="Arial" w:eastAsia="Calibri" w:hAnsi="Arial" w:cs="Arial"/>
          <w:bCs/>
          <w:color w:val="000000" w:themeColor="text1"/>
          <w:sz w:val="24"/>
          <w:szCs w:val="24"/>
        </w:rPr>
        <w:t>ozporządzeni</w:t>
      </w:r>
      <w:r w:rsidR="00EE316F">
        <w:rPr>
          <w:rFonts w:ascii="Arial" w:eastAsia="Calibri" w:hAnsi="Arial" w:cs="Arial"/>
          <w:bCs/>
          <w:color w:val="000000" w:themeColor="text1"/>
          <w:sz w:val="24"/>
          <w:szCs w:val="24"/>
        </w:rPr>
        <w:t>a</w:t>
      </w:r>
      <w:r w:rsidRPr="0026087B">
        <w:rPr>
          <w:rFonts w:ascii="Arial" w:eastAsia="Calibri" w:hAnsi="Arial" w:cs="Arial"/>
          <w:bCs/>
          <w:color w:val="000000" w:themeColor="text1"/>
          <w:sz w:val="24"/>
          <w:szCs w:val="24"/>
        </w:rPr>
        <w:t xml:space="preserve"> Ministra Funduszy i Polityki Regionalnej z dnia 28 grudnia 2023 r. w sprawie udzielania pomocy inwestycyjnej na ochronę środowiska, w tym obniżenie emisyjności, w ramach regionalnych programów na lata 2021-2027 (Dz.U. z 2024 r. poz. 4),</w:t>
      </w:r>
    </w:p>
    <w:p w14:paraId="7E4C594E" w14:textId="37481B99" w:rsidR="00221F41" w:rsidRPr="0026087B" w:rsidRDefault="00221F41" w:rsidP="003D131A">
      <w:pPr>
        <w:pStyle w:val="Akapitzlist"/>
        <w:numPr>
          <w:ilvl w:val="0"/>
          <w:numId w:val="2"/>
        </w:numPr>
        <w:tabs>
          <w:tab w:val="left" w:pos="1470"/>
          <w:tab w:val="left" w:pos="9070"/>
        </w:tabs>
        <w:spacing w:after="0" w:line="276" w:lineRule="auto"/>
        <w:rPr>
          <w:rFonts w:ascii="Arial" w:eastAsia="Calibri" w:hAnsi="Arial" w:cs="Arial"/>
          <w:bCs/>
          <w:color w:val="000000" w:themeColor="text1"/>
          <w:sz w:val="24"/>
          <w:szCs w:val="24"/>
        </w:rPr>
      </w:pPr>
      <w:r w:rsidRPr="0026087B">
        <w:rPr>
          <w:rFonts w:ascii="Arial" w:eastAsia="Calibri" w:hAnsi="Arial" w:cs="Arial"/>
          <w:bCs/>
          <w:color w:val="000000" w:themeColor="text1"/>
          <w:sz w:val="24"/>
          <w:szCs w:val="24"/>
        </w:rPr>
        <w:lastRenderedPageBreak/>
        <w:t xml:space="preserve"> rozporządzeni</w:t>
      </w:r>
      <w:r w:rsidR="00C24025">
        <w:rPr>
          <w:rFonts w:ascii="Arial" w:eastAsia="Calibri" w:hAnsi="Arial" w:cs="Arial"/>
          <w:bCs/>
          <w:color w:val="000000" w:themeColor="text1"/>
          <w:sz w:val="24"/>
          <w:szCs w:val="24"/>
        </w:rPr>
        <w:t>a</w:t>
      </w:r>
      <w:r w:rsidRPr="0026087B">
        <w:rPr>
          <w:rFonts w:ascii="Arial" w:eastAsia="Calibri" w:hAnsi="Arial" w:cs="Arial"/>
          <w:bCs/>
          <w:color w:val="000000" w:themeColor="text1"/>
          <w:sz w:val="24"/>
          <w:szCs w:val="24"/>
        </w:rPr>
        <w:t xml:space="preserve"> </w:t>
      </w:r>
      <w:r w:rsidR="002F768F" w:rsidRPr="0026087B">
        <w:rPr>
          <w:rFonts w:ascii="Arial" w:eastAsia="Calibri" w:hAnsi="Arial" w:cs="Arial"/>
          <w:bCs/>
          <w:color w:val="000000" w:themeColor="text1"/>
          <w:sz w:val="24"/>
          <w:szCs w:val="24"/>
        </w:rPr>
        <w:t xml:space="preserve">Ministra Funduszy i Polityki Regionalnej z dnia 11 października 2022 r. w sprawie udzielania regionalnej pomocy inwestycyjnej w ramach programów regionalnych na lata 2021-2027 (Dz.U. z 2026 r. poz. 916 </w:t>
      </w:r>
      <w:proofErr w:type="spellStart"/>
      <w:r w:rsidR="002F768F" w:rsidRPr="0026087B">
        <w:rPr>
          <w:rFonts w:ascii="Arial" w:eastAsia="Calibri" w:hAnsi="Arial" w:cs="Arial"/>
          <w:bCs/>
          <w:color w:val="000000" w:themeColor="text1"/>
          <w:sz w:val="24"/>
          <w:szCs w:val="24"/>
        </w:rPr>
        <w:t>t.j</w:t>
      </w:r>
      <w:proofErr w:type="spellEnd"/>
      <w:r w:rsidR="002F768F" w:rsidRPr="0026087B">
        <w:rPr>
          <w:rFonts w:ascii="Arial" w:eastAsia="Calibri" w:hAnsi="Arial" w:cs="Arial"/>
          <w:bCs/>
          <w:color w:val="000000" w:themeColor="text1"/>
          <w:sz w:val="24"/>
          <w:szCs w:val="24"/>
        </w:rPr>
        <w:t>.),</w:t>
      </w:r>
    </w:p>
    <w:p w14:paraId="0C24F5EA" w14:textId="0D161739" w:rsidR="00221F41" w:rsidRPr="0026087B" w:rsidRDefault="00221F41" w:rsidP="003D131A">
      <w:pPr>
        <w:pStyle w:val="Akapitzlist"/>
        <w:numPr>
          <w:ilvl w:val="0"/>
          <w:numId w:val="2"/>
        </w:numPr>
        <w:tabs>
          <w:tab w:val="left" w:pos="1470"/>
          <w:tab w:val="left" w:pos="9070"/>
        </w:tabs>
        <w:spacing w:after="0" w:line="276" w:lineRule="auto"/>
        <w:rPr>
          <w:rFonts w:ascii="Arial" w:eastAsia="Calibri" w:hAnsi="Arial" w:cs="Arial"/>
          <w:bCs/>
          <w:color w:val="000000" w:themeColor="text1"/>
          <w:sz w:val="24"/>
          <w:szCs w:val="24"/>
        </w:rPr>
      </w:pPr>
      <w:r w:rsidRPr="0026087B">
        <w:rPr>
          <w:rFonts w:ascii="Arial" w:eastAsia="Calibri" w:hAnsi="Arial" w:cs="Arial"/>
          <w:bCs/>
          <w:color w:val="000000" w:themeColor="text1"/>
          <w:sz w:val="24"/>
          <w:szCs w:val="24"/>
        </w:rPr>
        <w:t xml:space="preserve"> rozporządzeni</w:t>
      </w:r>
      <w:r w:rsidR="00C24025">
        <w:rPr>
          <w:rFonts w:ascii="Arial" w:eastAsia="Calibri" w:hAnsi="Arial" w:cs="Arial"/>
          <w:bCs/>
          <w:color w:val="000000" w:themeColor="text1"/>
          <w:sz w:val="24"/>
          <w:szCs w:val="24"/>
        </w:rPr>
        <w:t>a</w:t>
      </w:r>
      <w:r w:rsidR="002F768F" w:rsidRPr="0026087B">
        <w:rPr>
          <w:rFonts w:ascii="Arial" w:eastAsia="Calibri" w:hAnsi="Arial" w:cs="Arial"/>
          <w:bCs/>
          <w:color w:val="000000" w:themeColor="text1"/>
          <w:sz w:val="24"/>
          <w:szCs w:val="24"/>
        </w:rPr>
        <w:t xml:space="preserve"> Ministra Funduszy i Polityki Regionalnej z dnia 11 grudnia 2022 r. w sprawie udzielania pomocy inwestycyjnej na propagowanie energii ze źródeł odnawialnych, propagowanie wodoru odnawialnego i wysokosprawnej kogeneracji w ramach regionalnych programów na lata 2021-2027 (Dz.U. z 2026 r. poz. 729 </w:t>
      </w:r>
      <w:proofErr w:type="spellStart"/>
      <w:r w:rsidR="002F768F" w:rsidRPr="0026087B">
        <w:rPr>
          <w:rFonts w:ascii="Arial" w:eastAsia="Calibri" w:hAnsi="Arial" w:cs="Arial"/>
          <w:bCs/>
          <w:color w:val="000000" w:themeColor="text1"/>
          <w:sz w:val="24"/>
          <w:szCs w:val="24"/>
        </w:rPr>
        <w:t>t.j</w:t>
      </w:r>
      <w:proofErr w:type="spellEnd"/>
      <w:r w:rsidR="002F768F" w:rsidRPr="0026087B">
        <w:rPr>
          <w:rFonts w:ascii="Arial" w:eastAsia="Calibri" w:hAnsi="Arial" w:cs="Arial"/>
          <w:bCs/>
          <w:color w:val="000000" w:themeColor="text1"/>
          <w:sz w:val="24"/>
          <w:szCs w:val="24"/>
        </w:rPr>
        <w:t>.),</w:t>
      </w:r>
    </w:p>
    <w:p w14:paraId="251A1087" w14:textId="5860A597" w:rsidR="00221F41" w:rsidRPr="0026087B" w:rsidRDefault="00221F41" w:rsidP="003D131A">
      <w:pPr>
        <w:pStyle w:val="Akapitzlist"/>
        <w:numPr>
          <w:ilvl w:val="0"/>
          <w:numId w:val="2"/>
        </w:numPr>
        <w:tabs>
          <w:tab w:val="left" w:pos="1470"/>
          <w:tab w:val="left" w:pos="9070"/>
        </w:tabs>
        <w:spacing w:after="0" w:line="276" w:lineRule="auto"/>
        <w:rPr>
          <w:rFonts w:ascii="Arial" w:eastAsia="Calibri" w:hAnsi="Arial" w:cs="Arial"/>
          <w:bCs/>
          <w:color w:val="000000" w:themeColor="text1"/>
          <w:sz w:val="24"/>
          <w:szCs w:val="24"/>
        </w:rPr>
      </w:pPr>
      <w:r w:rsidRPr="0026087B">
        <w:rPr>
          <w:rFonts w:ascii="Arial" w:eastAsia="Calibri" w:hAnsi="Arial" w:cs="Arial"/>
          <w:bCs/>
          <w:color w:val="000000" w:themeColor="text1"/>
          <w:sz w:val="24"/>
          <w:szCs w:val="24"/>
        </w:rPr>
        <w:t xml:space="preserve"> rozporządzeni</w:t>
      </w:r>
      <w:r w:rsidR="00C24025">
        <w:rPr>
          <w:rFonts w:ascii="Arial" w:eastAsia="Calibri" w:hAnsi="Arial" w:cs="Arial"/>
          <w:bCs/>
          <w:color w:val="000000" w:themeColor="text1"/>
          <w:sz w:val="24"/>
          <w:szCs w:val="24"/>
        </w:rPr>
        <w:t>a</w:t>
      </w:r>
      <w:r w:rsidR="002F768F" w:rsidRPr="0026087B">
        <w:rPr>
          <w:rFonts w:ascii="Arial" w:eastAsia="Calibri" w:hAnsi="Arial" w:cs="Arial"/>
          <w:bCs/>
          <w:color w:val="000000" w:themeColor="text1"/>
          <w:sz w:val="24"/>
          <w:szCs w:val="24"/>
        </w:rPr>
        <w:t xml:space="preserve"> Ministra Funduszy i Polityki Regionalnej z dnia 12 lipca 2023 r. w sprawie udzielania pomocy na wspieranie innowacyjności oraz na innowacje procesowe i organizacyjne w ramach regionalnych programów na lata 2021-2027 (Dz.U. z 2023 r. poz. 1487),</w:t>
      </w:r>
    </w:p>
    <w:p w14:paraId="4D456D2D" w14:textId="2D0FF92F" w:rsidR="0012387B" w:rsidRPr="007D4A4E" w:rsidRDefault="00221F41" w:rsidP="00E84E89">
      <w:pPr>
        <w:pStyle w:val="Akapitzlist"/>
        <w:numPr>
          <w:ilvl w:val="0"/>
          <w:numId w:val="2"/>
        </w:numPr>
        <w:rPr>
          <w:rFonts w:ascii="Arial" w:eastAsia="Calibri" w:hAnsi="Arial" w:cs="Arial"/>
          <w:bCs/>
          <w:color w:val="000000" w:themeColor="text1"/>
          <w:sz w:val="24"/>
          <w:szCs w:val="24"/>
        </w:rPr>
      </w:pPr>
      <w:r w:rsidRPr="007D4A4E">
        <w:rPr>
          <w:rFonts w:ascii="Arial" w:eastAsia="Calibri" w:hAnsi="Arial" w:cs="Arial"/>
          <w:bCs/>
          <w:color w:val="000000" w:themeColor="text1"/>
          <w:sz w:val="24"/>
          <w:szCs w:val="24"/>
        </w:rPr>
        <w:t xml:space="preserve"> </w:t>
      </w:r>
      <w:r w:rsidR="0010195D">
        <w:rPr>
          <w:rFonts w:ascii="Arial" w:eastAsia="Calibri" w:hAnsi="Arial" w:cs="Arial"/>
          <w:bCs/>
          <w:color w:val="000000" w:themeColor="text1"/>
          <w:sz w:val="24"/>
          <w:szCs w:val="24"/>
        </w:rPr>
        <w:t>r</w:t>
      </w:r>
      <w:r w:rsidR="00855652" w:rsidRPr="007D4A4E">
        <w:rPr>
          <w:rFonts w:ascii="Arial" w:eastAsia="Calibri" w:hAnsi="Arial" w:cs="Arial"/>
          <w:bCs/>
          <w:color w:val="000000" w:themeColor="text1"/>
          <w:sz w:val="24"/>
          <w:szCs w:val="24"/>
        </w:rPr>
        <w:t>ozporządzeni</w:t>
      </w:r>
      <w:r w:rsidR="00C24025" w:rsidRPr="007D4A4E">
        <w:rPr>
          <w:rFonts w:ascii="Arial" w:eastAsia="Calibri" w:hAnsi="Arial" w:cs="Arial"/>
          <w:bCs/>
          <w:color w:val="000000" w:themeColor="text1"/>
          <w:sz w:val="24"/>
          <w:szCs w:val="24"/>
        </w:rPr>
        <w:t>a</w:t>
      </w:r>
      <w:r w:rsidR="0012387B" w:rsidRPr="007D4A4E">
        <w:rPr>
          <w:rFonts w:ascii="Arial" w:eastAsia="Calibri" w:hAnsi="Arial" w:cs="Arial"/>
          <w:bCs/>
          <w:color w:val="000000" w:themeColor="text1"/>
          <w:sz w:val="24"/>
          <w:szCs w:val="24"/>
        </w:rPr>
        <w:t xml:space="preserve"> Ministra Funduszy i Polityki Regionalnej z dnia 27 września 2023 r. w sprawie udzielania pomocy inwestycyjnej na infrastrukturę testowo-doświadczalną w ramach regionalnych programów na lata 2021-2027 (Dz.U. z 2023 r. poz. 2146),</w:t>
      </w:r>
    </w:p>
    <w:p w14:paraId="0EB4A586" w14:textId="2C6CBE1C" w:rsidR="002F768F" w:rsidRPr="0026087B" w:rsidRDefault="00236C93" w:rsidP="00E12948">
      <w:pPr>
        <w:pStyle w:val="Akapitzlist"/>
        <w:numPr>
          <w:ilvl w:val="0"/>
          <w:numId w:val="2"/>
        </w:numPr>
        <w:tabs>
          <w:tab w:val="left" w:pos="1470"/>
          <w:tab w:val="left" w:pos="9070"/>
        </w:tabs>
        <w:spacing w:after="0" w:line="276" w:lineRule="auto"/>
        <w:rPr>
          <w:rFonts w:ascii="Arial" w:eastAsia="Calibri" w:hAnsi="Arial" w:cs="Arial"/>
          <w:bCs/>
          <w:color w:val="000000" w:themeColor="text1"/>
          <w:sz w:val="24"/>
          <w:szCs w:val="24"/>
        </w:rPr>
      </w:pPr>
      <w:r w:rsidRPr="0026087B">
        <w:rPr>
          <w:rFonts w:ascii="Arial" w:eastAsia="Calibri" w:hAnsi="Arial" w:cs="Arial"/>
          <w:bCs/>
          <w:color w:val="000000" w:themeColor="text1"/>
          <w:sz w:val="24"/>
          <w:szCs w:val="24"/>
        </w:rPr>
        <w:t xml:space="preserve"> </w:t>
      </w:r>
      <w:r w:rsidR="002F768F" w:rsidRPr="0026087B">
        <w:rPr>
          <w:rFonts w:ascii="Arial" w:eastAsia="Calibri" w:hAnsi="Arial" w:cs="Arial"/>
          <w:bCs/>
          <w:color w:val="000000" w:themeColor="text1"/>
          <w:sz w:val="24"/>
          <w:szCs w:val="24"/>
        </w:rPr>
        <w:t>rozporządzeni</w:t>
      </w:r>
      <w:r w:rsidR="00C24025">
        <w:rPr>
          <w:rFonts w:ascii="Arial" w:eastAsia="Calibri" w:hAnsi="Arial" w:cs="Arial"/>
          <w:bCs/>
          <w:color w:val="000000" w:themeColor="text1"/>
          <w:sz w:val="24"/>
          <w:szCs w:val="24"/>
        </w:rPr>
        <w:t>a</w:t>
      </w:r>
      <w:r w:rsidRPr="0026087B">
        <w:rPr>
          <w:rFonts w:ascii="Arial" w:eastAsia="Calibri" w:hAnsi="Arial" w:cs="Arial"/>
          <w:bCs/>
          <w:color w:val="000000" w:themeColor="text1"/>
          <w:sz w:val="24"/>
          <w:szCs w:val="24"/>
        </w:rPr>
        <w:t xml:space="preserve"> Ministra Funduszy i Polityki Regionalnej z dnia 17 kwietnia 2024 r. w sprawie udzielania pomocy de minimis w ramach regionalnych programów na lata 2021-2027 (Dz. U. z 2024 r. poz. 598),</w:t>
      </w:r>
    </w:p>
    <w:p w14:paraId="09BEAC87" w14:textId="61916713" w:rsidR="002F768F" w:rsidRPr="0026087B" w:rsidRDefault="002F768F" w:rsidP="003D131A">
      <w:pPr>
        <w:pStyle w:val="Akapitzlist"/>
        <w:numPr>
          <w:ilvl w:val="0"/>
          <w:numId w:val="2"/>
        </w:numPr>
        <w:tabs>
          <w:tab w:val="left" w:pos="1470"/>
          <w:tab w:val="left" w:pos="9070"/>
        </w:tabs>
        <w:spacing w:after="0" w:line="276" w:lineRule="auto"/>
        <w:rPr>
          <w:rFonts w:ascii="Arial" w:eastAsia="Calibri" w:hAnsi="Arial" w:cs="Arial"/>
          <w:bCs/>
          <w:color w:val="000000" w:themeColor="text1"/>
          <w:sz w:val="24"/>
          <w:szCs w:val="24"/>
        </w:rPr>
      </w:pPr>
      <w:r w:rsidRPr="0026087B">
        <w:rPr>
          <w:rFonts w:ascii="Arial" w:eastAsia="Calibri" w:hAnsi="Arial" w:cs="Arial"/>
          <w:bCs/>
          <w:color w:val="000000" w:themeColor="text1"/>
          <w:sz w:val="24"/>
          <w:szCs w:val="24"/>
        </w:rPr>
        <w:t xml:space="preserve"> </w:t>
      </w:r>
      <w:r w:rsidR="00697C6B" w:rsidRPr="0026087B">
        <w:rPr>
          <w:rFonts w:ascii="Arial" w:eastAsia="Calibri" w:hAnsi="Arial" w:cs="Arial"/>
          <w:bCs/>
          <w:color w:val="000000" w:themeColor="text1"/>
          <w:sz w:val="24"/>
          <w:szCs w:val="24"/>
        </w:rPr>
        <w:t>r</w:t>
      </w:r>
      <w:r w:rsidRPr="0026087B">
        <w:rPr>
          <w:rFonts w:ascii="Arial" w:eastAsia="Calibri" w:hAnsi="Arial" w:cs="Arial"/>
          <w:bCs/>
          <w:color w:val="000000" w:themeColor="text1"/>
          <w:sz w:val="24"/>
          <w:szCs w:val="24"/>
        </w:rPr>
        <w:t>ozporządzeni</w:t>
      </w:r>
      <w:r w:rsidR="00C24025">
        <w:rPr>
          <w:rFonts w:ascii="Arial" w:eastAsia="Calibri" w:hAnsi="Arial" w:cs="Arial"/>
          <w:bCs/>
          <w:color w:val="000000" w:themeColor="text1"/>
          <w:sz w:val="24"/>
          <w:szCs w:val="24"/>
        </w:rPr>
        <w:t>a</w:t>
      </w:r>
      <w:r w:rsidR="00697C6B" w:rsidRPr="0026087B">
        <w:rPr>
          <w:rFonts w:ascii="Arial" w:eastAsia="Calibri" w:hAnsi="Arial" w:cs="Arial"/>
          <w:bCs/>
          <w:color w:val="000000" w:themeColor="text1"/>
          <w:sz w:val="24"/>
          <w:szCs w:val="24"/>
        </w:rPr>
        <w:t xml:space="preserve"> Rady Ministrów z dnia 29 marca 2010 r. w sprawie zakresu informacji przedstawianych przez podmiot ubiegający się o pomoc de minimis (Dz.U. z 2026 r. poz. 449 t.j.),</w:t>
      </w:r>
    </w:p>
    <w:p w14:paraId="1D3CC498" w14:textId="128C078B" w:rsidR="00697C6B" w:rsidRPr="0026087B" w:rsidRDefault="00697C6B" w:rsidP="003D131A">
      <w:pPr>
        <w:pStyle w:val="Akapitzlist"/>
        <w:numPr>
          <w:ilvl w:val="0"/>
          <w:numId w:val="2"/>
        </w:numPr>
        <w:tabs>
          <w:tab w:val="left" w:pos="1470"/>
          <w:tab w:val="left" w:pos="9070"/>
        </w:tabs>
        <w:spacing w:after="0" w:line="276" w:lineRule="auto"/>
        <w:rPr>
          <w:rFonts w:ascii="Arial" w:eastAsia="Calibri" w:hAnsi="Arial" w:cs="Arial"/>
          <w:bCs/>
          <w:color w:val="000000" w:themeColor="text1"/>
          <w:sz w:val="24"/>
          <w:szCs w:val="24"/>
        </w:rPr>
      </w:pPr>
      <w:r w:rsidRPr="0026087B">
        <w:rPr>
          <w:rFonts w:ascii="Arial" w:eastAsia="Calibri" w:hAnsi="Arial" w:cs="Arial"/>
          <w:bCs/>
          <w:color w:val="000000" w:themeColor="text1"/>
          <w:sz w:val="24"/>
          <w:szCs w:val="24"/>
        </w:rPr>
        <w:t xml:space="preserve"> rozporządzeni</w:t>
      </w:r>
      <w:r w:rsidR="00C24025">
        <w:rPr>
          <w:rFonts w:ascii="Arial" w:eastAsia="Calibri" w:hAnsi="Arial" w:cs="Arial"/>
          <w:bCs/>
          <w:color w:val="000000" w:themeColor="text1"/>
          <w:sz w:val="24"/>
          <w:szCs w:val="24"/>
        </w:rPr>
        <w:t>a</w:t>
      </w:r>
      <w:r w:rsidRPr="0026087B">
        <w:rPr>
          <w:rFonts w:ascii="Arial" w:eastAsia="Calibri" w:hAnsi="Arial" w:cs="Arial"/>
          <w:bCs/>
          <w:color w:val="000000" w:themeColor="text1"/>
          <w:sz w:val="24"/>
          <w:szCs w:val="24"/>
        </w:rPr>
        <w:t xml:space="preserve"> Rady Ministrów z dnia 29 marca 2010 r. w sprawie zakresu informacji przedstawianych przez podmiot ubiegający się o pomoc inną niż pomoc de minimis lub pomoc de minimis w rolnictwie lub rybołówstwie (Dz.U. z 2010 r. poz. 53 str. 312, ze zm.),</w:t>
      </w:r>
    </w:p>
    <w:p w14:paraId="34188A04" w14:textId="12296770" w:rsidR="0081060B" w:rsidRPr="0026087B" w:rsidRDefault="00BF1E4E" w:rsidP="003D131A">
      <w:pPr>
        <w:pStyle w:val="Akapitzlist"/>
        <w:numPr>
          <w:ilvl w:val="0"/>
          <w:numId w:val="2"/>
        </w:numPr>
        <w:tabs>
          <w:tab w:val="left" w:pos="1470"/>
          <w:tab w:val="left" w:pos="9070"/>
        </w:tabs>
        <w:spacing w:after="0" w:line="276" w:lineRule="auto"/>
        <w:rPr>
          <w:rFonts w:ascii="Arial" w:eastAsia="Calibri" w:hAnsi="Arial" w:cs="Arial"/>
          <w:bCs/>
          <w:color w:val="000000" w:themeColor="text1"/>
          <w:sz w:val="24"/>
          <w:szCs w:val="24"/>
        </w:rPr>
      </w:pPr>
      <w:r w:rsidRPr="0026087B">
        <w:rPr>
          <w:rFonts w:ascii="Arial" w:hAnsi="Arial" w:cs="Arial"/>
          <w:color w:val="000000" w:themeColor="text1"/>
          <w:sz w:val="24"/>
          <w:szCs w:val="24"/>
        </w:rPr>
        <w:t>rozporządzenia Ministra Finansów z dnia 21 grudnia 2012 r. w sprawie płatności w ramach programów finansowanych z udziałem środków europejskich oraz przekazywania informacji dotyczących tych płatności (</w:t>
      </w:r>
      <w:r w:rsidR="00161FEA" w:rsidRPr="0026087B">
        <w:rPr>
          <w:rFonts w:ascii="Arial" w:hAnsi="Arial" w:cs="Arial"/>
          <w:color w:val="000000" w:themeColor="text1"/>
          <w:sz w:val="24"/>
          <w:szCs w:val="24"/>
        </w:rPr>
        <w:t xml:space="preserve">t.j. </w:t>
      </w:r>
      <w:r w:rsidRPr="0026087B">
        <w:rPr>
          <w:rFonts w:ascii="Arial" w:hAnsi="Arial" w:cs="Arial"/>
          <w:color w:val="000000" w:themeColor="text1"/>
          <w:sz w:val="24"/>
          <w:szCs w:val="24"/>
        </w:rPr>
        <w:t xml:space="preserve">Dz. U. z </w:t>
      </w:r>
      <w:r w:rsidR="007F680B" w:rsidRPr="0026087B">
        <w:rPr>
          <w:rFonts w:ascii="Arial" w:hAnsi="Arial" w:cs="Arial"/>
          <w:color w:val="000000" w:themeColor="text1"/>
          <w:sz w:val="24"/>
          <w:szCs w:val="24"/>
        </w:rPr>
        <w:t xml:space="preserve">2024 </w:t>
      </w:r>
      <w:r w:rsidRPr="0026087B">
        <w:rPr>
          <w:rFonts w:ascii="Arial" w:hAnsi="Arial" w:cs="Arial"/>
          <w:color w:val="000000" w:themeColor="text1"/>
          <w:sz w:val="24"/>
          <w:szCs w:val="24"/>
        </w:rPr>
        <w:t xml:space="preserve">r., poz. </w:t>
      </w:r>
      <w:r w:rsidR="00B07FB3" w:rsidRPr="0026087B">
        <w:rPr>
          <w:rFonts w:ascii="Arial" w:hAnsi="Arial" w:cs="Arial"/>
          <w:color w:val="000000" w:themeColor="text1"/>
          <w:sz w:val="24"/>
          <w:szCs w:val="24"/>
        </w:rPr>
        <w:t>869 t.j. z późn. zm.</w:t>
      </w:r>
      <w:r w:rsidRPr="0026087B">
        <w:rPr>
          <w:rFonts w:ascii="Arial" w:hAnsi="Arial" w:cs="Arial"/>
          <w:color w:val="000000" w:themeColor="text1"/>
          <w:sz w:val="24"/>
          <w:szCs w:val="24"/>
        </w:rPr>
        <w:t>)</w:t>
      </w:r>
      <w:r w:rsidR="0051344B" w:rsidRPr="0026087B">
        <w:rPr>
          <w:rFonts w:ascii="Arial" w:hAnsi="Arial" w:cs="Arial"/>
          <w:color w:val="000000" w:themeColor="text1"/>
          <w:sz w:val="24"/>
          <w:szCs w:val="24"/>
        </w:rPr>
        <w:t>,</w:t>
      </w:r>
      <w:r w:rsidR="00DD1F55" w:rsidRPr="0026087B">
        <w:rPr>
          <w:rFonts w:ascii="Arial" w:hAnsi="Arial" w:cs="Arial"/>
          <w:color w:val="000000" w:themeColor="text1"/>
          <w:sz w:val="24"/>
          <w:szCs w:val="24"/>
        </w:rPr>
        <w:t xml:space="preserve"> </w:t>
      </w:r>
    </w:p>
    <w:p w14:paraId="11A90895" w14:textId="21E20301" w:rsidR="005A5AF9" w:rsidRPr="0026087B" w:rsidRDefault="003D131A" w:rsidP="003D131A">
      <w:pPr>
        <w:numPr>
          <w:ilvl w:val="0"/>
          <w:numId w:val="2"/>
        </w:numPr>
        <w:spacing w:after="0" w:line="276" w:lineRule="auto"/>
        <w:rPr>
          <w:rFonts w:ascii="Arial" w:eastAsia="Calibri" w:hAnsi="Arial" w:cs="Arial"/>
          <w:bCs/>
          <w:color w:val="000000" w:themeColor="text1"/>
          <w:sz w:val="24"/>
          <w:szCs w:val="24"/>
        </w:rPr>
      </w:pPr>
      <w:r w:rsidRPr="0026087B">
        <w:rPr>
          <w:rFonts w:ascii="Arial" w:eastAsia="Calibri" w:hAnsi="Arial" w:cs="Arial"/>
          <w:bCs/>
          <w:color w:val="000000" w:themeColor="text1"/>
          <w:sz w:val="24"/>
          <w:szCs w:val="24"/>
        </w:rPr>
        <w:t xml:space="preserve"> </w:t>
      </w:r>
      <w:bookmarkStart w:id="1" w:name="_Hlk177553541"/>
      <w:r w:rsidR="005A5AF9" w:rsidRPr="0026087B">
        <w:rPr>
          <w:rFonts w:ascii="Arial" w:eastAsia="Calibri" w:hAnsi="Arial" w:cs="Arial"/>
          <w:bCs/>
          <w:color w:val="000000" w:themeColor="text1"/>
          <w:sz w:val="24"/>
          <w:szCs w:val="24"/>
        </w:rPr>
        <w:t xml:space="preserve">Programu </w:t>
      </w:r>
      <w:bookmarkEnd w:id="1"/>
      <w:r w:rsidR="00395B56" w:rsidRPr="0026087B">
        <w:rPr>
          <w:rFonts w:ascii="Arial" w:hAnsi="Arial" w:cs="Arial"/>
          <w:color w:val="000000" w:themeColor="text1"/>
          <w:sz w:val="24"/>
          <w:szCs w:val="24"/>
        </w:rPr>
        <w:t xml:space="preserve">Fundusze Europejskie dla Pomorza Zachodniego 2021-2027 przyjętego uchwałą Zarządu Województwa Zachodniopomorskiego nr 1766/22 z dnia 14 listopada 2022 r. i zatwierdzonego Decyzją wykonawczą Komisji Europejskiej z dnia 7 grudnia 2022 r. nr C(2022) 8861 zatwierdzającą program Fundusze Europejskie dla Pomorza Zachodniego 2021-2027 do wsparcia z Europejskiego Funduszu Rozwoju Regionalnego i Europejskiego Funduszu Społecznego Plus w ramach celu „Inwestycje na rzecz zatrudnienia i wzrostu” dla regionu Zachodniopomorskiego w Polsce, zmienionego uchwałą Zarządu Województwa Zachodniopomorskiego nr 219/26 z dnia 17 lutego 2026 r. </w:t>
      </w:r>
      <w:r w:rsidR="00395B56" w:rsidRPr="0026087B">
        <w:rPr>
          <w:rFonts w:ascii="Arial" w:hAnsi="Arial" w:cs="Arial"/>
          <w:color w:val="000000" w:themeColor="text1"/>
          <w:sz w:val="24"/>
          <w:szCs w:val="24"/>
        </w:rPr>
        <w:lastRenderedPageBreak/>
        <w:t>i zatwierdzonego Decyzją wykonawczą Komisji Europejskiej z dnia 18 marca 2026 r. nr C(2026) 1864, zwanego w treści Umowy FEPZ</w:t>
      </w:r>
      <w:r w:rsidR="005A5AF9" w:rsidRPr="0026087B">
        <w:rPr>
          <w:rFonts w:ascii="Arial" w:eastAsia="Calibri" w:hAnsi="Arial" w:cs="Arial"/>
          <w:bCs/>
          <w:color w:val="000000" w:themeColor="text1"/>
          <w:sz w:val="24"/>
          <w:szCs w:val="24"/>
        </w:rPr>
        <w:t>,</w:t>
      </w:r>
    </w:p>
    <w:p w14:paraId="030DF3E6" w14:textId="7F4131D3" w:rsidR="00BF1E4E" w:rsidRPr="0026087B" w:rsidRDefault="005A5AF9" w:rsidP="003D131A">
      <w:pPr>
        <w:pStyle w:val="Akapitzlist"/>
        <w:numPr>
          <w:ilvl w:val="0"/>
          <w:numId w:val="2"/>
        </w:numPr>
        <w:tabs>
          <w:tab w:val="left" w:pos="1470"/>
          <w:tab w:val="left" w:pos="9070"/>
        </w:tabs>
        <w:spacing w:after="0" w:line="276" w:lineRule="auto"/>
        <w:rPr>
          <w:rFonts w:ascii="Arial" w:hAnsi="Arial" w:cs="Arial"/>
          <w:color w:val="000000" w:themeColor="text1"/>
          <w:sz w:val="24"/>
          <w:szCs w:val="24"/>
        </w:rPr>
      </w:pPr>
      <w:r w:rsidRPr="0026087B">
        <w:rPr>
          <w:rFonts w:ascii="Arial" w:hAnsi="Arial" w:cs="Arial"/>
          <w:color w:val="000000" w:themeColor="text1"/>
          <w:sz w:val="24"/>
          <w:szCs w:val="24"/>
        </w:rPr>
        <w:t xml:space="preserve"> </w:t>
      </w:r>
      <w:r w:rsidR="00BF1E4E" w:rsidRPr="0026087B">
        <w:rPr>
          <w:rFonts w:ascii="Arial" w:hAnsi="Arial" w:cs="Arial"/>
          <w:color w:val="000000" w:themeColor="text1"/>
          <w:sz w:val="24"/>
          <w:szCs w:val="24"/>
        </w:rPr>
        <w:t xml:space="preserve">Umowy Partnerstwa </w:t>
      </w:r>
      <w:r w:rsidR="00B476A3" w:rsidRPr="0026087B">
        <w:rPr>
          <w:rFonts w:ascii="Arial" w:eastAsia="Calibri" w:hAnsi="Arial" w:cs="Arial"/>
          <w:bCs/>
          <w:color w:val="000000" w:themeColor="text1"/>
          <w:sz w:val="24"/>
          <w:szCs w:val="24"/>
        </w:rPr>
        <w:t>na lata 2021-2027 zatwierdzonej przez Komisję Europejską 30 czerwca 2022 r. decyzją wykonawczą nr C(2022)4640</w:t>
      </w:r>
      <w:r w:rsidR="00366BCF" w:rsidRPr="0026087B">
        <w:rPr>
          <w:rFonts w:ascii="Arial" w:hAnsi="Arial" w:cs="Arial"/>
          <w:color w:val="000000" w:themeColor="text1"/>
          <w:sz w:val="24"/>
          <w:szCs w:val="24"/>
        </w:rPr>
        <w:t>,</w:t>
      </w:r>
    </w:p>
    <w:p w14:paraId="190782EA" w14:textId="3FDE39C5" w:rsidR="00BF1E4E" w:rsidRPr="0026087B" w:rsidRDefault="005A5AF9" w:rsidP="003D131A">
      <w:pPr>
        <w:pStyle w:val="Akapitzlist"/>
        <w:numPr>
          <w:ilvl w:val="0"/>
          <w:numId w:val="2"/>
        </w:numPr>
        <w:tabs>
          <w:tab w:val="left" w:pos="1470"/>
          <w:tab w:val="left" w:pos="9070"/>
        </w:tabs>
        <w:spacing w:after="0" w:line="276" w:lineRule="auto"/>
        <w:rPr>
          <w:rFonts w:ascii="Arial" w:hAnsi="Arial" w:cs="Arial"/>
          <w:color w:val="000000" w:themeColor="text1"/>
          <w:sz w:val="24"/>
          <w:szCs w:val="24"/>
        </w:rPr>
      </w:pPr>
      <w:r w:rsidRPr="0026087B">
        <w:rPr>
          <w:rFonts w:ascii="Arial" w:hAnsi="Arial" w:cs="Arial"/>
          <w:color w:val="000000" w:themeColor="text1"/>
          <w:sz w:val="24"/>
          <w:szCs w:val="24"/>
        </w:rPr>
        <w:t xml:space="preserve"> </w:t>
      </w:r>
      <w:r w:rsidR="00BF1E4E" w:rsidRPr="0026087B">
        <w:rPr>
          <w:rFonts w:ascii="Arial" w:hAnsi="Arial" w:cs="Arial"/>
          <w:color w:val="000000" w:themeColor="text1"/>
          <w:sz w:val="24"/>
          <w:szCs w:val="24"/>
        </w:rPr>
        <w:t>Kontraktu Programowego dla Województwa Zachodniopomorskiego z dnia</w:t>
      </w:r>
      <w:r w:rsidR="00F80AB6" w:rsidRPr="0026087B">
        <w:rPr>
          <w:rFonts w:ascii="Arial" w:hAnsi="Arial" w:cs="Arial"/>
          <w:color w:val="000000" w:themeColor="text1"/>
          <w:sz w:val="24"/>
          <w:szCs w:val="24"/>
        </w:rPr>
        <w:t xml:space="preserve"> </w:t>
      </w:r>
      <w:r w:rsidR="00B476A3" w:rsidRPr="0026087B">
        <w:rPr>
          <w:rFonts w:ascii="Arial" w:hAnsi="Arial" w:cs="Arial"/>
          <w:color w:val="000000" w:themeColor="text1"/>
          <w:sz w:val="24"/>
          <w:szCs w:val="24"/>
        </w:rPr>
        <w:t>29.08.2022 r</w:t>
      </w:r>
      <w:r w:rsidR="00366BCF" w:rsidRPr="0026087B">
        <w:rPr>
          <w:rFonts w:ascii="Arial" w:hAnsi="Arial" w:cs="Arial"/>
          <w:color w:val="000000" w:themeColor="text1"/>
          <w:sz w:val="24"/>
          <w:szCs w:val="24"/>
        </w:rPr>
        <w:t>.</w:t>
      </w:r>
      <w:r w:rsidR="00E72C91" w:rsidRPr="0026087B">
        <w:rPr>
          <w:color w:val="000000" w:themeColor="text1"/>
        </w:rPr>
        <w:t xml:space="preserve"> </w:t>
      </w:r>
      <w:r w:rsidR="00E72C91" w:rsidRPr="0026087B">
        <w:rPr>
          <w:rFonts w:ascii="Arial" w:hAnsi="Arial" w:cs="Arial"/>
          <w:color w:val="000000" w:themeColor="text1"/>
          <w:sz w:val="24"/>
          <w:szCs w:val="24"/>
        </w:rPr>
        <w:t>z późn. zm.</w:t>
      </w:r>
    </w:p>
    <w:p w14:paraId="4B5B1022" w14:textId="557D03E9" w:rsidR="003D131A" w:rsidRPr="0026087B" w:rsidRDefault="003D131A" w:rsidP="003D131A">
      <w:pPr>
        <w:pStyle w:val="Akapitzlist"/>
        <w:numPr>
          <w:ilvl w:val="0"/>
          <w:numId w:val="2"/>
        </w:numPr>
        <w:tabs>
          <w:tab w:val="left" w:pos="1470"/>
          <w:tab w:val="left" w:pos="9070"/>
        </w:tabs>
        <w:spacing w:after="0" w:line="276" w:lineRule="auto"/>
        <w:rPr>
          <w:rFonts w:ascii="Arial" w:hAnsi="Arial" w:cs="Arial"/>
          <w:color w:val="000000" w:themeColor="text1"/>
          <w:sz w:val="24"/>
          <w:szCs w:val="24"/>
        </w:rPr>
      </w:pPr>
      <w:r w:rsidRPr="0026087B">
        <w:rPr>
          <w:rFonts w:ascii="Arial" w:hAnsi="Arial" w:cs="Arial"/>
          <w:color w:val="000000" w:themeColor="text1"/>
          <w:sz w:val="24"/>
          <w:szCs w:val="24"/>
        </w:rPr>
        <w:t xml:space="preserve"> Zawiadomienia Komisji w sprawie pojęcia pomocy państwa w rozumieniu art. 107 ust. 1 Traktatu o funkcjonowaniu Unii Europejskiej (2016/C 262/01) (Dz. U. UE C z 19.07.2016 r.), zwanego w treści Umowy Zawiadomieniem Komisji w sprawie pojęcia pomocy państwa.</w:t>
      </w:r>
    </w:p>
    <w:p w14:paraId="502AE492" w14:textId="77777777" w:rsidR="00451D40" w:rsidRPr="009D0F88" w:rsidRDefault="00451D40" w:rsidP="00FD49FA">
      <w:pPr>
        <w:tabs>
          <w:tab w:val="left" w:pos="1470"/>
          <w:tab w:val="left" w:pos="9070"/>
        </w:tabs>
        <w:spacing w:before="200" w:after="200" w:line="276" w:lineRule="auto"/>
        <w:rPr>
          <w:rFonts w:ascii="Arial" w:hAnsi="Arial" w:cs="Arial"/>
          <w:sz w:val="24"/>
          <w:szCs w:val="24"/>
        </w:rPr>
      </w:pPr>
      <w:r w:rsidRPr="009D0F88">
        <w:rPr>
          <w:rFonts w:ascii="Arial" w:hAnsi="Arial" w:cs="Arial"/>
          <w:sz w:val="24"/>
          <w:szCs w:val="24"/>
        </w:rPr>
        <w:t>Strony Umowy zgodnie postanawiają, co następuje:</w:t>
      </w:r>
    </w:p>
    <w:p w14:paraId="188F9879" w14:textId="77777777" w:rsidR="00451D40" w:rsidRPr="009D0F88" w:rsidRDefault="00E106C5" w:rsidP="00FD49FA">
      <w:pPr>
        <w:pStyle w:val="Nagwek1"/>
        <w:tabs>
          <w:tab w:val="left" w:pos="9070"/>
        </w:tabs>
        <w:rPr>
          <w:rFonts w:cs="Arial"/>
          <w:szCs w:val="24"/>
        </w:rPr>
      </w:pPr>
      <w:bookmarkStart w:id="2" w:name="_Hlk140658496"/>
      <w:bookmarkStart w:id="3" w:name="Paragraf1"/>
      <w:r w:rsidRPr="009D0F88">
        <w:rPr>
          <w:rFonts w:cs="Arial"/>
          <w:szCs w:val="24"/>
        </w:rPr>
        <w:t>§ 1</w:t>
      </w:r>
      <w:r w:rsidR="00B17C4D" w:rsidRPr="009D0F88">
        <w:rPr>
          <w:rFonts w:cs="Arial"/>
          <w:szCs w:val="24"/>
        </w:rPr>
        <w:t xml:space="preserve"> </w:t>
      </w:r>
      <w:bookmarkEnd w:id="2"/>
      <w:r w:rsidR="00451D40" w:rsidRPr="009D0F88">
        <w:rPr>
          <w:rFonts w:cs="Arial"/>
          <w:szCs w:val="24"/>
        </w:rPr>
        <w:t>Definicje</w:t>
      </w:r>
    </w:p>
    <w:bookmarkEnd w:id="3"/>
    <w:p w14:paraId="57D90EDB" w14:textId="411C8302" w:rsidR="00451D40" w:rsidRPr="009D0F88" w:rsidRDefault="00451D40" w:rsidP="00FD49FA">
      <w:pPr>
        <w:tabs>
          <w:tab w:val="left" w:pos="9070"/>
        </w:tabs>
        <w:spacing w:after="0" w:line="276" w:lineRule="auto"/>
        <w:rPr>
          <w:rFonts w:ascii="Arial" w:hAnsi="Arial" w:cs="Arial"/>
          <w:sz w:val="24"/>
          <w:szCs w:val="24"/>
        </w:rPr>
      </w:pPr>
      <w:r w:rsidRPr="009D0F88">
        <w:rPr>
          <w:rFonts w:ascii="Arial" w:hAnsi="Arial" w:cs="Arial"/>
          <w:sz w:val="24"/>
          <w:szCs w:val="24"/>
        </w:rPr>
        <w:t xml:space="preserve">Użyte w </w:t>
      </w:r>
      <w:r w:rsidR="008E6E9F">
        <w:rPr>
          <w:rFonts w:ascii="Arial" w:hAnsi="Arial" w:cs="Arial"/>
          <w:sz w:val="24"/>
          <w:szCs w:val="24"/>
        </w:rPr>
        <w:t>U</w:t>
      </w:r>
      <w:r w:rsidRPr="009D0F88">
        <w:rPr>
          <w:rFonts w:ascii="Arial" w:hAnsi="Arial" w:cs="Arial"/>
          <w:sz w:val="24"/>
          <w:szCs w:val="24"/>
        </w:rPr>
        <w:t xml:space="preserve">mowie pojęcia oznaczają: </w:t>
      </w:r>
    </w:p>
    <w:p w14:paraId="6E35E7F2" w14:textId="77777777" w:rsidR="00451D40" w:rsidRPr="009D0F88" w:rsidRDefault="00451D40" w:rsidP="001631D0">
      <w:pPr>
        <w:pStyle w:val="USTP"/>
      </w:pPr>
      <w:r w:rsidRPr="009D0F88">
        <w:t>całkowite wydatki Projektu – suma kosztów Projektu, tj. sum</w:t>
      </w:r>
      <w:r w:rsidR="00A1316D" w:rsidRPr="009D0F88">
        <w:t>a</w:t>
      </w:r>
      <w:r w:rsidRPr="009D0F88">
        <w:t xml:space="preserve"> wydatków kwalifikowalnych i niekwalifikowalnych Projektu;</w:t>
      </w:r>
    </w:p>
    <w:p w14:paraId="783FEB67" w14:textId="582E9570" w:rsidR="00451D40" w:rsidRPr="009D0F88" w:rsidRDefault="00451D40" w:rsidP="001631D0">
      <w:pPr>
        <w:pStyle w:val="USTP"/>
      </w:pPr>
      <w:r w:rsidRPr="009D0F88">
        <w:t>CST2021</w:t>
      </w:r>
      <w:r w:rsidR="00AE07CA" w:rsidRPr="009D0F88">
        <w:t xml:space="preserve"> – </w:t>
      </w:r>
      <w:r w:rsidRPr="009D0F88">
        <w:t xml:space="preserve">Centralny System Teleinformatyczny, tj. system teleinformatyczny, o którym mowa w art. </w:t>
      </w:r>
      <w:r w:rsidR="00F95640" w:rsidRPr="009D0F88">
        <w:t>2</w:t>
      </w:r>
      <w:r w:rsidRPr="009D0F88">
        <w:t xml:space="preserve"> </w:t>
      </w:r>
      <w:r w:rsidR="00F95640" w:rsidRPr="009D0F88">
        <w:t>pkt</w:t>
      </w:r>
      <w:r w:rsidRPr="009D0F88">
        <w:t xml:space="preserve">. </w:t>
      </w:r>
      <w:r w:rsidR="005C5AFD" w:rsidRPr="009D0F88">
        <w:t>2</w:t>
      </w:r>
      <w:r w:rsidR="00C7515B" w:rsidRPr="009D0F88">
        <w:t>9</w:t>
      </w:r>
      <w:r w:rsidRPr="009D0F88">
        <w:t xml:space="preserve"> ustawy wdrożeniowej; </w:t>
      </w:r>
    </w:p>
    <w:p w14:paraId="4736BFDC" w14:textId="77777777" w:rsidR="00451D40" w:rsidRPr="009D0F88" w:rsidRDefault="00451D40" w:rsidP="001631D0">
      <w:pPr>
        <w:pStyle w:val="USTP"/>
      </w:pPr>
      <w:r w:rsidRPr="009D0F88">
        <w:t>dofinansowanie – finansowanie, o którym mowa w art. 2 pkt 3 ustawy wdrożeniowej wypłacane na podstawie Umowy;</w:t>
      </w:r>
    </w:p>
    <w:p w14:paraId="1DDF6DFF" w14:textId="77777777" w:rsidR="0070725E" w:rsidRPr="009D0F88" w:rsidRDefault="0070725E" w:rsidP="001631D0">
      <w:pPr>
        <w:pStyle w:val="USTP"/>
      </w:pPr>
      <w:r w:rsidRPr="009D0F88">
        <w:t xml:space="preserve">dzień – dzień kalendarzowy; </w:t>
      </w:r>
    </w:p>
    <w:p w14:paraId="1F8B988B" w14:textId="77777777" w:rsidR="00451D40" w:rsidRPr="009D0F88" w:rsidRDefault="00451D40" w:rsidP="001631D0">
      <w:pPr>
        <w:pStyle w:val="USTP"/>
      </w:pPr>
      <w:r w:rsidRPr="009D0F88">
        <w:t>EFRR – Europejski Fundusz Rozwoju Regionalnego;</w:t>
      </w:r>
    </w:p>
    <w:p w14:paraId="4967DC38" w14:textId="77777777" w:rsidR="00451D40" w:rsidRPr="009D0F88" w:rsidRDefault="00451D40" w:rsidP="001631D0">
      <w:pPr>
        <w:pStyle w:val="USTP"/>
      </w:pPr>
      <w:r w:rsidRPr="009D0F88">
        <w:t xml:space="preserve">forma pisemna </w:t>
      </w:r>
      <w:r w:rsidR="006A1B76" w:rsidRPr="009D0F88">
        <w:t>–</w:t>
      </w:r>
      <w:r w:rsidRPr="009D0F88">
        <w:t xml:space="preserve"> forma pisemn</w:t>
      </w:r>
      <w:r w:rsidR="0085114D" w:rsidRPr="009D0F88">
        <w:t>a</w:t>
      </w:r>
      <w:r w:rsidRPr="009D0F88">
        <w:t xml:space="preserve"> w rozumieniu Kodeksu cywilnego oraz formy równoważne; </w:t>
      </w:r>
    </w:p>
    <w:p w14:paraId="30783460" w14:textId="77777777" w:rsidR="00451D40" w:rsidRPr="009D0F88" w:rsidRDefault="00451D40" w:rsidP="001631D0">
      <w:pPr>
        <w:pStyle w:val="USTP"/>
      </w:pPr>
      <w:r w:rsidRPr="009D0F88">
        <w:t xml:space="preserve">korekta finansowa – kwota, </w:t>
      </w:r>
      <w:r w:rsidR="00FC2B23" w:rsidRPr="009D0F88">
        <w:t>o której mowa w art. 2 pkt 13 ustawy wdrożeniowej</w:t>
      </w:r>
      <w:r w:rsidRPr="009D0F88">
        <w:t xml:space="preserve">; </w:t>
      </w:r>
    </w:p>
    <w:p w14:paraId="725EACE6" w14:textId="342A27B2" w:rsidR="00F95640" w:rsidRPr="009D0F88" w:rsidRDefault="00F95640" w:rsidP="001631D0">
      <w:pPr>
        <w:pStyle w:val="USTP"/>
      </w:pPr>
      <w:r w:rsidRPr="009D0F88">
        <w:t xml:space="preserve">korupcja </w:t>
      </w:r>
      <w:r w:rsidR="0051344B" w:rsidRPr="009D0F88">
        <w:t>–</w:t>
      </w:r>
      <w:r w:rsidR="00645FB7">
        <w:t xml:space="preserve"> </w:t>
      </w:r>
      <w:r w:rsidRPr="009D0F88">
        <w:t xml:space="preserve">czyn w rozumieniu art. 1 ust. 3a ustawy </w:t>
      </w:r>
      <w:r w:rsidR="00E96D05" w:rsidRPr="009D0F88">
        <w:t xml:space="preserve">z dnia 9 czerwca 2006 r. </w:t>
      </w:r>
      <w:r w:rsidRPr="009D0F88">
        <w:t>o</w:t>
      </w:r>
      <w:r w:rsidR="009D0F88">
        <w:t> </w:t>
      </w:r>
      <w:r w:rsidRPr="009D0F88">
        <w:t>C</w:t>
      </w:r>
      <w:r w:rsidR="00E96D05" w:rsidRPr="009D0F88">
        <w:t xml:space="preserve">entralnym Biurze Antykorupcyjnym (Dz. U. z </w:t>
      </w:r>
      <w:r w:rsidR="007F680B">
        <w:t>202</w:t>
      </w:r>
      <w:r w:rsidR="00163493">
        <w:t>5</w:t>
      </w:r>
      <w:r w:rsidR="007F680B" w:rsidRPr="009D0F88">
        <w:t xml:space="preserve"> </w:t>
      </w:r>
      <w:r w:rsidR="00E96D05" w:rsidRPr="009D0F88">
        <w:t xml:space="preserve">r., poz. </w:t>
      </w:r>
      <w:r w:rsidR="00163493">
        <w:t>712</w:t>
      </w:r>
      <w:r w:rsidR="00A668F6">
        <w:t xml:space="preserve"> t.j.</w:t>
      </w:r>
      <w:r w:rsidR="009A6F5C">
        <w:t xml:space="preserve"> z późn. zm.</w:t>
      </w:r>
      <w:r w:rsidR="00E96D05" w:rsidRPr="009D0F88">
        <w:t>)</w:t>
      </w:r>
      <w:r w:rsidR="0051344B" w:rsidRPr="009D0F88">
        <w:t>;</w:t>
      </w:r>
      <w:r w:rsidR="00E96D05" w:rsidRPr="009D0F88">
        <w:t xml:space="preserve"> </w:t>
      </w:r>
    </w:p>
    <w:p w14:paraId="0E7E0D29" w14:textId="613CBE55" w:rsidR="00451D40" w:rsidRPr="009D0F88" w:rsidRDefault="00451D40" w:rsidP="001631D0">
      <w:pPr>
        <w:pStyle w:val="USTP"/>
      </w:pPr>
      <w:r w:rsidRPr="009D0F88">
        <w:t>koszty bezpośrednie – wydatki niezbędne do realizacji Projektu związane bezpośrednio z główny</w:t>
      </w:r>
      <w:r w:rsidR="0085114D" w:rsidRPr="009D0F88">
        <w:t>m</w:t>
      </w:r>
      <w:r w:rsidRPr="009D0F88">
        <w:t xml:space="preserve"> celem Projektu;</w:t>
      </w:r>
    </w:p>
    <w:p w14:paraId="14CB9FE9" w14:textId="77777777" w:rsidR="00451D40" w:rsidRPr="009D0F88" w:rsidRDefault="00451D40" w:rsidP="001631D0">
      <w:pPr>
        <w:pStyle w:val="USTP"/>
      </w:pPr>
      <w:r w:rsidRPr="009D0F88">
        <w:t xml:space="preserve">koszty pośrednie – </w:t>
      </w:r>
      <w:bookmarkStart w:id="4" w:name="_Hlk177553642"/>
      <w:r w:rsidRPr="009D0F88">
        <w:t xml:space="preserve">wydatki niezbędne do realizacji </w:t>
      </w:r>
      <w:r w:rsidR="00FE499A" w:rsidRPr="009D0F88">
        <w:t>P</w:t>
      </w:r>
      <w:r w:rsidRPr="009D0F88">
        <w:t xml:space="preserve">rojektu, których nie można bezpośrednio przypisać do głównego celu </w:t>
      </w:r>
      <w:r w:rsidR="00FE499A" w:rsidRPr="009D0F88">
        <w:t>P</w:t>
      </w:r>
      <w:r w:rsidRPr="009D0F88">
        <w:t xml:space="preserve">rojektu, w szczególności koszty administracyjne związane z obsługą </w:t>
      </w:r>
      <w:r w:rsidR="00CB23EB" w:rsidRPr="009D0F88">
        <w:t>P</w:t>
      </w:r>
      <w:r w:rsidRPr="009D0F88">
        <w:t xml:space="preserve">rojektu, które nie wymagają podejmowania merytorycznych działań zmierzających do osiągnięcia celu </w:t>
      </w:r>
      <w:r w:rsidR="00CB23EB" w:rsidRPr="009D0F88">
        <w:t>P</w:t>
      </w:r>
      <w:r w:rsidRPr="009D0F88">
        <w:t>rojektu</w:t>
      </w:r>
      <w:bookmarkEnd w:id="4"/>
      <w:r w:rsidRPr="009D0F88">
        <w:t>;</w:t>
      </w:r>
    </w:p>
    <w:p w14:paraId="62C26218" w14:textId="5140391D" w:rsidR="00AE07CA" w:rsidRPr="009D0F88" w:rsidRDefault="00AE07CA" w:rsidP="001631D0">
      <w:pPr>
        <w:pStyle w:val="USTP"/>
      </w:pPr>
      <w:r w:rsidRPr="009D0F88">
        <w:t xml:space="preserve">metody uproszczone – </w:t>
      </w:r>
      <w:r w:rsidR="00FD0DE2" w:rsidRPr="009D0F88">
        <w:t xml:space="preserve">formy </w:t>
      </w:r>
      <w:r w:rsidRPr="009D0F88">
        <w:t>rozliczani</w:t>
      </w:r>
      <w:r w:rsidR="00FD0DE2" w:rsidRPr="009D0F88">
        <w:t>a</w:t>
      </w:r>
      <w:r w:rsidRPr="009D0F88">
        <w:t xml:space="preserve"> wydatków </w:t>
      </w:r>
      <w:r w:rsidR="00FD0DE2" w:rsidRPr="009D0F88">
        <w:t>kwalifikowalnych, o których mowa w art. 53 ust. 1. pkt b) – e) rozporządzenia ogólnego</w:t>
      </w:r>
      <w:r w:rsidR="0070725E" w:rsidRPr="009D0F88">
        <w:t>;</w:t>
      </w:r>
    </w:p>
    <w:p w14:paraId="27DBDE29" w14:textId="19471954" w:rsidR="00503AA3" w:rsidRPr="009D0F88" w:rsidRDefault="00503AA3" w:rsidP="001631D0">
      <w:pPr>
        <w:pStyle w:val="USTP"/>
      </w:pPr>
      <w:r w:rsidRPr="009D0F88">
        <w:t xml:space="preserve">nadużycie finansowe – nadużycie, o którym mowa w art. 3 ust. 2 dyrektywy Parlamentu Europejskiego i Rady (UE) 2017/1371 z dnia 5 lipca 2017 r. </w:t>
      </w:r>
      <w:r w:rsidRPr="009D0F88">
        <w:lastRenderedPageBreak/>
        <w:t>w</w:t>
      </w:r>
      <w:r w:rsidR="009D0F88">
        <w:t> </w:t>
      </w:r>
      <w:r w:rsidRPr="009D0F88">
        <w:t>sprawie zwalczania za pośrednictwem prawa karnego nadużyć na szkodę interesów finansowych Unii (Dz. Urz. UE L 198 z 28.07.2017, str. 29);</w:t>
      </w:r>
    </w:p>
    <w:p w14:paraId="544FA179" w14:textId="419988A2" w:rsidR="00901E20" w:rsidRDefault="00A668F6" w:rsidP="001631D0">
      <w:pPr>
        <w:pStyle w:val="USTP"/>
      </w:pPr>
      <w:bookmarkStart w:id="5" w:name="_Hlk177464206"/>
      <w:r>
        <w:t>P</w:t>
      </w:r>
      <w:r w:rsidR="00451D40" w:rsidRPr="009D0F88">
        <w:t>artner</w:t>
      </w:r>
      <w:bookmarkStart w:id="6" w:name="_Hlk137559693"/>
      <w:r w:rsidR="00451D40" w:rsidRPr="009D0F88">
        <w:t xml:space="preserve"> – </w:t>
      </w:r>
      <w:bookmarkStart w:id="7" w:name="_Hlk177553666"/>
      <w:bookmarkEnd w:id="6"/>
      <w:r w:rsidR="00451D40" w:rsidRPr="009D0F88">
        <w:t xml:space="preserve">podmiot, </w:t>
      </w:r>
      <w:r w:rsidR="00396B87">
        <w:t xml:space="preserve">o którym mowa w </w:t>
      </w:r>
      <w:r w:rsidR="00396B87" w:rsidRPr="008E6E9F">
        <w:t>art. 39 ustawy wdrożeniowej</w:t>
      </w:r>
      <w:r w:rsidR="00396B87">
        <w:t>, przewidziany w Projekcie,</w:t>
      </w:r>
      <w:r w:rsidR="00396B87" w:rsidRPr="009D0F88" w:rsidDel="00396B87">
        <w:t xml:space="preserve"> </w:t>
      </w:r>
      <w:r w:rsidR="00451D40" w:rsidRPr="009D0F88">
        <w:t xml:space="preserve">realizujący </w:t>
      </w:r>
      <w:r w:rsidR="00396B87">
        <w:t xml:space="preserve">go </w:t>
      </w:r>
      <w:r w:rsidR="00451D40" w:rsidRPr="009D0F88">
        <w:t xml:space="preserve">wspólnie z Beneficjentem </w:t>
      </w:r>
    </w:p>
    <w:p w14:paraId="563A1240" w14:textId="6D00D747" w:rsidR="00451D40" w:rsidRPr="009D0F88" w:rsidRDefault="00451D40" w:rsidP="001631D0">
      <w:pPr>
        <w:pStyle w:val="USTP"/>
        <w:numPr>
          <w:ilvl w:val="0"/>
          <w:numId w:val="0"/>
        </w:numPr>
        <w:ind w:left="720"/>
      </w:pPr>
      <w:r w:rsidRPr="009D0F88">
        <w:t>(i ewentualnie innymi partnerami)</w:t>
      </w:r>
      <w:r w:rsidR="008E6E9F">
        <w:t>,</w:t>
      </w:r>
      <w:r w:rsidRPr="009D0F88">
        <w:t xml:space="preserve"> na warunkach określonych w </w:t>
      </w:r>
      <w:r w:rsidR="001B1035" w:rsidRPr="009D0F88">
        <w:t>U</w:t>
      </w:r>
      <w:r w:rsidRPr="009D0F88">
        <w:t xml:space="preserve">mowie i porozumieniu albo umowie o partnerstwie i wnoszący do </w:t>
      </w:r>
      <w:r w:rsidR="001B1035" w:rsidRPr="009D0F88">
        <w:t>P</w:t>
      </w:r>
      <w:r w:rsidRPr="009D0F88">
        <w:t xml:space="preserve">rojektu zasoby ludzkie, organizacyjne, techniczne lub finansowe, bez którego realizacja </w:t>
      </w:r>
      <w:r w:rsidR="00C92B4C">
        <w:t>P</w:t>
      </w:r>
      <w:r w:rsidRPr="009D0F88">
        <w:t>rojektu nie byłaby możliwa i mający prawo do ponoszenia wydatków na równi</w:t>
      </w:r>
      <w:r w:rsidR="006A1B76" w:rsidRPr="009D0F88">
        <w:t xml:space="preserve"> </w:t>
      </w:r>
      <w:r w:rsidRPr="009D0F88">
        <w:t>z</w:t>
      </w:r>
      <w:r w:rsidR="00FE3125" w:rsidRPr="009D0F88">
        <w:t> </w:t>
      </w:r>
      <w:r w:rsidRPr="009D0F88">
        <w:t>Beneficjentem</w:t>
      </w:r>
      <w:bookmarkEnd w:id="7"/>
      <w:r w:rsidR="0070725E" w:rsidRPr="009D0F88">
        <w:t>;</w:t>
      </w:r>
    </w:p>
    <w:bookmarkEnd w:id="5"/>
    <w:p w14:paraId="0CDB11CC" w14:textId="77777777" w:rsidR="00451D40" w:rsidRPr="009D0F88" w:rsidRDefault="00451D40" w:rsidP="001631D0">
      <w:pPr>
        <w:pStyle w:val="USTP"/>
      </w:pPr>
      <w:r w:rsidRPr="009D0F88">
        <w:t>podatek VAT – podatek od towarów i usług;</w:t>
      </w:r>
    </w:p>
    <w:p w14:paraId="4B466BD7" w14:textId="51466655" w:rsidR="00451D40" w:rsidRPr="009D0F88" w:rsidRDefault="00A668F6" w:rsidP="001631D0">
      <w:pPr>
        <w:pStyle w:val="USTP"/>
      </w:pPr>
      <w:r>
        <w:t>P</w:t>
      </w:r>
      <w:r w:rsidR="00451D40" w:rsidRPr="009D0F88">
        <w:t>odmiot upoważniony do ponoszenia wydatków – podmiot, o którym mowa w</w:t>
      </w:r>
      <w:r w:rsidR="009D0F88">
        <w:t> </w:t>
      </w:r>
      <w:r w:rsidR="00451D40" w:rsidRPr="009D0F88">
        <w:t xml:space="preserve">sekcji 3.1.1. </w:t>
      </w:r>
      <w:r w:rsidR="008377B0" w:rsidRPr="009D0F88">
        <w:t>wytyczn</w:t>
      </w:r>
      <w:r w:rsidR="00626AC2" w:rsidRPr="009D0F88">
        <w:t>ych</w:t>
      </w:r>
      <w:r w:rsidR="0088644F" w:rsidRPr="009D0F88">
        <w:t>, o których mowa w</w:t>
      </w:r>
      <w:r w:rsidR="008377B0" w:rsidRPr="009D0F88">
        <w:t xml:space="preserve"> ust.</w:t>
      </w:r>
      <w:r w:rsidR="0088644F" w:rsidRPr="009D0F88">
        <w:t xml:space="preserve"> </w:t>
      </w:r>
      <w:r w:rsidR="00244722">
        <w:t>4</w:t>
      </w:r>
      <w:r w:rsidR="001631D0">
        <w:t>8</w:t>
      </w:r>
      <w:r w:rsidR="00244722">
        <w:t xml:space="preserve"> </w:t>
      </w:r>
      <w:r w:rsidR="008377B0" w:rsidRPr="009D0F88">
        <w:t>pkt 1</w:t>
      </w:r>
      <w:r w:rsidR="001B1035" w:rsidRPr="009D0F88">
        <w:t>)</w:t>
      </w:r>
      <w:r w:rsidR="00451D40" w:rsidRPr="009D0F88">
        <w:t>;</w:t>
      </w:r>
    </w:p>
    <w:p w14:paraId="67A401CD" w14:textId="5F6CE004" w:rsidR="00451D40" w:rsidRPr="009D0F88" w:rsidRDefault="00451D40" w:rsidP="001631D0">
      <w:pPr>
        <w:pStyle w:val="USTP"/>
      </w:pPr>
      <w:r w:rsidRPr="009D0F88">
        <w:t>Podręcznik beneficjenta – zestaw instrukcji dotyczących korzystania z</w:t>
      </w:r>
      <w:r w:rsidR="0070725E" w:rsidRPr="009D0F88">
        <w:t> </w:t>
      </w:r>
      <w:r w:rsidRPr="009D0F88">
        <w:t xml:space="preserve">CST2021 dostępnych </w:t>
      </w:r>
      <w:r w:rsidR="00C7515B" w:rsidRPr="009D0F88">
        <w:t>na stronie internetowej</w:t>
      </w:r>
      <w:r w:rsidR="001E0BDB">
        <w:t xml:space="preserve"> FEPZ</w:t>
      </w:r>
      <w:r w:rsidR="00C7515B" w:rsidRPr="009D0F88">
        <w:t>;</w:t>
      </w:r>
    </w:p>
    <w:p w14:paraId="19E6087D" w14:textId="0757DB84" w:rsidR="00552FDB" w:rsidRPr="009D0F88" w:rsidRDefault="00552FDB" w:rsidP="001631D0">
      <w:pPr>
        <w:pStyle w:val="USTP"/>
      </w:pPr>
      <w:r w:rsidRPr="009D0F88">
        <w:t xml:space="preserve">Podręcznik wnioskodawcy i beneficjenta w zakresie informacji i promocji – Podręcznik wnioskodawcy i beneficjenta Funduszy Europejskich na lata 2021-2027 w zakresie informacji i promocji opublikowany na Portalu </w:t>
      </w:r>
      <w:r w:rsidR="00233C5F" w:rsidRPr="009D0F88">
        <w:t xml:space="preserve">w </w:t>
      </w:r>
      <w:r w:rsidR="00C7515B" w:rsidRPr="009D0F88">
        <w:t xml:space="preserve">zakładce: </w:t>
      </w:r>
      <w:hyperlink r:id="rId8" w:history="1">
        <w:r w:rsidR="00C7515B" w:rsidRPr="009D0F88">
          <w:rPr>
            <w:rStyle w:val="Hipercze"/>
          </w:rPr>
          <w:t>O</w:t>
        </w:r>
        <w:r w:rsidR="003A3EEC">
          <w:rPr>
            <w:rStyle w:val="Hipercze"/>
          </w:rPr>
          <w:t> </w:t>
        </w:r>
        <w:r w:rsidR="00C7515B" w:rsidRPr="009D0F88">
          <w:rPr>
            <w:rStyle w:val="Hipercze"/>
          </w:rPr>
          <w:t>funduszach/ Poznaj Fundusze Europejskie 2021-2027/ Prawo i dokumenty/ Komunikacja</w:t>
        </w:r>
      </w:hyperlink>
      <w:r w:rsidR="00C7515B" w:rsidRPr="009D0F88">
        <w:t xml:space="preserve"> </w:t>
      </w:r>
      <w:r w:rsidRPr="009D0F88">
        <w:t>oraz na stronie internetowej FE</w:t>
      </w:r>
      <w:r w:rsidR="001E0BDB">
        <w:t>PZ</w:t>
      </w:r>
      <w:r w:rsidRPr="009D0F88">
        <w:t xml:space="preserve"> </w:t>
      </w:r>
      <w:r w:rsidR="00C7515B" w:rsidRPr="009D0F88">
        <w:t xml:space="preserve">w zakładce: </w:t>
      </w:r>
      <w:hyperlink r:id="rId9" w:history="1">
        <w:r w:rsidR="009630AD">
          <w:rPr>
            <w:rStyle w:val="Hipercze"/>
          </w:rPr>
          <w:t>Publikacje</w:t>
        </w:r>
      </w:hyperlink>
      <w:r w:rsidR="000F1176" w:rsidRPr="009D0F88">
        <w:t>;</w:t>
      </w:r>
    </w:p>
    <w:p w14:paraId="238BFDA9" w14:textId="77777777" w:rsidR="00E42287" w:rsidRDefault="00451D40" w:rsidP="001631D0">
      <w:pPr>
        <w:pStyle w:val="USTP"/>
      </w:pPr>
      <w:r w:rsidRPr="009D0F88">
        <w:t>pomoc de minimis – pomoc zgodn</w:t>
      </w:r>
      <w:r w:rsidR="006A1B76" w:rsidRPr="009D0F88">
        <w:t>a</w:t>
      </w:r>
      <w:r w:rsidRPr="009D0F88">
        <w:t xml:space="preserve"> z przepisami rozporządzenia Komisji (UE) nr </w:t>
      </w:r>
      <w:r w:rsidR="007F680B">
        <w:t>2023/2831</w:t>
      </w:r>
      <w:r w:rsidRPr="009D0F88">
        <w:t xml:space="preserve"> z dnia </w:t>
      </w:r>
      <w:r w:rsidR="007F680B">
        <w:t>13</w:t>
      </w:r>
      <w:r w:rsidR="007F680B" w:rsidRPr="009D0F88">
        <w:t xml:space="preserve"> </w:t>
      </w:r>
      <w:r w:rsidRPr="009D0F88">
        <w:t>grudnia 20</w:t>
      </w:r>
      <w:r w:rsidR="007F680B">
        <w:t>2</w:t>
      </w:r>
      <w:r w:rsidRPr="009D0F88">
        <w:t>3 r. w</w:t>
      </w:r>
      <w:r w:rsidR="00FE3125" w:rsidRPr="009D0F88">
        <w:t> </w:t>
      </w:r>
      <w:r w:rsidRPr="009D0F88">
        <w:t xml:space="preserve">sprawie stosowania art. 107 i 108 Traktatu o funkcjonowaniu Unii Europejskiej do pomocy de minimis (Dz. Urz. UE L </w:t>
      </w:r>
      <w:r w:rsidR="007F680B">
        <w:t>2831</w:t>
      </w:r>
      <w:r w:rsidR="007F680B" w:rsidRPr="009D0F88">
        <w:t xml:space="preserve"> </w:t>
      </w:r>
      <w:r w:rsidRPr="009D0F88">
        <w:t xml:space="preserve">z </w:t>
      </w:r>
      <w:r w:rsidR="007F680B">
        <w:t>15</w:t>
      </w:r>
      <w:r w:rsidRPr="009D0F88">
        <w:t>.12.20</w:t>
      </w:r>
      <w:r w:rsidR="007F680B">
        <w:t>2</w:t>
      </w:r>
      <w:r w:rsidRPr="009D0F88">
        <w:t xml:space="preserve">3) lub rozporządzenia Komisji (UE) nr </w:t>
      </w:r>
      <w:r w:rsidR="007F680B">
        <w:t>2023/2832</w:t>
      </w:r>
      <w:r w:rsidRPr="009D0F88">
        <w:t xml:space="preserve"> z dnia </w:t>
      </w:r>
      <w:r w:rsidR="007F680B">
        <w:t>13 grudnia 2023</w:t>
      </w:r>
      <w:r w:rsidRPr="009D0F88">
        <w:t xml:space="preserve"> r. w sprawie stosowania art. 107 i 108 Traktatu </w:t>
      </w:r>
    </w:p>
    <w:p w14:paraId="28E07648" w14:textId="23A2470A" w:rsidR="00451D40" w:rsidRPr="009D0F88" w:rsidRDefault="00451D40" w:rsidP="001631D0">
      <w:pPr>
        <w:pStyle w:val="USTP"/>
        <w:numPr>
          <w:ilvl w:val="0"/>
          <w:numId w:val="0"/>
        </w:numPr>
        <w:ind w:left="720"/>
      </w:pPr>
      <w:r w:rsidRPr="009D0F88">
        <w:t xml:space="preserve">o funkcjonowaniu Unii Europejskiej do pomocy de minimis przyznawanej przedsiębiorstwom wykonującym usługi świadczone w ogólnym interesie gospodarczym (Dz. Urz. UE L </w:t>
      </w:r>
      <w:r w:rsidR="007F680B">
        <w:t>2832</w:t>
      </w:r>
      <w:r w:rsidR="007F680B" w:rsidRPr="009D0F88">
        <w:t xml:space="preserve"> </w:t>
      </w:r>
      <w:r w:rsidRPr="009D0F88">
        <w:t xml:space="preserve">z </w:t>
      </w:r>
      <w:r w:rsidR="007F680B">
        <w:t>15.12.2023</w:t>
      </w:r>
      <w:r w:rsidRPr="009D0F88">
        <w:t>)</w:t>
      </w:r>
      <w:r w:rsidR="0070725E" w:rsidRPr="009D0F88">
        <w:t>;</w:t>
      </w:r>
    </w:p>
    <w:p w14:paraId="0B179B02" w14:textId="77777777" w:rsidR="00E42287" w:rsidRDefault="00451D40" w:rsidP="001631D0">
      <w:pPr>
        <w:pStyle w:val="USTP"/>
      </w:pPr>
      <w:r w:rsidRPr="009D0F88">
        <w:t xml:space="preserve">pomoc publiczna – pomoc udzielona na podstawie programu pomocowego </w:t>
      </w:r>
    </w:p>
    <w:p w14:paraId="46267DF3" w14:textId="66F61F31" w:rsidR="00451D40" w:rsidRPr="009D0F88" w:rsidRDefault="00451D40" w:rsidP="001631D0">
      <w:pPr>
        <w:pStyle w:val="USTP"/>
        <w:numPr>
          <w:ilvl w:val="0"/>
          <w:numId w:val="0"/>
        </w:numPr>
        <w:ind w:left="720"/>
      </w:pPr>
      <w:r w:rsidRPr="009D0F88">
        <w:t>o numerze referencyjnym</w:t>
      </w:r>
      <w:r w:rsidR="0056442F">
        <w:t xml:space="preserve"> </w:t>
      </w:r>
      <w:sdt>
        <w:sdtPr>
          <w:id w:val="-680664968"/>
          <w:placeholder>
            <w:docPart w:val="EB0C2570EDCB48889CA1DD3A5DF0A489"/>
          </w:placeholder>
        </w:sdtPr>
        <w:sdtEndPr/>
        <w:sdtContent>
          <w:sdt>
            <w:sdtPr>
              <w:id w:val="1976182160"/>
              <w:placeholder>
                <w:docPart w:val="C6A1890A926040CCB9144A4F3742873D"/>
              </w:placeholder>
              <w:showingPlcHdr/>
            </w:sdtPr>
            <w:sdtEndPr/>
            <w:sdtContent>
              <w:r w:rsidR="003800A9">
                <w:rPr>
                  <w:rStyle w:val="Tekstzastpczy"/>
                  <w:color w:val="0070C0"/>
                </w:rPr>
                <w:t>pole do uzupełnienia</w:t>
              </w:r>
            </w:sdtContent>
          </w:sdt>
        </w:sdtContent>
      </w:sdt>
      <w:r w:rsidR="0070725E" w:rsidRPr="009D0F88">
        <w:t>;</w:t>
      </w:r>
    </w:p>
    <w:p w14:paraId="4DBAAC4B" w14:textId="4306740D" w:rsidR="0070725E" w:rsidRPr="009D0F88" w:rsidRDefault="0070725E" w:rsidP="001631D0">
      <w:pPr>
        <w:pStyle w:val="USTP"/>
      </w:pPr>
      <w:r w:rsidRPr="009D0F88">
        <w:t xml:space="preserve">Portal – portal internetowy, o którym mowa w art. 46 </w:t>
      </w:r>
      <w:r w:rsidR="00DA6B90" w:rsidRPr="009D0F88">
        <w:t>lit</w:t>
      </w:r>
      <w:r w:rsidRPr="009D0F88">
        <w:t>. b rozporządzenia ogólnego (</w:t>
      </w:r>
      <w:hyperlink r:id="rId10" w:history="1">
        <w:r w:rsidRPr="009D0F88">
          <w:rPr>
            <w:rStyle w:val="Hipercze"/>
          </w:rPr>
          <w:t>funduszeeuropejskie.gov.pl</w:t>
        </w:r>
      </w:hyperlink>
      <w:r w:rsidRPr="009D0F88">
        <w:t xml:space="preserve">); </w:t>
      </w:r>
    </w:p>
    <w:p w14:paraId="26974184" w14:textId="77777777" w:rsidR="00E42287" w:rsidRDefault="00451D40" w:rsidP="001631D0">
      <w:pPr>
        <w:pStyle w:val="USTP"/>
      </w:pPr>
      <w:bookmarkStart w:id="8" w:name="_Hlk177553775"/>
      <w:r w:rsidRPr="009D0F88">
        <w:t xml:space="preserve">prace przygotowawcze – prace przygotowawcze związane z Projektem, </w:t>
      </w:r>
    </w:p>
    <w:p w14:paraId="0D708AFF" w14:textId="4C8F0A9F" w:rsidR="00451D40" w:rsidRPr="009D0F88" w:rsidRDefault="00451D40" w:rsidP="001631D0">
      <w:pPr>
        <w:pStyle w:val="USTP"/>
        <w:numPr>
          <w:ilvl w:val="0"/>
          <w:numId w:val="0"/>
        </w:numPr>
        <w:ind w:left="720"/>
      </w:pPr>
      <w:r w:rsidRPr="009D0F88">
        <w:t>tj. uzyskanie zezwoleń, sporządzenie studiów wykonalności; podjęcie prac przygotowawczych przed złożeniem wniosku o dofinansowanie Projektu objętego pomocą publiczn</w:t>
      </w:r>
      <w:r w:rsidR="0022711E" w:rsidRPr="009D0F88">
        <w:t>ą</w:t>
      </w:r>
      <w:r w:rsidR="00845964" w:rsidRPr="009D0F88">
        <w:t xml:space="preserve"> </w:t>
      </w:r>
      <w:r w:rsidRPr="009D0F88">
        <w:t>nie niweczy efektu zachęty;</w:t>
      </w:r>
    </w:p>
    <w:bookmarkEnd w:id="8"/>
    <w:p w14:paraId="319112A2" w14:textId="2BE025C7" w:rsidR="00451D40" w:rsidRPr="00B46022" w:rsidRDefault="00451D40" w:rsidP="001631D0">
      <w:pPr>
        <w:pStyle w:val="USTP"/>
      </w:pPr>
      <w:r w:rsidRPr="00B46022">
        <w:t>Projekt – p</w:t>
      </w:r>
      <w:r w:rsidR="00E006A3">
        <w:t>rzedsięwzięcie</w:t>
      </w:r>
      <w:r w:rsidR="00736A86">
        <w:t xml:space="preserve"> </w:t>
      </w:r>
      <w:r w:rsidRPr="00B46022">
        <w:t xml:space="preserve">nr </w:t>
      </w:r>
      <w:sdt>
        <w:sdtPr>
          <w:id w:val="1192580074"/>
          <w:placeholder>
            <w:docPart w:val="24AFFCAE8B4945188FBC0AAA215537E1"/>
          </w:placeholder>
        </w:sdtPr>
        <w:sdtEndPr/>
        <w:sdtContent>
          <w:sdt>
            <w:sdtPr>
              <w:id w:val="-1852181956"/>
              <w:placeholder>
                <w:docPart w:val="3E4E76C42A60463984415C26CFC1364D"/>
              </w:placeholder>
            </w:sdtPr>
            <w:sdtEndPr/>
            <w:sdtContent>
              <w:sdt>
                <w:sdtPr>
                  <w:id w:val="-906306058"/>
                  <w:placeholder>
                    <w:docPart w:val="4B52AF6ABD1F4A60BB92966D7CAE0984"/>
                  </w:placeholder>
                  <w:showingPlcHdr/>
                </w:sdtPr>
                <w:sdtEndPr/>
                <w:sdtContent>
                  <w:r w:rsidR="003800A9" w:rsidRPr="0096560E">
                    <w:rPr>
                      <w:rStyle w:val="Tekstzastpczy"/>
                      <w:color w:val="0070C0"/>
                    </w:rPr>
                    <w:t>pole do uzupełnienia</w:t>
                  </w:r>
                </w:sdtContent>
              </w:sdt>
            </w:sdtContent>
          </w:sdt>
        </w:sdtContent>
      </w:sdt>
      <w:r w:rsidRPr="00B46022">
        <w:t xml:space="preserve"> pn. „</w:t>
      </w:r>
      <w:sdt>
        <w:sdtPr>
          <w:id w:val="-1215885696"/>
          <w:placeholder>
            <w:docPart w:val="5E16588F3A0B4AC8B2160901F69D2ECD"/>
          </w:placeholder>
        </w:sdtPr>
        <w:sdtEndPr/>
        <w:sdtContent>
          <w:sdt>
            <w:sdtPr>
              <w:id w:val="1972715491"/>
              <w:placeholder>
                <w:docPart w:val="D13CFE67DABC4A78954AE8B5D900018B"/>
              </w:placeholder>
            </w:sdtPr>
            <w:sdtEndPr/>
            <w:sdtContent>
              <w:sdt>
                <w:sdtPr>
                  <w:id w:val="-880480152"/>
                  <w:placeholder>
                    <w:docPart w:val="A775E02008264619B97756E4B0333707"/>
                  </w:placeholder>
                  <w:showingPlcHdr/>
                </w:sdtPr>
                <w:sdtEndPr/>
                <w:sdtContent>
                  <w:r w:rsidR="003800A9" w:rsidRPr="0096560E">
                    <w:rPr>
                      <w:rStyle w:val="Tekstzastpczy"/>
                      <w:color w:val="0070C0"/>
                    </w:rPr>
                    <w:t>pole do uzupełnienia</w:t>
                  </w:r>
                </w:sdtContent>
              </w:sdt>
            </w:sdtContent>
          </w:sdt>
        </w:sdtContent>
      </w:sdt>
      <w:r w:rsidRPr="00B46022">
        <w:t>”</w:t>
      </w:r>
      <w:r w:rsidR="00B07115">
        <w:t xml:space="preserve">, którego dane </w:t>
      </w:r>
      <w:r w:rsidR="00E656EF">
        <w:t>rejestruje się i przechowuje w CST2021;</w:t>
      </w:r>
      <w:r w:rsidR="00412B78" w:rsidRPr="0096560E">
        <w:t xml:space="preserve"> </w:t>
      </w:r>
    </w:p>
    <w:p w14:paraId="25849AF5" w14:textId="77777777" w:rsidR="009E22A5" w:rsidRPr="009D0F88" w:rsidRDefault="00AE07CA" w:rsidP="001631D0">
      <w:pPr>
        <w:pStyle w:val="USTP"/>
      </w:pPr>
      <w:r w:rsidRPr="009D0F88">
        <w:t>p</w:t>
      </w:r>
      <w:r w:rsidR="009E22A5" w:rsidRPr="009D0F88">
        <w:t>rojekt o znaczeniu strategicznym – projekt, który wnosi znaczący wkład w</w:t>
      </w:r>
      <w:r w:rsidR="00FE3125" w:rsidRPr="009D0F88">
        <w:t> </w:t>
      </w:r>
      <w:r w:rsidR="009E22A5" w:rsidRPr="009D0F88">
        <w:t xml:space="preserve">osiąganie celów </w:t>
      </w:r>
      <w:r w:rsidR="00C87759" w:rsidRPr="009D0F88">
        <w:t>FEPZ</w:t>
      </w:r>
      <w:r w:rsidR="009E22A5" w:rsidRPr="009D0F88">
        <w:t xml:space="preserve"> i który podlega szczególnym środkom dotyczącym monitorowania i komunikacji;</w:t>
      </w:r>
    </w:p>
    <w:p w14:paraId="6B397521" w14:textId="23623722" w:rsidR="0070725E" w:rsidRPr="009D0F88" w:rsidRDefault="0070725E" w:rsidP="001631D0">
      <w:pPr>
        <w:pStyle w:val="USTP"/>
      </w:pPr>
      <w:r w:rsidRPr="009D0F88">
        <w:t xml:space="preserve">projekt partnerski – projekt, o którym mowa w art. 39 ustawy wdrożeniowej; </w:t>
      </w:r>
      <w:r w:rsidRPr="009D0F88">
        <w:lastRenderedPageBreak/>
        <w:t>w</w:t>
      </w:r>
      <w:r w:rsidR="00FE3125" w:rsidRPr="009D0F88">
        <w:t> </w:t>
      </w:r>
      <w:r w:rsidRPr="009D0F88">
        <w:t xml:space="preserve">projektach partnerskich rolę </w:t>
      </w:r>
      <w:r w:rsidR="0081101D">
        <w:t>Partnera wiodącego</w:t>
      </w:r>
      <w:r w:rsidRPr="009D0F88">
        <w:t xml:space="preserve"> pełni Beneficjent;</w:t>
      </w:r>
    </w:p>
    <w:p w14:paraId="164F61CF" w14:textId="4FCBA09E" w:rsidR="00451D40" w:rsidRPr="009D0F88" w:rsidRDefault="00451D40" w:rsidP="001631D0">
      <w:pPr>
        <w:pStyle w:val="USTP"/>
      </w:pPr>
      <w:r w:rsidRPr="009D0F88">
        <w:t xml:space="preserve">Regulamin – regulamin </w:t>
      </w:r>
      <w:r w:rsidR="00103DBD">
        <w:t>wyboru</w:t>
      </w:r>
      <w:r w:rsidR="006378E1" w:rsidRPr="009D0F88">
        <w:t xml:space="preserve"> </w:t>
      </w:r>
      <w:r w:rsidRPr="009D0F88">
        <w:t>nr</w:t>
      </w:r>
      <w:r w:rsidR="0070725E" w:rsidRPr="009D0F88">
        <w:t xml:space="preserve">: </w:t>
      </w:r>
      <w:sdt>
        <w:sdtPr>
          <w:id w:val="-748581944"/>
          <w:lock w:val="sdtLocked"/>
          <w:placeholder>
            <w:docPart w:val="D6CA17D235714066AF8A8A9DCC791A61"/>
          </w:placeholder>
        </w:sdtPr>
        <w:sdtEndPr/>
        <w:sdtContent>
          <w:sdt>
            <w:sdtPr>
              <w:rPr>
                <w:b/>
              </w:rPr>
              <w:id w:val="-2118669387"/>
              <w:placeholder>
                <w:docPart w:val="5BB22A2B28C0472083C4F2D3270BAC07"/>
              </w:placeholder>
            </w:sdtPr>
            <w:sdtEndPr>
              <w:rPr>
                <w:b w:val="0"/>
              </w:rPr>
            </w:sdtEndPr>
            <w:sdtContent>
              <w:r w:rsidR="00117132" w:rsidRPr="00354870">
                <w:rPr>
                  <w:b/>
                </w:rPr>
                <w:t>FEPZ.</w:t>
              </w:r>
              <w:r w:rsidR="0022142D">
                <w:rPr>
                  <w:b/>
                </w:rPr>
                <w:t>02.</w:t>
              </w:r>
              <w:r w:rsidR="00F46958">
                <w:rPr>
                  <w:b/>
                </w:rPr>
                <w:t>11</w:t>
              </w:r>
              <w:r w:rsidR="00117132" w:rsidRPr="00354870">
                <w:rPr>
                  <w:b/>
                </w:rPr>
                <w:t>-I</w:t>
              </w:r>
              <w:r w:rsidR="00145D0F" w:rsidRPr="00354870">
                <w:rPr>
                  <w:b/>
                </w:rPr>
                <w:t>Z</w:t>
              </w:r>
              <w:r w:rsidR="00117132" w:rsidRPr="00354870">
                <w:rPr>
                  <w:b/>
                </w:rPr>
                <w:t>.00-00</w:t>
              </w:r>
              <w:r w:rsidR="0022142D">
                <w:rPr>
                  <w:b/>
                </w:rPr>
                <w:t>1</w:t>
              </w:r>
              <w:r w:rsidR="00117132" w:rsidRPr="00354870">
                <w:rPr>
                  <w:b/>
                </w:rPr>
                <w:t>/2</w:t>
              </w:r>
              <w:r w:rsidR="0022142D">
                <w:rPr>
                  <w:b/>
                </w:rPr>
                <w:t>6</w:t>
              </w:r>
              <w:r w:rsidR="00145D0F" w:rsidRPr="00354870">
                <w:t>;</w:t>
              </w:r>
            </w:sdtContent>
          </w:sdt>
        </w:sdtContent>
      </w:sdt>
    </w:p>
    <w:p w14:paraId="7E680E8C" w14:textId="2930A2E8" w:rsidR="00451D40" w:rsidRPr="009D0F88" w:rsidRDefault="00451D40" w:rsidP="001631D0">
      <w:pPr>
        <w:pStyle w:val="USTP"/>
      </w:pPr>
      <w:r w:rsidRPr="009D0F88">
        <w:t xml:space="preserve">rachunek bankowy Beneficjenta – rachunek bankowy nr </w:t>
      </w:r>
      <w:sdt>
        <w:sdtPr>
          <w:id w:val="-1427656468"/>
          <w:placeholder>
            <w:docPart w:val="43BE96E745D4479DA1DDF9649E748EA3"/>
          </w:placeholder>
          <w:showingPlcHdr/>
        </w:sdtPr>
        <w:sdtEndPr/>
        <w:sdtContent>
          <w:r w:rsidR="003800A9">
            <w:rPr>
              <w:rStyle w:val="Tekstzastpczy"/>
              <w:color w:val="0070C0"/>
            </w:rPr>
            <w:t>pole do uzupełnienia</w:t>
          </w:r>
        </w:sdtContent>
      </w:sdt>
      <w:r w:rsidRPr="009D0F88">
        <w:t xml:space="preserve"> prowadzony w</w:t>
      </w:r>
      <w:r w:rsidR="00FE3125" w:rsidRPr="009D0F88">
        <w:t> </w:t>
      </w:r>
      <w:r w:rsidRPr="009D0F88">
        <w:t>banku</w:t>
      </w:r>
      <w:r w:rsidR="003800A9" w:rsidRPr="003800A9">
        <w:t xml:space="preserve"> </w:t>
      </w:r>
      <w:sdt>
        <w:sdtPr>
          <w:id w:val="49353190"/>
          <w:placeholder>
            <w:docPart w:val="76CD37C236CB49D3A1B58DCA4D50E147"/>
          </w:placeholder>
          <w:showingPlcHdr/>
        </w:sdtPr>
        <w:sdtEndPr/>
        <w:sdtContent>
          <w:r w:rsidR="003800A9">
            <w:rPr>
              <w:rStyle w:val="Tekstzastpczy"/>
              <w:color w:val="0070C0"/>
            </w:rPr>
            <w:t>pole do uzupełnienia</w:t>
          </w:r>
        </w:sdtContent>
      </w:sdt>
      <w:r w:rsidRPr="009D0F88">
        <w:t>, na który przekazywane jest dofinansowanie w formie refundacji;</w:t>
      </w:r>
    </w:p>
    <w:p w14:paraId="79031495" w14:textId="40EF9E93" w:rsidR="00451D40" w:rsidRPr="009D0F88" w:rsidRDefault="00451D40" w:rsidP="001631D0">
      <w:pPr>
        <w:pStyle w:val="USTP"/>
      </w:pPr>
      <w:r w:rsidRPr="009D0F88">
        <w:t xml:space="preserve">rachunek bankowy Beneficjenta dotyczący zaliczki – przeznaczony wyłącznie do obsługi zaliczki wyodrębniony rachunek bankowy nr </w:t>
      </w:r>
      <w:sdt>
        <w:sdtPr>
          <w:id w:val="-1641811189"/>
          <w:placeholder>
            <w:docPart w:val="ABB96963C8A74D21BE4A67221278F661"/>
          </w:placeholder>
          <w:showingPlcHdr/>
        </w:sdtPr>
        <w:sdtEndPr/>
        <w:sdtContent>
          <w:r w:rsidR="003800A9">
            <w:rPr>
              <w:rStyle w:val="Tekstzastpczy"/>
              <w:color w:val="0070C0"/>
            </w:rPr>
            <w:t>pole do uzupełnienia</w:t>
          </w:r>
        </w:sdtContent>
      </w:sdt>
      <w:r w:rsidRPr="009D0F88">
        <w:t xml:space="preserve"> prowadzony w</w:t>
      </w:r>
      <w:r w:rsidR="00FE3125" w:rsidRPr="009D0F88">
        <w:t> </w:t>
      </w:r>
      <w:r w:rsidRPr="009D0F88">
        <w:t>banku</w:t>
      </w:r>
      <w:r w:rsidR="003800A9" w:rsidRPr="003800A9">
        <w:t xml:space="preserve"> </w:t>
      </w:r>
      <w:sdt>
        <w:sdtPr>
          <w:id w:val="-801762942"/>
          <w:placeholder>
            <w:docPart w:val="8A2DBDDA643B4700BB99DAE8CEAACB04"/>
          </w:placeholder>
          <w:showingPlcHdr/>
        </w:sdtPr>
        <w:sdtEndPr/>
        <w:sdtContent>
          <w:r w:rsidR="003800A9">
            <w:rPr>
              <w:rStyle w:val="Tekstzastpczy"/>
              <w:color w:val="0070C0"/>
            </w:rPr>
            <w:t>pole do uzupełnienia</w:t>
          </w:r>
        </w:sdtContent>
      </w:sdt>
      <w:r w:rsidRPr="009D0F88">
        <w:t xml:space="preserve">, na który przekazywane jest dofinansowanie w formie zaliczki </w:t>
      </w:r>
      <w:bookmarkStart w:id="9" w:name="_Hlk175813817"/>
      <w:r w:rsidRPr="009D0F88">
        <w:t xml:space="preserve">i z którego Beneficjent dokonuje płatności ze środków zaliczki za wydatki kwalifikowalne w </w:t>
      </w:r>
      <w:r w:rsidR="001B1035" w:rsidRPr="009D0F88">
        <w:t>P</w:t>
      </w:r>
      <w:r w:rsidRPr="009D0F88">
        <w:t>rojekcie</w:t>
      </w:r>
      <w:bookmarkEnd w:id="9"/>
      <w:r w:rsidRPr="009D0F88">
        <w:t>;</w:t>
      </w:r>
    </w:p>
    <w:p w14:paraId="06397E8F" w14:textId="6D62F18B" w:rsidR="00451D40" w:rsidRPr="009D0F88" w:rsidRDefault="00451D40" w:rsidP="001631D0">
      <w:pPr>
        <w:pStyle w:val="USTP"/>
      </w:pPr>
      <w:r w:rsidRPr="009D0F88">
        <w:t xml:space="preserve">rachunek bankowy </w:t>
      </w:r>
      <w:r w:rsidR="00E543D6">
        <w:t>IZ FEPZ</w:t>
      </w:r>
      <w:r w:rsidRPr="009D0F88">
        <w:t xml:space="preserve"> dotyczący zwrotów – rachunek bankowy </w:t>
      </w:r>
      <w:r w:rsidR="00E543D6">
        <w:t>IZ FEPZ</w:t>
      </w:r>
    </w:p>
    <w:p w14:paraId="66B8F31D" w14:textId="4E239A06" w:rsidR="00451D40" w:rsidRPr="009D0F88" w:rsidRDefault="00451D40" w:rsidP="008E369E">
      <w:pPr>
        <w:pStyle w:val="PUNKT"/>
        <w:numPr>
          <w:ilvl w:val="0"/>
          <w:numId w:val="0"/>
        </w:numPr>
        <w:ind w:left="714"/>
      </w:pPr>
      <w:r w:rsidRPr="009D0F88">
        <w:t xml:space="preserve">nr </w:t>
      </w:r>
      <w:sdt>
        <w:sdtPr>
          <w:id w:val="2090349711"/>
          <w:placeholder>
            <w:docPart w:val="751428BC34254C9A81746F6231FE762F"/>
          </w:placeholder>
        </w:sdtPr>
        <w:sdtEndPr/>
        <w:sdtContent>
          <w:r w:rsidR="00117132" w:rsidRPr="00145D0F">
            <w:rPr>
              <w:b/>
            </w:rPr>
            <w:t>64 1090 2268 0000 0001 4817 0110</w:t>
          </w:r>
        </w:sdtContent>
      </w:sdt>
      <w:r w:rsidRPr="009D0F88">
        <w:rPr>
          <w:rFonts w:eastAsia="Times New Roman"/>
        </w:rPr>
        <w:t xml:space="preserve"> </w:t>
      </w:r>
      <w:r w:rsidRPr="009D0F88">
        <w:t xml:space="preserve">prowadzony w banku </w:t>
      </w:r>
      <w:sdt>
        <w:sdtPr>
          <w:rPr>
            <w:b/>
          </w:rPr>
          <w:id w:val="-1388027261"/>
          <w:placeholder>
            <w:docPart w:val="A1E9DAF83E32463EAB04324ECCBECF56"/>
          </w:placeholder>
        </w:sdtPr>
        <w:sdtEndPr/>
        <w:sdtContent>
          <w:r w:rsidR="007429BF">
            <w:rPr>
              <w:b/>
            </w:rPr>
            <w:t>Erste</w:t>
          </w:r>
          <w:r w:rsidR="007429BF" w:rsidRPr="00145D0F">
            <w:rPr>
              <w:b/>
            </w:rPr>
            <w:t xml:space="preserve"> </w:t>
          </w:r>
          <w:r w:rsidR="00117132" w:rsidRPr="00145D0F">
            <w:rPr>
              <w:b/>
            </w:rPr>
            <w:t>Bank Polska S</w:t>
          </w:r>
          <w:r w:rsidR="0035714C">
            <w:rPr>
              <w:b/>
            </w:rPr>
            <w:t>.</w:t>
          </w:r>
          <w:r w:rsidR="00117132" w:rsidRPr="00145D0F">
            <w:rPr>
              <w:b/>
            </w:rPr>
            <w:t>A</w:t>
          </w:r>
          <w:r w:rsidR="0035714C">
            <w:rPr>
              <w:b/>
            </w:rPr>
            <w:t>.</w:t>
          </w:r>
        </w:sdtContent>
      </w:sdt>
      <w:r w:rsidRPr="009D0F88">
        <w:t>, na który Beneficjent dokonuje zwrotu środków EFRR wypłaconych tytułem dofinansowania Projektu, a w uzasadnionych przypadkach także zwrotu odsetek</w:t>
      </w:r>
      <w:r w:rsidR="00A0217D">
        <w:t>;</w:t>
      </w:r>
      <w:r w:rsidRPr="009D0F88">
        <w:t xml:space="preserve"> </w:t>
      </w:r>
    </w:p>
    <w:p w14:paraId="7E194165" w14:textId="3D022BD3" w:rsidR="00451D40" w:rsidRPr="009D0F88" w:rsidRDefault="001E0BDB" w:rsidP="001631D0">
      <w:pPr>
        <w:pStyle w:val="USTP"/>
      </w:pPr>
      <w:r>
        <w:t>R</w:t>
      </w:r>
      <w:r w:rsidR="00451D40" w:rsidRPr="009D0F88">
        <w:t xml:space="preserve">ealizator – jednostka organizacyjna Beneficjenta upoważniona do realizacji części lub całości </w:t>
      </w:r>
      <w:r w:rsidR="0076318D" w:rsidRPr="009D0F88">
        <w:t>P</w:t>
      </w:r>
      <w:r w:rsidR="00451D40" w:rsidRPr="009D0F88">
        <w:t>rojektu, w tym do ponoszenia wydatków w Projekcie;</w:t>
      </w:r>
    </w:p>
    <w:p w14:paraId="29EEC85D" w14:textId="77777777" w:rsidR="00451D40" w:rsidRPr="009D0F88" w:rsidRDefault="00451D40" w:rsidP="001631D0">
      <w:pPr>
        <w:pStyle w:val="USTP"/>
      </w:pPr>
      <w:r w:rsidRPr="009D0F88">
        <w:t>RODO – rozporządzenie Parlamentu Europejskiego i Rady (UE) 2016/679 z dnia 27 kwietnia 2016 r. w sprawie ochrony osób fizycznych w związku z</w:t>
      </w:r>
      <w:r w:rsidR="00FE3125" w:rsidRPr="009D0F88">
        <w:t> </w:t>
      </w:r>
      <w:r w:rsidRPr="009D0F88">
        <w:t>przetwarzaniem danych osobowych i w sprawie swobodnego przepływu takich danych oraz uchylenia dyrektywy 95/46/WE (ogólne rozporządzenie o</w:t>
      </w:r>
      <w:r w:rsidR="00FE3125" w:rsidRPr="009D0F88">
        <w:t> </w:t>
      </w:r>
      <w:r w:rsidRPr="009D0F88">
        <w:t xml:space="preserve">ochronie danych) (Dz. Urz. UE L </w:t>
      </w:r>
      <w:r w:rsidR="0076318D" w:rsidRPr="009D0F88">
        <w:t xml:space="preserve">z </w:t>
      </w:r>
      <w:r w:rsidR="006E3CEF" w:rsidRPr="009D0F88">
        <w:t>4.05.</w:t>
      </w:r>
      <w:r w:rsidR="0076318D" w:rsidRPr="009D0F88">
        <w:t xml:space="preserve">2016 r. </w:t>
      </w:r>
      <w:r w:rsidR="00944D40" w:rsidRPr="009D0F88">
        <w:t xml:space="preserve">nr </w:t>
      </w:r>
      <w:r w:rsidRPr="009D0F88">
        <w:t>119</w:t>
      </w:r>
      <w:r w:rsidR="00944D40" w:rsidRPr="009D0F88">
        <w:t xml:space="preserve"> str.</w:t>
      </w:r>
      <w:r w:rsidRPr="009D0F88">
        <w:t>1);</w:t>
      </w:r>
    </w:p>
    <w:p w14:paraId="48895740" w14:textId="77777777" w:rsidR="00451D40" w:rsidRPr="009D0F88" w:rsidRDefault="00451D40" w:rsidP="001631D0">
      <w:pPr>
        <w:pStyle w:val="USTP"/>
      </w:pPr>
      <w:r w:rsidRPr="009D0F88">
        <w:t>rozpoczęcie prac – rozpoczęcie robót budowlanych związanych z inwestycj</w:t>
      </w:r>
      <w:r w:rsidR="0085114D" w:rsidRPr="009D0F88">
        <w:t>ą</w:t>
      </w:r>
      <w:r w:rsidRPr="009D0F88">
        <w:t xml:space="preserve"> objęt</w:t>
      </w:r>
      <w:r w:rsidR="0085114D" w:rsidRPr="009D0F88">
        <w:t>ą</w:t>
      </w:r>
      <w:r w:rsidRPr="009D0F88">
        <w:t xml:space="preserve"> Projektem lub pierwsze prawnie wiążące zobowiązanie do zamówienia urządzeń lub inne zobowiązanie, które powoduje, że inwestycja staje się nieodwracalna, w zależności od tego, co nastąpi najpierw; zakupu gruntów ani prac przygotowawczych nie uznaje się za rozpoczęcie prac;</w:t>
      </w:r>
      <w:r w:rsidR="00845964" w:rsidRPr="009D0F88">
        <w:t xml:space="preserve"> </w:t>
      </w:r>
    </w:p>
    <w:p w14:paraId="57E50652" w14:textId="77E56B00" w:rsidR="00451D40" w:rsidRPr="009D0F88" w:rsidRDefault="00451D40" w:rsidP="001631D0">
      <w:pPr>
        <w:pStyle w:val="USTP"/>
      </w:pPr>
      <w:r w:rsidRPr="009D0F88">
        <w:t xml:space="preserve">rozpoczęcie realizacji </w:t>
      </w:r>
      <w:r w:rsidR="00CB23EB" w:rsidRPr="009D0F88">
        <w:t>P</w:t>
      </w:r>
      <w:r w:rsidRPr="009D0F88">
        <w:t xml:space="preserve">rojektu – oznacza podjęcie działań zmierzających bezpośrednio do realizacji Projektu, w tym zwłaszcza rozpoczęcie prac, jak też poniesienie jakiegokolwiek wydatku kwalifikowalnego w ramach Projektu; </w:t>
      </w:r>
    </w:p>
    <w:p w14:paraId="083049FD" w14:textId="3E98766B" w:rsidR="00451D40" w:rsidRPr="009D0F88" w:rsidRDefault="00451D40" w:rsidP="001631D0">
      <w:pPr>
        <w:pStyle w:val="USTP"/>
        <w:rPr>
          <w:rFonts w:eastAsiaTheme="minorHAnsi"/>
        </w:rPr>
      </w:pPr>
      <w:r w:rsidRPr="009D0F88">
        <w:t xml:space="preserve">siła wyższa – zdarzenie nadzwyczajne niemożliwe do zapobieżenia przez Strony. Za przypadki siły wyższej uznaje się nieprzewidziane wydarzenia, które wystąpią niezależnie od woli </w:t>
      </w:r>
      <w:r w:rsidR="007F7902" w:rsidRPr="009D0F88">
        <w:t>S</w:t>
      </w:r>
      <w:r w:rsidRPr="009D0F88">
        <w:t xml:space="preserve">tron i po </w:t>
      </w:r>
      <w:r w:rsidR="002E2350" w:rsidRPr="009D0F88">
        <w:t>podpisaniu</w:t>
      </w:r>
      <w:r w:rsidRPr="009D0F88">
        <w:t xml:space="preserve"> Umowy, a którym Strona nie będzie mogła zapobiec, przy zachowaniu należytej staranności, udaremniając całkowicie lub częściowo wypełnianie zobowiązań Umowy jak np. powódź, trzęsienie ziemi, </w:t>
      </w:r>
      <w:r w:rsidR="00E96D05" w:rsidRPr="009D0F88">
        <w:t xml:space="preserve">epidemia, </w:t>
      </w:r>
      <w:r w:rsidRPr="009D0F88">
        <w:t>wojna, mobilizacja, działania wojenne wroga, rekwizycja, embargo lub zarządzenie władz. Nie uznaje się za siłę wyższą brak</w:t>
      </w:r>
      <w:r w:rsidR="00451654" w:rsidRPr="009D0F88">
        <w:t>u</w:t>
      </w:r>
      <w:r w:rsidRPr="009D0F88">
        <w:t xml:space="preserve"> siły roboczej, materiałów i surowców, chyba że jest to bezpośrednio spowodowane siłą wyższą</w:t>
      </w:r>
      <w:r w:rsidR="00224BFF" w:rsidRPr="009D0F88">
        <w:t>;</w:t>
      </w:r>
    </w:p>
    <w:p w14:paraId="3F932C5A" w14:textId="04D4F287" w:rsidR="00897B7F" w:rsidRPr="009D0F88" w:rsidRDefault="00897B7F" w:rsidP="001631D0">
      <w:pPr>
        <w:pStyle w:val="USTP"/>
      </w:pPr>
      <w:r w:rsidRPr="009D0F88">
        <w:t>standardy dostępności –</w:t>
      </w:r>
      <w:r w:rsidR="00354A04" w:rsidRPr="009D0F88">
        <w:t xml:space="preserve"> zasady</w:t>
      </w:r>
      <w:r w:rsidRPr="009D0F88">
        <w:t xml:space="preserve"> </w:t>
      </w:r>
      <w:r w:rsidRPr="00D0631A">
        <w:t xml:space="preserve">stanowiące załącznik nr 2 do </w:t>
      </w:r>
      <w:r w:rsidR="007A2DA1" w:rsidRPr="00D0631A">
        <w:t>w</w:t>
      </w:r>
      <w:r w:rsidR="008377B0" w:rsidRPr="00D0631A">
        <w:t>ytyczn</w:t>
      </w:r>
      <w:r w:rsidRPr="00D0631A">
        <w:t>ych, o</w:t>
      </w:r>
      <w:r w:rsidR="00354A04" w:rsidRPr="00D0631A">
        <w:t> </w:t>
      </w:r>
      <w:r w:rsidRPr="00D0631A">
        <w:t xml:space="preserve">których mowa w § 1 </w:t>
      </w:r>
      <w:r w:rsidR="00C51ECA" w:rsidRPr="00D0631A">
        <w:t>ust.</w:t>
      </w:r>
      <w:r w:rsidRPr="00D0631A">
        <w:t xml:space="preserve"> </w:t>
      </w:r>
      <w:r w:rsidR="00A0344F">
        <w:t>4</w:t>
      </w:r>
      <w:r w:rsidR="001631D0">
        <w:t>8</w:t>
      </w:r>
      <w:r w:rsidR="000B441F" w:rsidRPr="00D0631A">
        <w:t xml:space="preserve"> </w:t>
      </w:r>
      <w:r w:rsidR="00C51ECA" w:rsidRPr="00D0631A">
        <w:t>pkt</w:t>
      </w:r>
      <w:r w:rsidRPr="00D0631A">
        <w:t xml:space="preserve"> </w:t>
      </w:r>
      <w:r w:rsidR="00C51ECA" w:rsidRPr="00D0631A">
        <w:t>2</w:t>
      </w:r>
      <w:r w:rsidR="00451654" w:rsidRPr="00D0631A">
        <w:t>)</w:t>
      </w:r>
      <w:r w:rsidRPr="00D0631A">
        <w:t xml:space="preserve"> Umowy</w:t>
      </w:r>
      <w:r w:rsidR="00354A04" w:rsidRPr="00D0631A">
        <w:t>;</w:t>
      </w:r>
    </w:p>
    <w:p w14:paraId="0C195071" w14:textId="64BB1FEA" w:rsidR="00451D40" w:rsidRPr="009D0F88" w:rsidRDefault="00451D40" w:rsidP="001631D0">
      <w:pPr>
        <w:pStyle w:val="USTP"/>
      </w:pPr>
      <w:r w:rsidRPr="009D0F88">
        <w:lastRenderedPageBreak/>
        <w:t xml:space="preserve">strona internetowa FEPZ – strona internetowa o adresie </w:t>
      </w:r>
      <w:sdt>
        <w:sdtPr>
          <w:id w:val="-1501970099"/>
          <w:placeholder>
            <w:docPart w:val="DDCA766831984F62BADE7CD6B036EED5"/>
          </w:placeholder>
        </w:sdtPr>
        <w:sdtEndPr/>
        <w:sdtContent>
          <w:hyperlink r:id="rId11" w:history="1">
            <w:r w:rsidR="00145D0F" w:rsidRPr="009368DC">
              <w:rPr>
                <w:rStyle w:val="Hipercze"/>
              </w:rPr>
              <w:t>https://funduszeue.wzp.pl</w:t>
            </w:r>
          </w:hyperlink>
          <w:r w:rsidR="00145D0F">
            <w:rPr>
              <w:rStyle w:val="Hipercze"/>
            </w:rPr>
            <w:t>;</w:t>
          </w:r>
        </w:sdtContent>
      </w:sdt>
    </w:p>
    <w:p w14:paraId="422FA710" w14:textId="3EEA6184" w:rsidR="0070725E" w:rsidRPr="009D0F88" w:rsidRDefault="0070725E" w:rsidP="001631D0">
      <w:pPr>
        <w:pStyle w:val="USTP"/>
      </w:pPr>
      <w:r w:rsidRPr="009D0F88">
        <w:t xml:space="preserve">SZOP – Szczegółowy Opis Priorytetów FEPZ, wersja </w:t>
      </w:r>
      <w:sdt>
        <w:sdtPr>
          <w:id w:val="-1900345511"/>
          <w:placeholder>
            <w:docPart w:val="2D82DB4F136F4D21AE38D6B39B9E5F15"/>
          </w:placeholder>
          <w:showingPlcHdr/>
        </w:sdtPr>
        <w:sdtEndPr/>
        <w:sdtContent>
          <w:r w:rsidR="00462A01">
            <w:rPr>
              <w:rStyle w:val="Tekstzastpczy"/>
              <w:color w:val="0070C0"/>
            </w:rPr>
            <w:t>pole do uzupełnienia</w:t>
          </w:r>
        </w:sdtContent>
      </w:sdt>
      <w:r w:rsidRPr="009D0F88">
        <w:t>;</w:t>
      </w:r>
    </w:p>
    <w:p w14:paraId="71B91A99" w14:textId="77777777" w:rsidR="00451D40" w:rsidRPr="009D0F88" w:rsidRDefault="00451D40" w:rsidP="001631D0">
      <w:pPr>
        <w:pStyle w:val="USTP"/>
      </w:pPr>
      <w:r w:rsidRPr="009D0F88">
        <w:rPr>
          <w:bCs/>
        </w:rPr>
        <w:t xml:space="preserve">środki </w:t>
      </w:r>
      <w:r w:rsidR="003419DD" w:rsidRPr="009D0F88">
        <w:rPr>
          <w:bCs/>
        </w:rPr>
        <w:t>EFRR</w:t>
      </w:r>
      <w:r w:rsidRPr="009D0F88">
        <w:rPr>
          <w:b/>
          <w:bCs/>
        </w:rPr>
        <w:t xml:space="preserve"> </w:t>
      </w:r>
      <w:r w:rsidRPr="009D0F88">
        <w:t>– finansowanie, o którym mowa w art. 2 pkt 4 ustawy wdrożeniowej;</w:t>
      </w:r>
    </w:p>
    <w:p w14:paraId="653E4136" w14:textId="77777777" w:rsidR="00034BCE" w:rsidRPr="009D0F88" w:rsidRDefault="00034BCE" w:rsidP="001631D0">
      <w:pPr>
        <w:pStyle w:val="USTP"/>
      </w:pPr>
      <w:r w:rsidRPr="009D0F88">
        <w:t>UE – Unia Europejska</w:t>
      </w:r>
      <w:r w:rsidR="00A50F6A" w:rsidRPr="009D0F88">
        <w:t>;</w:t>
      </w:r>
    </w:p>
    <w:p w14:paraId="2058A889" w14:textId="69482546" w:rsidR="00451D40" w:rsidRPr="009D0F88" w:rsidRDefault="00451D40" w:rsidP="001631D0">
      <w:pPr>
        <w:pStyle w:val="USTP"/>
      </w:pPr>
      <w:r w:rsidRPr="009D0F88">
        <w:t>Umow</w:t>
      </w:r>
      <w:r w:rsidR="002E4630" w:rsidRPr="009D0F88">
        <w:t>a</w:t>
      </w:r>
      <w:r w:rsidRPr="009D0F88">
        <w:t xml:space="preserve"> – niniejsz</w:t>
      </w:r>
      <w:r w:rsidR="00432102">
        <w:t>a</w:t>
      </w:r>
      <w:r w:rsidRPr="009D0F88">
        <w:t xml:space="preserve"> </w:t>
      </w:r>
      <w:r w:rsidR="00720563">
        <w:t>U</w:t>
      </w:r>
      <w:r w:rsidRPr="009D0F88">
        <w:t>mow</w:t>
      </w:r>
      <w:r w:rsidR="00720563">
        <w:t>a</w:t>
      </w:r>
      <w:r w:rsidR="0078546C">
        <w:t>;</w:t>
      </w:r>
      <w:r w:rsidRPr="009D0F88">
        <w:t xml:space="preserve"> </w:t>
      </w:r>
    </w:p>
    <w:p w14:paraId="0446432D" w14:textId="4C6C55A5" w:rsidR="00451D40" w:rsidRPr="009D0F88" w:rsidRDefault="00451D40" w:rsidP="001631D0">
      <w:pPr>
        <w:pStyle w:val="USTP"/>
      </w:pPr>
      <w:r w:rsidRPr="009D0F88">
        <w:t>umow</w:t>
      </w:r>
      <w:r w:rsidR="002E4630" w:rsidRPr="009D0F88">
        <w:t>a</w:t>
      </w:r>
      <w:r w:rsidRPr="009D0F88">
        <w:t xml:space="preserve"> o partnerstwie – umow</w:t>
      </w:r>
      <w:r w:rsidR="00432102">
        <w:t>a</w:t>
      </w:r>
      <w:r w:rsidRPr="009D0F88">
        <w:t xml:space="preserve"> lub porozumienie, o</w:t>
      </w:r>
      <w:r w:rsidR="00FE3125" w:rsidRPr="009D0F88">
        <w:t> </w:t>
      </w:r>
      <w:r w:rsidRPr="009D0F88">
        <w:t>których mowa w art. 39 ust. 9 ustawy wdrożeniowej;</w:t>
      </w:r>
    </w:p>
    <w:p w14:paraId="168BB9B1" w14:textId="5213FF2D" w:rsidR="00451D40" w:rsidRPr="009D0F88" w:rsidRDefault="00451D40" w:rsidP="001631D0">
      <w:pPr>
        <w:pStyle w:val="USTP"/>
      </w:pPr>
      <w:r w:rsidRPr="009D0F88">
        <w:t>ustawa o VAT – ustawa z dnia 11 marca 2004 r. o podatku od towarów i usług (</w:t>
      </w:r>
      <w:r w:rsidR="009A6F5C" w:rsidRPr="006C13A2">
        <w:t>Dz. U. z 202</w:t>
      </w:r>
      <w:r w:rsidR="009A6F5C">
        <w:t>5</w:t>
      </w:r>
      <w:r w:rsidR="009A6F5C" w:rsidRPr="006C13A2">
        <w:t xml:space="preserve"> r. poz. </w:t>
      </w:r>
      <w:r w:rsidR="009A6F5C">
        <w:t>775</w:t>
      </w:r>
      <w:r w:rsidR="009A6F5C" w:rsidRPr="006C13A2">
        <w:t xml:space="preserve"> t</w:t>
      </w:r>
      <w:r w:rsidR="009A6F5C">
        <w:t>.</w:t>
      </w:r>
      <w:r w:rsidR="009A6F5C" w:rsidRPr="006C13A2">
        <w:t xml:space="preserve">j. z </w:t>
      </w:r>
      <w:r w:rsidR="009A6F5C">
        <w:t>późn.</w:t>
      </w:r>
      <w:r w:rsidR="009A6F5C" w:rsidRPr="006C13A2">
        <w:t xml:space="preserve"> zm</w:t>
      </w:r>
      <w:r w:rsidR="009A6F5C">
        <w:t xml:space="preserve">.) </w:t>
      </w:r>
      <w:r w:rsidRPr="009D0F88">
        <w:t>albo akt prawny będący jej następcą</w:t>
      </w:r>
      <w:r w:rsidR="00845964" w:rsidRPr="009D0F88">
        <w:t>;</w:t>
      </w:r>
    </w:p>
    <w:p w14:paraId="095F7274" w14:textId="46B02BEE" w:rsidR="00451D40" w:rsidRPr="009D0F88" w:rsidRDefault="00451D40" w:rsidP="001631D0">
      <w:pPr>
        <w:pStyle w:val="USTP"/>
      </w:pPr>
      <w:r w:rsidRPr="009D0F88">
        <w:t xml:space="preserve">wkład własny – wkład Beneficjenta do </w:t>
      </w:r>
      <w:r w:rsidR="00CB23EB" w:rsidRPr="009D0F88">
        <w:t>P</w:t>
      </w:r>
      <w:r w:rsidRPr="009D0F88">
        <w:t xml:space="preserve">rojektu (pieniężny), który nie zostanie Beneficjentowi przekazany w formie dofinansowania (różnica między kwotą wydatków kwalifikowalnych a kwotą dofinansowania przekazaną </w:t>
      </w:r>
      <w:r w:rsidR="00451654" w:rsidRPr="009D0F88">
        <w:t>B</w:t>
      </w:r>
      <w:r w:rsidRPr="009D0F88">
        <w:t>eneficjentowi, zgodnie z</w:t>
      </w:r>
      <w:r w:rsidR="00A273FE" w:rsidRPr="009D0F88">
        <w:t xml:space="preserve"> poziomem </w:t>
      </w:r>
      <w:r w:rsidRPr="009D0F88">
        <w:t xml:space="preserve">dofinansowania dla </w:t>
      </w:r>
      <w:r w:rsidR="00CB23EB" w:rsidRPr="009D0F88">
        <w:t>P</w:t>
      </w:r>
      <w:r w:rsidRPr="009D0F88">
        <w:t>rojektu rozumian</w:t>
      </w:r>
      <w:r w:rsidR="00A273FE" w:rsidRPr="009D0F88">
        <w:t>ym</w:t>
      </w:r>
      <w:r w:rsidRPr="009D0F88">
        <w:t xml:space="preserve"> jako % dofinansowania wydatków kwalifikowalnych); </w:t>
      </w:r>
    </w:p>
    <w:p w14:paraId="2DB673A1" w14:textId="79C435C9" w:rsidR="00451D40" w:rsidRPr="009D0F88" w:rsidRDefault="00451D40" w:rsidP="001631D0">
      <w:pPr>
        <w:pStyle w:val="USTP"/>
      </w:pPr>
      <w:r w:rsidRPr="009D0F88">
        <w:rPr>
          <w:bCs/>
        </w:rPr>
        <w:t>wniosek o dofinansowanie</w:t>
      </w:r>
      <w:r w:rsidR="00F70838" w:rsidRPr="009D0F88">
        <w:rPr>
          <w:bCs/>
        </w:rPr>
        <w:t xml:space="preserve"> </w:t>
      </w:r>
      <w:bookmarkStart w:id="10" w:name="_Hlk144287086"/>
      <w:r w:rsidRPr="009D0F88">
        <w:t>–</w:t>
      </w:r>
      <w:bookmarkEnd w:id="10"/>
      <w:r w:rsidRPr="009D0F88">
        <w:t xml:space="preserve"> </w:t>
      </w:r>
      <w:r w:rsidR="004A6B53">
        <w:t xml:space="preserve">wniosek </w:t>
      </w:r>
      <w:r w:rsidR="00C81FB4">
        <w:t xml:space="preserve">wraz z załącznikami </w:t>
      </w:r>
      <w:r w:rsidR="004A6B53">
        <w:t>zawierający szczegółow</w:t>
      </w:r>
      <w:r w:rsidR="0038212C">
        <w:t>e</w:t>
      </w:r>
      <w:r w:rsidR="004A6B53">
        <w:t xml:space="preserve"> </w:t>
      </w:r>
      <w:r w:rsidR="0038212C">
        <w:t>dane dotyczące</w:t>
      </w:r>
      <w:r w:rsidR="004A6B53">
        <w:t xml:space="preserve"> Projektu wybranego do dofinansowania;</w:t>
      </w:r>
      <w:r w:rsidR="00C81FB4">
        <w:t xml:space="preserve"> </w:t>
      </w:r>
      <w:r w:rsidR="004A6B53">
        <w:t xml:space="preserve"> </w:t>
      </w:r>
    </w:p>
    <w:p w14:paraId="4B7EB6C3" w14:textId="731E88DC" w:rsidR="00451D40" w:rsidRPr="009D0F88" w:rsidRDefault="00451D40" w:rsidP="001631D0">
      <w:pPr>
        <w:pStyle w:val="USTP"/>
      </w:pPr>
      <w:bookmarkStart w:id="11" w:name="_Hlk177465608"/>
      <w:r w:rsidRPr="009D0F88">
        <w:t>wniosek o płatność</w:t>
      </w:r>
      <w:r w:rsidR="00E96D05" w:rsidRPr="009D0F88">
        <w:t xml:space="preserve"> </w:t>
      </w:r>
      <w:r w:rsidR="0051344B" w:rsidRPr="009D0F88">
        <w:t>–</w:t>
      </w:r>
      <w:r w:rsidR="00E96D05" w:rsidRPr="009D0F88">
        <w:t xml:space="preserve"> wniosek, o którym mowa w art. 29 ust. 1 ustawy wdrożeniowej</w:t>
      </w:r>
      <w:r w:rsidRPr="009D0F88">
        <w:t>;</w:t>
      </w:r>
    </w:p>
    <w:bookmarkEnd w:id="11"/>
    <w:p w14:paraId="5736376C" w14:textId="79912911" w:rsidR="0070725E" w:rsidRPr="009D0F88" w:rsidRDefault="0070725E" w:rsidP="001631D0">
      <w:pPr>
        <w:pStyle w:val="USTP"/>
      </w:pPr>
      <w:r w:rsidRPr="009D0F88">
        <w:t xml:space="preserve">wniosek o płatność końcową – ostatni wniosek o płatność składany przez </w:t>
      </w:r>
      <w:r w:rsidR="00451654" w:rsidRPr="009D0F88">
        <w:t>B</w:t>
      </w:r>
      <w:r w:rsidRPr="009D0F88">
        <w:t>eneficjenta po zakończeniu realizacji Projektu;</w:t>
      </w:r>
    </w:p>
    <w:p w14:paraId="55F9093E" w14:textId="77777777" w:rsidR="00451D40" w:rsidRPr="009D0F88" w:rsidRDefault="00451D40" w:rsidP="001631D0">
      <w:pPr>
        <w:pStyle w:val="USTP"/>
      </w:pPr>
      <w:r w:rsidRPr="009D0F88">
        <w:t>wydatek kwalifikowalny – wydatek lub koszt poniesiony w związku z realizacj</w:t>
      </w:r>
      <w:r w:rsidR="00D635EA" w:rsidRPr="009D0F88">
        <w:t>ą</w:t>
      </w:r>
      <w:r w:rsidRPr="009D0F88">
        <w:t xml:space="preserve"> Projektu, który kwalifikuje się do dofinansowania zgodnie z rozporządzeniem ogólnym, </w:t>
      </w:r>
      <w:r w:rsidR="005406B1" w:rsidRPr="009D0F88">
        <w:t xml:space="preserve">aktami prawnymi regulującymi pomoc publiczną lub pomoc de minimis (jeśli dotyczy), </w:t>
      </w:r>
      <w:r w:rsidRPr="009D0F88">
        <w:t xml:space="preserve">ustawą wdrożeniową i wydanymi na jej podstawie rozporządzeniami wykonawczymi, </w:t>
      </w:r>
      <w:r w:rsidR="007A2DA1" w:rsidRPr="009D0F88">
        <w:t>w</w:t>
      </w:r>
      <w:r w:rsidR="008377B0" w:rsidRPr="009D0F88">
        <w:t>ytyczn</w:t>
      </w:r>
      <w:r w:rsidRPr="009D0F88">
        <w:t>ymi</w:t>
      </w:r>
      <w:r w:rsidR="0060430A" w:rsidRPr="009D0F88">
        <w:t>,</w:t>
      </w:r>
      <w:r w:rsidRPr="009D0F88">
        <w:t xml:space="preserve"> Regulaminem</w:t>
      </w:r>
      <w:r w:rsidR="0060430A" w:rsidRPr="009D0F88">
        <w:t xml:space="preserve"> oraz Umową</w:t>
      </w:r>
      <w:r w:rsidRPr="009D0F88">
        <w:t>;</w:t>
      </w:r>
    </w:p>
    <w:p w14:paraId="4DE475A6" w14:textId="77777777" w:rsidR="00892F88" w:rsidRPr="009D0F88" w:rsidRDefault="00D635EA" w:rsidP="001631D0">
      <w:pPr>
        <w:pStyle w:val="USTP"/>
      </w:pPr>
      <w:r w:rsidRPr="009D0F88">
        <w:t>w</w:t>
      </w:r>
      <w:r w:rsidR="00451D40" w:rsidRPr="009D0F88">
        <w:t>ydatek niekwalifikowalny – wydatek lub koszt poniesiony w związku z realizacją Projektu, który nie jest wydatkiem kwalifikowalnym;</w:t>
      </w:r>
    </w:p>
    <w:p w14:paraId="4CAF0249" w14:textId="77777777" w:rsidR="0078110B" w:rsidRDefault="008377B0" w:rsidP="001631D0">
      <w:pPr>
        <w:pStyle w:val="USTP"/>
      </w:pPr>
      <w:r w:rsidRPr="009D0F88">
        <w:t>wytyczn</w:t>
      </w:r>
      <w:r w:rsidR="003B43E5" w:rsidRPr="009D0F88">
        <w:t>e –</w:t>
      </w:r>
      <w:r w:rsidR="0052209A" w:rsidRPr="009D0F88">
        <w:t xml:space="preserve"> </w:t>
      </w:r>
      <w:r w:rsidRPr="009D0F88">
        <w:t>wytyczn</w:t>
      </w:r>
      <w:r w:rsidR="003B43E5" w:rsidRPr="009D0F88">
        <w:t xml:space="preserve">e wydane przez ministra właściwego do spraw rozwoju regionalnego na podstawie art. 5 ust. 1 ustawy wdrożeniowej; </w:t>
      </w:r>
    </w:p>
    <w:p w14:paraId="5082513F" w14:textId="0D673D80" w:rsidR="003B43E5" w:rsidRPr="009D0F88" w:rsidRDefault="003B43E5" w:rsidP="001631D0">
      <w:pPr>
        <w:pStyle w:val="USTP"/>
        <w:numPr>
          <w:ilvl w:val="0"/>
          <w:numId w:val="0"/>
        </w:numPr>
        <w:ind w:left="720"/>
      </w:pPr>
      <w:r w:rsidRPr="009D0F88">
        <w:t xml:space="preserve">a w szczególności: </w:t>
      </w:r>
      <w:bookmarkStart w:id="12" w:name="_Hlk127619781"/>
    </w:p>
    <w:p w14:paraId="3273C5F7" w14:textId="0D46389A" w:rsidR="003B43E5" w:rsidRPr="00FB00A8" w:rsidRDefault="008377B0" w:rsidP="00FB00A8">
      <w:pPr>
        <w:pStyle w:val="PUNKT"/>
        <w:numPr>
          <w:ilvl w:val="0"/>
          <w:numId w:val="18"/>
        </w:numPr>
      </w:pPr>
      <w:r w:rsidRPr="00FB00A8">
        <w:t>wytyczn</w:t>
      </w:r>
      <w:r w:rsidR="003B43E5" w:rsidRPr="00FB00A8">
        <w:t>e dotyczące kwalifikowalności wydatków na lata 2021-2027</w:t>
      </w:r>
      <w:bookmarkEnd w:id="12"/>
      <w:r w:rsidR="00845964" w:rsidRPr="00FB00A8">
        <w:t>,</w:t>
      </w:r>
    </w:p>
    <w:p w14:paraId="1E7E53AC" w14:textId="77777777" w:rsidR="003B43E5" w:rsidRPr="009D0F88" w:rsidRDefault="008377B0" w:rsidP="00622323">
      <w:pPr>
        <w:pStyle w:val="PUNKT"/>
        <w:numPr>
          <w:ilvl w:val="0"/>
          <w:numId w:val="18"/>
        </w:numPr>
      </w:pPr>
      <w:r w:rsidRPr="009D0F88">
        <w:t>wytyczn</w:t>
      </w:r>
      <w:r w:rsidR="003B43E5" w:rsidRPr="009D0F88">
        <w:t>e dotyczące zasad równościowych w ramach funduszy unijnych na lata 2021-2027,</w:t>
      </w:r>
    </w:p>
    <w:p w14:paraId="6F5CB723" w14:textId="77777777" w:rsidR="003B43E5" w:rsidRPr="009D0F88" w:rsidRDefault="008377B0" w:rsidP="00622323">
      <w:pPr>
        <w:pStyle w:val="PUNKT"/>
        <w:numPr>
          <w:ilvl w:val="0"/>
          <w:numId w:val="18"/>
        </w:numPr>
      </w:pPr>
      <w:r w:rsidRPr="009D0F88">
        <w:t>wytyczn</w:t>
      </w:r>
      <w:r w:rsidR="003B43E5" w:rsidRPr="009D0F88">
        <w:t>e dotyczące informacji i promocji Funduszy Europejskich na lata 2021-2027</w:t>
      </w:r>
      <w:r w:rsidR="00845964" w:rsidRPr="009D0F88">
        <w:t>,</w:t>
      </w:r>
    </w:p>
    <w:p w14:paraId="52EAA8C2" w14:textId="77777777" w:rsidR="003B43E5" w:rsidRPr="009D0F88" w:rsidRDefault="008377B0" w:rsidP="00167365">
      <w:pPr>
        <w:pStyle w:val="PUNKT"/>
        <w:numPr>
          <w:ilvl w:val="0"/>
          <w:numId w:val="18"/>
        </w:numPr>
      </w:pPr>
      <w:r w:rsidRPr="009D0F88">
        <w:t>wytyczn</w:t>
      </w:r>
      <w:r w:rsidR="003B43E5" w:rsidRPr="009D0F88">
        <w:t>e dotyczące kontroli realizacji programów polityki spójności na lata 2021-2027</w:t>
      </w:r>
      <w:r w:rsidR="00845964" w:rsidRPr="009D0F88">
        <w:t>,</w:t>
      </w:r>
    </w:p>
    <w:p w14:paraId="0F58FBD0" w14:textId="77777777" w:rsidR="003B43E5" w:rsidRPr="009D0F88" w:rsidRDefault="008377B0">
      <w:pPr>
        <w:pStyle w:val="PUNKT"/>
        <w:numPr>
          <w:ilvl w:val="0"/>
          <w:numId w:val="18"/>
        </w:numPr>
      </w:pPr>
      <w:r w:rsidRPr="009D0F88">
        <w:t>wytyczn</w:t>
      </w:r>
      <w:r w:rsidR="003B43E5" w:rsidRPr="009D0F88">
        <w:t xml:space="preserve">e dotyczące warunków gromadzenia i przekazywania danych </w:t>
      </w:r>
      <w:r w:rsidR="003B43E5" w:rsidRPr="009D0F88">
        <w:lastRenderedPageBreak/>
        <w:t>w</w:t>
      </w:r>
      <w:r w:rsidR="00FE3125" w:rsidRPr="009D0F88">
        <w:t> </w:t>
      </w:r>
      <w:r w:rsidR="003B43E5" w:rsidRPr="009D0F88">
        <w:t>postaci elektronicznej na lata 2021-2027</w:t>
      </w:r>
      <w:r w:rsidR="00845964" w:rsidRPr="009D0F88">
        <w:t>,</w:t>
      </w:r>
      <w:r w:rsidR="003B43E5" w:rsidRPr="009D0F88">
        <w:t xml:space="preserve"> </w:t>
      </w:r>
    </w:p>
    <w:p w14:paraId="63C10C2A" w14:textId="77777777" w:rsidR="003B43E5" w:rsidRPr="009D0F88" w:rsidRDefault="008377B0">
      <w:pPr>
        <w:pStyle w:val="PUNKT"/>
        <w:numPr>
          <w:ilvl w:val="0"/>
          <w:numId w:val="18"/>
        </w:numPr>
      </w:pPr>
      <w:r w:rsidRPr="009D0F88">
        <w:t>wytyczn</w:t>
      </w:r>
      <w:r w:rsidR="003B43E5" w:rsidRPr="009D0F88">
        <w:t>e dotyczące zagadnień związanych z przygotowaniem projektów inwestycyjnych, w tym hybrydowych na lata 2021-2027,</w:t>
      </w:r>
    </w:p>
    <w:p w14:paraId="7FFC8A89" w14:textId="77777777" w:rsidR="003B43E5" w:rsidRPr="00FB00A8" w:rsidRDefault="008377B0">
      <w:pPr>
        <w:pStyle w:val="PUNKT"/>
        <w:numPr>
          <w:ilvl w:val="0"/>
          <w:numId w:val="18"/>
        </w:numPr>
      </w:pPr>
      <w:r w:rsidRPr="00FB00A8">
        <w:t>wytyczn</w:t>
      </w:r>
      <w:r w:rsidR="003B43E5" w:rsidRPr="00FB00A8">
        <w:t>e dotyczące monitorowania postępu rzeczowego realizacji programów na lata 2021-2027</w:t>
      </w:r>
      <w:r w:rsidR="00845964" w:rsidRPr="00FB00A8">
        <w:t>,</w:t>
      </w:r>
    </w:p>
    <w:p w14:paraId="46186FC6" w14:textId="2AC81864" w:rsidR="00001959" w:rsidRDefault="008377B0">
      <w:pPr>
        <w:pStyle w:val="PUNKT"/>
        <w:numPr>
          <w:ilvl w:val="0"/>
          <w:numId w:val="18"/>
        </w:numPr>
      </w:pPr>
      <w:r w:rsidRPr="009D0F88">
        <w:t>wytyczn</w:t>
      </w:r>
      <w:r w:rsidR="003B43E5" w:rsidRPr="009D0F88">
        <w:t>e dotyczące sposobu korygowania nieprawidłowości na lata 2021-2027</w:t>
      </w:r>
      <w:r w:rsidR="00844104">
        <w:t>.</w:t>
      </w:r>
    </w:p>
    <w:p w14:paraId="53B47CBA" w14:textId="42321074" w:rsidR="00451D40" w:rsidRPr="009D0F88" w:rsidRDefault="00451D40" w:rsidP="001631D0">
      <w:pPr>
        <w:pStyle w:val="USTP"/>
      </w:pPr>
      <w:r w:rsidRPr="009D0F88">
        <w:t xml:space="preserve">zakończenie realizacji </w:t>
      </w:r>
      <w:r w:rsidR="00CB23EB" w:rsidRPr="009D0F88">
        <w:t>P</w:t>
      </w:r>
      <w:r w:rsidRPr="009D0F88">
        <w:t>rojektu –</w:t>
      </w:r>
      <w:r w:rsidR="0052209A" w:rsidRPr="009D0F88">
        <w:t xml:space="preserve"> </w:t>
      </w:r>
      <w:r w:rsidRPr="009D0F88">
        <w:t>dat</w:t>
      </w:r>
      <w:r w:rsidR="0052209A" w:rsidRPr="009D0F88">
        <w:t>a</w:t>
      </w:r>
      <w:r w:rsidRPr="009D0F88">
        <w:t xml:space="preserve"> podpisania ostatniego protokołu potwierdzającego odbiór lub dat</w:t>
      </w:r>
      <w:r w:rsidR="00F67BB3">
        <w:t>a</w:t>
      </w:r>
      <w:r w:rsidRPr="009D0F88">
        <w:t xml:space="preserve"> później uzyskanego/wystawionego dokumentu w ramach realizowanego Projektu lub dat</w:t>
      </w:r>
      <w:r w:rsidR="0052209A" w:rsidRPr="009D0F88">
        <w:t>a</w:t>
      </w:r>
      <w:r w:rsidRPr="009D0F88">
        <w:t xml:space="preserve"> poniesienia ostatniego wydatku w ramach Projektu, w zależności od tego co nastąpiło później;</w:t>
      </w:r>
    </w:p>
    <w:p w14:paraId="4E21C2A3" w14:textId="7F56BE76" w:rsidR="007D5020" w:rsidRPr="009D0F88" w:rsidRDefault="007D5020" w:rsidP="001631D0">
      <w:pPr>
        <w:pStyle w:val="USTP"/>
      </w:pPr>
      <w:r w:rsidRPr="009D0F88">
        <w:t xml:space="preserve">zasady horyzontalne – </w:t>
      </w:r>
      <w:r w:rsidR="0052209A" w:rsidRPr="009D0F88">
        <w:t xml:space="preserve">zasady, </w:t>
      </w:r>
      <w:r w:rsidR="00897B7F" w:rsidRPr="009D0F88">
        <w:t>o których mowa w art. 9 rozporządzenia ogólnego, tj. zasada przestrzegania Karty Praw Podstawowych Unii Europejskiej</w:t>
      </w:r>
      <w:r w:rsidR="00354A04" w:rsidRPr="009D0F88">
        <w:t xml:space="preserve">, </w:t>
      </w:r>
      <w:r w:rsidRPr="009D0F88">
        <w:t>zasada równości kobiet i mężczyzn, zasada równości szans i</w:t>
      </w:r>
      <w:r w:rsidR="009D0F88">
        <w:t> </w:t>
      </w:r>
      <w:r w:rsidRPr="009D0F88">
        <w:t>niedyskryminacji, zasada zrównoważonego rozwoju, zasada „nie czyń poważnych szkód” (DNSH).</w:t>
      </w:r>
    </w:p>
    <w:p w14:paraId="0034C39B" w14:textId="77777777" w:rsidR="00892F88" w:rsidRPr="009D0F88" w:rsidRDefault="00E106C5" w:rsidP="00FD49FA">
      <w:pPr>
        <w:pStyle w:val="Nagwek1"/>
        <w:tabs>
          <w:tab w:val="left" w:pos="9070"/>
        </w:tabs>
        <w:rPr>
          <w:rFonts w:cs="Arial"/>
          <w:szCs w:val="24"/>
        </w:rPr>
      </w:pPr>
      <w:bookmarkStart w:id="13" w:name="_Hlk140658783"/>
      <w:bookmarkStart w:id="14" w:name="Paragraf3"/>
      <w:r w:rsidRPr="009D0F88">
        <w:rPr>
          <w:rFonts w:cs="Arial"/>
          <w:szCs w:val="24"/>
        </w:rPr>
        <w:t xml:space="preserve">§ </w:t>
      </w:r>
      <w:r w:rsidR="00B63758" w:rsidRPr="009D0F88">
        <w:rPr>
          <w:rFonts w:cs="Arial"/>
          <w:szCs w:val="24"/>
        </w:rPr>
        <w:t>2</w:t>
      </w:r>
      <w:r w:rsidR="00B17C4D" w:rsidRPr="009D0F88">
        <w:rPr>
          <w:rFonts w:cs="Arial"/>
          <w:szCs w:val="24"/>
        </w:rPr>
        <w:t xml:space="preserve"> </w:t>
      </w:r>
      <w:bookmarkEnd w:id="13"/>
      <w:r w:rsidR="00892F88" w:rsidRPr="009D0F88">
        <w:rPr>
          <w:rFonts w:cs="Arial"/>
          <w:szCs w:val="24"/>
        </w:rPr>
        <w:t>Realizator, Partner, Podmiot upoważniony do ponoszenia wydatków</w:t>
      </w:r>
    </w:p>
    <w:bookmarkEnd w:id="14"/>
    <w:p w14:paraId="0340C35D" w14:textId="77777777" w:rsidR="00892F88" w:rsidRPr="009D0F88" w:rsidRDefault="00892F88" w:rsidP="001631D0">
      <w:pPr>
        <w:pStyle w:val="USTP"/>
        <w:numPr>
          <w:ilvl w:val="0"/>
          <w:numId w:val="17"/>
        </w:numPr>
      </w:pPr>
      <w:r w:rsidRPr="009D0F88">
        <w:t>Projekt będzie realizowany również przez:</w:t>
      </w:r>
    </w:p>
    <w:p w14:paraId="66938726" w14:textId="5E4167E3" w:rsidR="00892F88" w:rsidRPr="009D0F88" w:rsidRDefault="00892F88" w:rsidP="00FB00A8">
      <w:pPr>
        <w:pStyle w:val="PUNKT"/>
        <w:numPr>
          <w:ilvl w:val="0"/>
          <w:numId w:val="22"/>
        </w:numPr>
      </w:pPr>
      <w:r w:rsidRPr="009D0F88">
        <w:t xml:space="preserve">Partnera: </w:t>
      </w:r>
      <w:sdt>
        <w:sdtPr>
          <w:id w:val="2090426292"/>
          <w:placeholder>
            <w:docPart w:val="C5FF6D26184F4ACAA484AF218D30F59E"/>
          </w:placeholder>
        </w:sdtPr>
        <w:sdtEndPr/>
        <w:sdtContent>
          <w:sdt>
            <w:sdtPr>
              <w:id w:val="-1673944443"/>
              <w:placeholder>
                <w:docPart w:val="E08CBCD83D8A49E3AAC267BDFFBF317D"/>
              </w:placeholder>
              <w:showingPlcHdr/>
            </w:sdtPr>
            <w:sdtEndPr/>
            <w:sdtContent>
              <w:r w:rsidR="00FB00A8" w:rsidRPr="00622323">
                <w:rPr>
                  <w:rStyle w:val="Tekstzastpczy"/>
                  <w:color w:val="0070C0"/>
                </w:rPr>
                <w:t>pole do uzupełnienia</w:t>
              </w:r>
            </w:sdtContent>
          </w:sdt>
        </w:sdtContent>
      </w:sdt>
      <w:r w:rsidR="003800A9" w:rsidRPr="00622323">
        <w:t>,</w:t>
      </w:r>
    </w:p>
    <w:p w14:paraId="44B4A624" w14:textId="64D58232" w:rsidR="000549F9" w:rsidRPr="009D0F88" w:rsidRDefault="000549F9" w:rsidP="00FB00A8">
      <w:pPr>
        <w:pStyle w:val="PUNKT"/>
      </w:pPr>
      <w:r w:rsidRPr="009D0F88">
        <w:t xml:space="preserve">Realizatora: </w:t>
      </w:r>
      <w:sdt>
        <w:sdtPr>
          <w:id w:val="-1677109207"/>
          <w:placeholder>
            <w:docPart w:val="1A4E9C6CA55449DBA1EC1F017C52CC46"/>
          </w:placeholder>
        </w:sdtPr>
        <w:sdtEndPr/>
        <w:sdtContent>
          <w:sdt>
            <w:sdtPr>
              <w:id w:val="1489744005"/>
              <w:placeholder>
                <w:docPart w:val="1494639DBD424D76AEA2AC24CC46FB5C"/>
              </w:placeholder>
              <w:showingPlcHdr/>
            </w:sdtPr>
            <w:sdtEndPr/>
            <w:sdtContent>
              <w:r w:rsidR="00FB00A8" w:rsidRPr="00622323">
                <w:rPr>
                  <w:rStyle w:val="Tekstzastpczy"/>
                  <w:color w:val="0070C0"/>
                </w:rPr>
                <w:t>pole do uzupełnienia</w:t>
              </w:r>
            </w:sdtContent>
          </w:sdt>
        </w:sdtContent>
      </w:sdt>
      <w:r w:rsidR="003800A9" w:rsidRPr="00622323">
        <w:t>.</w:t>
      </w:r>
    </w:p>
    <w:p w14:paraId="61569BD3" w14:textId="18A75843" w:rsidR="00892F88" w:rsidRPr="00622323" w:rsidRDefault="00892F88" w:rsidP="001631D0">
      <w:pPr>
        <w:pStyle w:val="USTP"/>
      </w:pPr>
      <w:r w:rsidRPr="009D0F88">
        <w:t>Podmiotem upoważnionym do ponoszenia wydatków jest</w:t>
      </w:r>
      <w:r w:rsidR="00302762" w:rsidRPr="009D0F88">
        <w:t>:</w:t>
      </w:r>
      <w:r w:rsidR="00EF7C83" w:rsidRPr="009D0F88">
        <w:t xml:space="preserve"> </w:t>
      </w:r>
      <w:sdt>
        <w:sdtPr>
          <w:rPr>
            <w:strike/>
          </w:rPr>
          <w:id w:val="1609616254"/>
          <w:placeholder>
            <w:docPart w:val="F4A355A56EAE4F6DAC53FF095A1FD28A"/>
          </w:placeholder>
        </w:sdtPr>
        <w:sdtEndPr>
          <w:rPr>
            <w:strike w:val="0"/>
          </w:rPr>
        </w:sdtEndPr>
        <w:sdtContent>
          <w:sdt>
            <w:sdtPr>
              <w:id w:val="-1480535726"/>
              <w:placeholder>
                <w:docPart w:val="73AF1D8F1E534B8D82864BA9921B7430"/>
              </w:placeholder>
              <w:showingPlcHdr/>
            </w:sdtPr>
            <w:sdtEndPr/>
            <w:sdtContent>
              <w:r w:rsidR="00FB00A8" w:rsidRPr="00622323">
                <w:rPr>
                  <w:rStyle w:val="Tekstzastpczy"/>
                  <w:color w:val="0070C0"/>
                </w:rPr>
                <w:t>pole do uzupełnienia</w:t>
              </w:r>
            </w:sdtContent>
          </w:sdt>
        </w:sdtContent>
      </w:sdt>
      <w:r w:rsidR="003800A9" w:rsidRPr="00622323">
        <w:t>.</w:t>
      </w:r>
    </w:p>
    <w:p w14:paraId="52A4EB4E" w14:textId="77777777" w:rsidR="000549F9" w:rsidRPr="009D0F88" w:rsidRDefault="000F622B" w:rsidP="001631D0">
      <w:pPr>
        <w:pStyle w:val="USTP"/>
      </w:pPr>
      <w:r w:rsidRPr="009D0F88">
        <w:t>Realizacja Projektu w partnerstwie odbywa się zgodnie z art. 39 ustawy wdrożeniowej.</w:t>
      </w:r>
    </w:p>
    <w:p w14:paraId="1BE400A1" w14:textId="163D4432" w:rsidR="00892F88" w:rsidRPr="009D0F88" w:rsidRDefault="00892F88" w:rsidP="001631D0">
      <w:pPr>
        <w:pStyle w:val="USTP"/>
      </w:pPr>
      <w:r w:rsidRPr="009D0F88">
        <w:t xml:space="preserve">Zmiana </w:t>
      </w:r>
      <w:r w:rsidR="000549F9" w:rsidRPr="009D0F88">
        <w:t xml:space="preserve">Partnera, </w:t>
      </w:r>
      <w:r w:rsidRPr="009D0F88">
        <w:t xml:space="preserve">Realizatora lub Podmiotu upoważnionego do ponoszenia wydatków wymaga zgody </w:t>
      </w:r>
      <w:r w:rsidR="00E543D6">
        <w:t>IZ FEPZ</w:t>
      </w:r>
      <w:r w:rsidRPr="009D0F88">
        <w:t xml:space="preserve"> oraz zmiany Umowy. Zgoda nie zostanie udzielona, w przypadku</w:t>
      </w:r>
      <w:r w:rsidR="0085114D" w:rsidRPr="009D0F88">
        <w:t>,</w:t>
      </w:r>
      <w:r w:rsidRPr="009D0F88">
        <w:t xml:space="preserve"> gdy zaproponowane zmiany nie będą gwarantowały prawidłowej realizacji Projektu i wywiązania się przez Beneficjenta z</w:t>
      </w:r>
      <w:r w:rsidR="00B63758" w:rsidRPr="009D0F88">
        <w:t> </w:t>
      </w:r>
      <w:r w:rsidRPr="009D0F88">
        <w:t>pozostałych obowiązków nałożonych Umową.</w:t>
      </w:r>
    </w:p>
    <w:p w14:paraId="14F8EC8B" w14:textId="5E577304" w:rsidR="00892F88" w:rsidRPr="009D0F88" w:rsidRDefault="00892F88" w:rsidP="001631D0">
      <w:pPr>
        <w:pStyle w:val="USTP"/>
      </w:pPr>
      <w:r w:rsidRPr="009D0F88">
        <w:t xml:space="preserve">W przypadku braku zgody na zmiany, o których mowa w </w:t>
      </w:r>
      <w:r w:rsidRPr="00F81EF0">
        <w:t xml:space="preserve">ust. </w:t>
      </w:r>
      <w:r w:rsidR="000F622B" w:rsidRPr="00F81EF0">
        <w:t>4</w:t>
      </w:r>
      <w:r w:rsidR="000549F9" w:rsidRPr="009D0F88">
        <w:t>,</w:t>
      </w:r>
      <w:r w:rsidRPr="009D0F88">
        <w:t xml:space="preserve"> </w:t>
      </w:r>
      <w:r w:rsidR="00E543D6">
        <w:t>IZ FEPZ</w:t>
      </w:r>
      <w:r w:rsidRPr="009D0F88">
        <w:t xml:space="preserve"> może uznać za niekwalifikowalne całość lub część wydatków poniesionych przez Realizatora, Partnera lub Podmiot upoważniony do ponoszenia wydatków, którego te zmiany dotyczą albo rozwiązać Umowę.</w:t>
      </w:r>
    </w:p>
    <w:p w14:paraId="60FCC1D8" w14:textId="77777777" w:rsidR="0078110B" w:rsidRDefault="00892F88" w:rsidP="001631D0">
      <w:pPr>
        <w:pStyle w:val="USTP"/>
      </w:pPr>
      <w:r w:rsidRPr="009D0F88">
        <w:t xml:space="preserve">Wszelkie wynikające z Umowy zobowiązania stosuje się odpowiednio </w:t>
      </w:r>
    </w:p>
    <w:p w14:paraId="2C9751FC" w14:textId="70F7797E" w:rsidR="00892F88" w:rsidRPr="009D0F88" w:rsidRDefault="00892F88" w:rsidP="001631D0">
      <w:pPr>
        <w:pStyle w:val="USTP"/>
        <w:numPr>
          <w:ilvl w:val="0"/>
          <w:numId w:val="0"/>
        </w:numPr>
        <w:ind w:left="720"/>
      </w:pPr>
      <w:r w:rsidRPr="009D0F88">
        <w:t>w stosunku do podmiotów wskazanych w</w:t>
      </w:r>
      <w:r w:rsidR="00626C71" w:rsidRPr="009D0F88">
        <w:t> </w:t>
      </w:r>
      <w:r w:rsidRPr="00F81EF0">
        <w:t>ust. 1 i 2</w:t>
      </w:r>
      <w:r w:rsidRPr="009D0F88">
        <w:t>, a Beneficjent ponosi pełną odpowiedzialność za działania i zaniechania tych podmiotów.</w:t>
      </w:r>
    </w:p>
    <w:p w14:paraId="443100F2" w14:textId="77777777" w:rsidR="00892F88" w:rsidRPr="009D0F88" w:rsidRDefault="00E106C5" w:rsidP="00FD49FA">
      <w:pPr>
        <w:pStyle w:val="Nagwek1"/>
        <w:tabs>
          <w:tab w:val="left" w:pos="9070"/>
        </w:tabs>
        <w:rPr>
          <w:rFonts w:cs="Arial"/>
          <w:szCs w:val="24"/>
        </w:rPr>
      </w:pPr>
      <w:r w:rsidRPr="009D0F88">
        <w:rPr>
          <w:rFonts w:cs="Arial"/>
          <w:szCs w:val="24"/>
        </w:rPr>
        <w:t xml:space="preserve">§ </w:t>
      </w:r>
      <w:bookmarkStart w:id="15" w:name="Paragraf4"/>
      <w:r w:rsidR="00B63758" w:rsidRPr="009D0F88">
        <w:rPr>
          <w:rFonts w:cs="Arial"/>
          <w:szCs w:val="24"/>
        </w:rPr>
        <w:t>3</w:t>
      </w:r>
      <w:r w:rsidR="00B17C4D" w:rsidRPr="009D0F88">
        <w:rPr>
          <w:rFonts w:cs="Arial"/>
          <w:szCs w:val="24"/>
        </w:rPr>
        <w:t xml:space="preserve"> </w:t>
      </w:r>
      <w:r w:rsidR="00892F88" w:rsidRPr="009D0F88">
        <w:rPr>
          <w:rFonts w:cs="Arial"/>
          <w:szCs w:val="24"/>
        </w:rPr>
        <w:t>Wydatki w Projekcie i źródła finansowania</w:t>
      </w:r>
      <w:bookmarkEnd w:id="15"/>
    </w:p>
    <w:p w14:paraId="26FE19EF" w14:textId="5F5AACDF" w:rsidR="00892F88" w:rsidRPr="008049D8" w:rsidRDefault="00E543D6" w:rsidP="001631D0">
      <w:pPr>
        <w:pStyle w:val="USTP"/>
        <w:numPr>
          <w:ilvl w:val="0"/>
          <w:numId w:val="4"/>
        </w:numPr>
      </w:pPr>
      <w:r>
        <w:t>IZ FEPZ</w:t>
      </w:r>
      <w:r w:rsidR="00892F88" w:rsidRPr="008049D8">
        <w:t xml:space="preserve"> przyznaje Beneficjentowi dofinansowanie na realizację Projektu zgodnie z następującymi warunkami finansowymi:</w:t>
      </w:r>
    </w:p>
    <w:p w14:paraId="7D35AD61" w14:textId="7CB62539" w:rsidR="00892F88" w:rsidRDefault="00892F88" w:rsidP="00FB00A8">
      <w:pPr>
        <w:pStyle w:val="PUNKT"/>
        <w:numPr>
          <w:ilvl w:val="0"/>
          <w:numId w:val="77"/>
        </w:numPr>
      </w:pPr>
      <w:r w:rsidRPr="008049D8">
        <w:lastRenderedPageBreak/>
        <w:t xml:space="preserve">całkowite wydatki Projektu wynoszą </w:t>
      </w:r>
      <w:sdt>
        <w:sdtPr>
          <w:id w:val="-355655340"/>
          <w:placeholder>
            <w:docPart w:val="0693A70DF78B4D56B49BEB75E00679D1"/>
          </w:placeholder>
          <w:showingPlcHdr/>
        </w:sdtPr>
        <w:sdtEndPr/>
        <w:sdtContent>
          <w:r w:rsidR="003800A9" w:rsidRPr="00FB00A8">
            <w:rPr>
              <w:rStyle w:val="Tekstzastpczy"/>
              <w:color w:val="0070C0"/>
            </w:rPr>
            <w:t>pole do uzupełnienia</w:t>
          </w:r>
        </w:sdtContent>
      </w:sdt>
      <w:r w:rsidRPr="008049D8">
        <w:t xml:space="preserve"> (słownie</w:t>
      </w:r>
      <w:r w:rsidR="00451654" w:rsidRPr="008049D8">
        <w:t>:</w:t>
      </w:r>
      <w:r w:rsidRPr="008049D8">
        <w:t xml:space="preserve"> </w:t>
      </w:r>
      <w:sdt>
        <w:sdtPr>
          <w:id w:val="1754847290"/>
          <w:placeholder>
            <w:docPart w:val="A0E9D3D7F0534F019AADB110EA88F77F"/>
          </w:placeholder>
          <w:showingPlcHdr/>
        </w:sdtPr>
        <w:sdtEndPr/>
        <w:sdtContent>
          <w:r w:rsidR="003800A9" w:rsidRPr="00FB00A8">
            <w:rPr>
              <w:rStyle w:val="Tekstzastpczy"/>
              <w:color w:val="0070C0"/>
            </w:rPr>
            <w:t>pole do uzupełnienia</w:t>
          </w:r>
        </w:sdtContent>
      </w:sdt>
      <w:r w:rsidRPr="008049D8">
        <w:t>);</w:t>
      </w:r>
    </w:p>
    <w:p w14:paraId="72BEF7EF" w14:textId="09596D14" w:rsidR="00E12948" w:rsidRDefault="003502B3" w:rsidP="00FB00A8">
      <w:pPr>
        <w:pStyle w:val="PUNKT"/>
        <w:numPr>
          <w:ilvl w:val="0"/>
          <w:numId w:val="77"/>
        </w:numPr>
      </w:pPr>
      <w:r>
        <w:t xml:space="preserve">całkowite </w:t>
      </w:r>
      <w:r w:rsidRPr="008049D8">
        <w:t xml:space="preserve">wydatki kwalifikowalne Projektu </w:t>
      </w:r>
      <w:bookmarkStart w:id="16" w:name="_Hlk212116184"/>
      <w:r w:rsidRPr="008049D8">
        <w:t xml:space="preserve">wynoszą </w:t>
      </w:r>
      <w:sdt>
        <w:sdtPr>
          <w:id w:val="56138395"/>
          <w:placeholder>
            <w:docPart w:val="4005B8C5FBFF414780CBAC881F10A3EA"/>
          </w:placeholder>
          <w:showingPlcHdr/>
        </w:sdtPr>
        <w:sdtEndPr/>
        <w:sdtContent>
          <w:r w:rsidRPr="00916969">
            <w:rPr>
              <w:color w:val="2E74B5" w:themeColor="accent5" w:themeShade="BF"/>
            </w:rPr>
            <w:t>pole do uzupełnienia</w:t>
          </w:r>
        </w:sdtContent>
      </w:sdt>
      <w:r w:rsidRPr="009D0F88">
        <w:t xml:space="preserve"> (słownie: </w:t>
      </w:r>
      <w:sdt>
        <w:sdtPr>
          <w:id w:val="-1905129564"/>
          <w:placeholder>
            <w:docPart w:val="31B32175430244928C1F6833E3466EEC"/>
          </w:placeholder>
        </w:sdtPr>
        <w:sdtEndPr/>
        <w:sdtContent>
          <w:sdt>
            <w:sdtPr>
              <w:id w:val="1243372091"/>
              <w:placeholder>
                <w:docPart w:val="EB843196DAA6485683AC4D65A3FBA025"/>
              </w:placeholder>
              <w:showingPlcHdr/>
            </w:sdtPr>
            <w:sdtEndPr/>
            <w:sdtContent>
              <w:r w:rsidRPr="000111EC">
                <w:rPr>
                  <w:rStyle w:val="Tekstzastpczy"/>
                  <w:color w:val="0070C0"/>
                </w:rPr>
                <w:t>pole do uzupełnienia</w:t>
              </w:r>
            </w:sdtContent>
          </w:sdt>
        </w:sdtContent>
      </w:sdt>
      <w:r w:rsidRPr="009D0F88">
        <w:t>)</w:t>
      </w:r>
      <w:bookmarkEnd w:id="16"/>
      <w:r w:rsidRPr="009D0F88">
        <w:t>, w tym:</w:t>
      </w:r>
    </w:p>
    <w:p w14:paraId="37964AFA" w14:textId="77777777" w:rsidR="003502B3" w:rsidRPr="00B478E6" w:rsidRDefault="003502B3" w:rsidP="003502B3">
      <w:pPr>
        <w:pStyle w:val="LITERA"/>
        <w:numPr>
          <w:ilvl w:val="0"/>
          <w:numId w:val="103"/>
        </w:numPr>
        <w:tabs>
          <w:tab w:val="left" w:pos="9070"/>
        </w:tabs>
        <w:ind w:left="1418"/>
      </w:pPr>
      <w:r w:rsidRPr="00B478E6">
        <w:t xml:space="preserve">wydatki kwalifikowalne objęte pomocą publiczną wynoszą nie więcej niż </w:t>
      </w:r>
      <w:sdt>
        <w:sdtPr>
          <w:id w:val="1756636786"/>
          <w:placeholder>
            <w:docPart w:val="06FBD9A8BA7C48659D83308105C30A76"/>
          </w:placeholder>
          <w:showingPlcHdr/>
        </w:sdtPr>
        <w:sdtEndPr/>
        <w:sdtContent>
          <w:r w:rsidRPr="00B478E6">
            <w:rPr>
              <w:rStyle w:val="Tekstzastpczy"/>
              <w:color w:val="0070C0"/>
            </w:rPr>
            <w:t>pole do uzupełnienia</w:t>
          </w:r>
        </w:sdtContent>
      </w:sdt>
      <w:r w:rsidRPr="00B478E6">
        <w:t xml:space="preserve"> zł (słownie</w:t>
      </w:r>
      <w:bookmarkStart w:id="17" w:name="_Hlk212116654"/>
      <w:r w:rsidRPr="00B478E6">
        <w:t xml:space="preserve">: </w:t>
      </w:r>
      <w:bookmarkStart w:id="18" w:name="_Hlk212191204"/>
      <w:sdt>
        <w:sdtPr>
          <w:id w:val="675845528"/>
          <w:placeholder>
            <w:docPart w:val="DE58D747AE4D4C4C8A4F38C57166BE84"/>
          </w:placeholder>
          <w:showingPlcHdr/>
        </w:sdtPr>
        <w:sdtEndPr/>
        <w:sdtContent>
          <w:r w:rsidRPr="00B478E6">
            <w:rPr>
              <w:rStyle w:val="Tekstzastpczy"/>
              <w:color w:val="0070C0"/>
            </w:rPr>
            <w:t>pole do uzupełnienia</w:t>
          </w:r>
        </w:sdtContent>
      </w:sdt>
      <w:bookmarkEnd w:id="17"/>
      <w:bookmarkEnd w:id="18"/>
      <w:r w:rsidRPr="00B478E6">
        <w:rPr>
          <w:rFonts w:eastAsia="Arial"/>
          <w:bCs/>
        </w:rPr>
        <w:t>), w tym:</w:t>
      </w:r>
    </w:p>
    <w:p w14:paraId="1BC737E8" w14:textId="77777777" w:rsidR="003502B3" w:rsidRPr="00B478E6" w:rsidRDefault="003502B3" w:rsidP="003502B3">
      <w:pPr>
        <w:pStyle w:val="LITERA"/>
        <w:numPr>
          <w:ilvl w:val="0"/>
          <w:numId w:val="102"/>
        </w:numPr>
        <w:tabs>
          <w:tab w:val="left" w:pos="9070"/>
        </w:tabs>
      </w:pPr>
      <w:bookmarkStart w:id="19" w:name="_Hlk212116723"/>
      <w:r w:rsidRPr="00B478E6">
        <w:t>wydatki Beneficjenta objęte pomocą</w:t>
      </w:r>
      <w:r>
        <w:t xml:space="preserve"> publiczną</w:t>
      </w:r>
      <w:r w:rsidRPr="00B478E6">
        <w:t xml:space="preserve"> na podstawie</w:t>
      </w:r>
      <w:r>
        <w:t xml:space="preserve"> rozporządzenia </w:t>
      </w:r>
      <w:r w:rsidRPr="00B478E6">
        <w:t xml:space="preserve"> </w:t>
      </w:r>
      <w:sdt>
        <w:sdtPr>
          <w:id w:val="1207601232"/>
          <w:placeholder>
            <w:docPart w:val="5FBB361F1A054C0BBE0A75D91529E3A9"/>
          </w:placeholder>
          <w:showingPlcHdr/>
        </w:sdtPr>
        <w:sdtEndPr/>
        <w:sdtContent>
          <w:r w:rsidRPr="00B478E6">
            <w:rPr>
              <w:rStyle w:val="Tekstzastpczy"/>
              <w:color w:val="0070C0"/>
            </w:rPr>
            <w:t>pole do uzupełnienia</w:t>
          </w:r>
        </w:sdtContent>
      </w:sdt>
      <w:r w:rsidRPr="00B478E6">
        <w:t xml:space="preserve"> wynoszą </w:t>
      </w:r>
      <w:sdt>
        <w:sdtPr>
          <w:id w:val="169603116"/>
          <w:placeholder>
            <w:docPart w:val="742EB4E53F964CDDBB735BA2ABA393E9"/>
          </w:placeholder>
          <w:showingPlcHdr/>
        </w:sdtPr>
        <w:sdtEndPr/>
        <w:sdtContent>
          <w:r w:rsidRPr="00B478E6">
            <w:rPr>
              <w:rStyle w:val="Tekstzastpczy"/>
              <w:color w:val="0070C0"/>
            </w:rPr>
            <w:t>pole do uzupełnienia</w:t>
          </w:r>
        </w:sdtContent>
      </w:sdt>
      <w:r w:rsidRPr="00B478E6">
        <w:t xml:space="preserve"> (słownie: </w:t>
      </w:r>
      <w:sdt>
        <w:sdtPr>
          <w:id w:val="1340122061"/>
          <w:placeholder>
            <w:docPart w:val="4673A491FB044568834EF064EC5C00DB"/>
          </w:placeholder>
          <w:showingPlcHdr/>
        </w:sdtPr>
        <w:sdtEndPr/>
        <w:sdtContent>
          <w:r w:rsidRPr="00B478E6">
            <w:rPr>
              <w:rStyle w:val="Tekstzastpczy"/>
              <w:color w:val="0070C0"/>
            </w:rPr>
            <w:t>pole do uzupełnienia</w:t>
          </w:r>
        </w:sdtContent>
      </w:sdt>
      <w:r w:rsidRPr="00B478E6">
        <w:t>)</w:t>
      </w:r>
      <w:r w:rsidRPr="00B478E6">
        <w:rPr>
          <w:rStyle w:val="Odwoanieprzypisudolnego"/>
        </w:rPr>
        <w:footnoteReference w:id="1"/>
      </w:r>
      <w:r w:rsidRPr="00B478E6">
        <w:t>,</w:t>
      </w:r>
    </w:p>
    <w:p w14:paraId="44B88603" w14:textId="77777777" w:rsidR="003502B3" w:rsidRPr="00B478E6" w:rsidRDefault="003502B3" w:rsidP="003502B3">
      <w:pPr>
        <w:pStyle w:val="LITERA"/>
        <w:numPr>
          <w:ilvl w:val="0"/>
          <w:numId w:val="102"/>
        </w:numPr>
        <w:tabs>
          <w:tab w:val="left" w:pos="9070"/>
        </w:tabs>
      </w:pPr>
      <w:bookmarkStart w:id="20" w:name="_Hlk212128294"/>
      <w:r w:rsidRPr="00B478E6">
        <w:t xml:space="preserve">wydatki Partnera, o którym mowa w § 2 ust. 1 </w:t>
      </w:r>
      <w:sdt>
        <w:sdtPr>
          <w:id w:val="-400594060"/>
          <w:placeholder>
            <w:docPart w:val="18D048C0D2564EF1A329E91DCDFD27AC"/>
          </w:placeholder>
          <w:showingPlcHdr/>
        </w:sdtPr>
        <w:sdtEndPr/>
        <w:sdtContent>
          <w:r w:rsidRPr="00B478E6">
            <w:rPr>
              <w:rStyle w:val="Tekstzastpczy"/>
              <w:color w:val="0070C0"/>
            </w:rPr>
            <w:t>pole do uzupełnienia</w:t>
          </w:r>
        </w:sdtContent>
      </w:sdt>
      <w:r w:rsidRPr="00B478E6">
        <w:t>, objęte pomocą</w:t>
      </w:r>
      <w:r>
        <w:t xml:space="preserve"> publiczną</w:t>
      </w:r>
      <w:r w:rsidRPr="00B478E6">
        <w:t xml:space="preserve"> na podstawie</w:t>
      </w:r>
      <w:r>
        <w:t xml:space="preserve"> rozporządzenia</w:t>
      </w:r>
      <w:r w:rsidRPr="00B478E6">
        <w:t xml:space="preserve"> </w:t>
      </w:r>
      <w:sdt>
        <w:sdtPr>
          <w:id w:val="-23638095"/>
          <w:placeholder>
            <w:docPart w:val="EA0F3176DAA04D77B5D4F8BE609144AB"/>
          </w:placeholder>
          <w:showingPlcHdr/>
        </w:sdtPr>
        <w:sdtEndPr/>
        <w:sdtContent>
          <w:r w:rsidRPr="00B478E6">
            <w:rPr>
              <w:rStyle w:val="Tekstzastpczy"/>
              <w:color w:val="0070C0"/>
            </w:rPr>
            <w:t>pole do uzupełnienia</w:t>
          </w:r>
        </w:sdtContent>
      </w:sdt>
      <w:r w:rsidRPr="00B478E6">
        <w:t xml:space="preserve"> wynoszą </w:t>
      </w:r>
      <w:sdt>
        <w:sdtPr>
          <w:id w:val="-2014911316"/>
          <w:placeholder>
            <w:docPart w:val="A92F9E32CB2F41B4A200169882ADDE6F"/>
          </w:placeholder>
          <w:showingPlcHdr/>
        </w:sdtPr>
        <w:sdtEndPr/>
        <w:sdtContent>
          <w:r w:rsidRPr="00B478E6">
            <w:rPr>
              <w:rStyle w:val="Tekstzastpczy"/>
              <w:color w:val="0070C0"/>
            </w:rPr>
            <w:t>pole do uzupełnienia</w:t>
          </w:r>
        </w:sdtContent>
      </w:sdt>
      <w:r w:rsidRPr="00B478E6">
        <w:t xml:space="preserve"> (słownie: </w:t>
      </w:r>
      <w:sdt>
        <w:sdtPr>
          <w:id w:val="188412551"/>
          <w:placeholder>
            <w:docPart w:val="E897135285034A639FA17E9BEC7EEE6E"/>
          </w:placeholder>
          <w:showingPlcHdr/>
        </w:sdtPr>
        <w:sdtEndPr/>
        <w:sdtContent>
          <w:r w:rsidRPr="00B478E6">
            <w:rPr>
              <w:rStyle w:val="Tekstzastpczy"/>
              <w:color w:val="0070C0"/>
            </w:rPr>
            <w:t>pole do uzupełnienia</w:t>
          </w:r>
        </w:sdtContent>
      </w:sdt>
      <w:r w:rsidRPr="00B478E6">
        <w:t>)</w:t>
      </w:r>
      <w:r w:rsidRPr="00B478E6">
        <w:rPr>
          <w:rStyle w:val="Odwoanieprzypisudolnego"/>
        </w:rPr>
        <w:footnoteReference w:id="2"/>
      </w:r>
      <w:r w:rsidRPr="00B478E6">
        <w:t>,</w:t>
      </w:r>
    </w:p>
    <w:bookmarkEnd w:id="19"/>
    <w:bookmarkEnd w:id="20"/>
    <w:p w14:paraId="75FA0CE9" w14:textId="77777777" w:rsidR="003502B3" w:rsidRPr="00B478E6" w:rsidRDefault="003502B3" w:rsidP="003502B3">
      <w:pPr>
        <w:pStyle w:val="LITERA"/>
        <w:numPr>
          <w:ilvl w:val="0"/>
          <w:numId w:val="103"/>
        </w:numPr>
        <w:tabs>
          <w:tab w:val="left" w:pos="9070"/>
        </w:tabs>
        <w:ind w:left="1418"/>
      </w:pPr>
      <w:r w:rsidRPr="00B478E6">
        <w:t xml:space="preserve">wydatki kwalifikowalne objęte pomocą de minimis wynoszą nie więcej niż </w:t>
      </w:r>
      <w:sdt>
        <w:sdtPr>
          <w:id w:val="1064306114"/>
          <w:placeholder>
            <w:docPart w:val="57C064FD83754E02954A59B424A34EDB"/>
          </w:placeholder>
          <w:showingPlcHdr/>
        </w:sdtPr>
        <w:sdtEndPr/>
        <w:sdtContent>
          <w:r w:rsidRPr="00B478E6">
            <w:rPr>
              <w:rStyle w:val="Tekstzastpczy"/>
              <w:color w:val="0070C0"/>
            </w:rPr>
            <w:t>pole do uzupełnienia</w:t>
          </w:r>
        </w:sdtContent>
      </w:sdt>
      <w:r w:rsidRPr="00B478E6">
        <w:t xml:space="preserve"> zł (słownie: </w:t>
      </w:r>
      <w:sdt>
        <w:sdtPr>
          <w:id w:val="827632277"/>
          <w:placeholder>
            <w:docPart w:val="9617C443E7F144729D45603F0F15D7E8"/>
          </w:placeholder>
          <w:showingPlcHdr/>
        </w:sdtPr>
        <w:sdtEndPr/>
        <w:sdtContent>
          <w:r w:rsidRPr="00B478E6">
            <w:rPr>
              <w:rStyle w:val="Tekstzastpczy"/>
              <w:color w:val="0070C0"/>
            </w:rPr>
            <w:t>pole do uzupełnienia</w:t>
          </w:r>
        </w:sdtContent>
      </w:sdt>
      <w:r w:rsidRPr="00B478E6">
        <w:rPr>
          <w:rFonts w:eastAsia="Arial"/>
          <w:bCs/>
        </w:rPr>
        <w:t>), w tym:</w:t>
      </w:r>
    </w:p>
    <w:p w14:paraId="14CE2F19" w14:textId="77777777" w:rsidR="003502B3" w:rsidRPr="00B478E6" w:rsidRDefault="003502B3" w:rsidP="003502B3">
      <w:pPr>
        <w:pStyle w:val="LITERA"/>
        <w:numPr>
          <w:ilvl w:val="0"/>
          <w:numId w:val="102"/>
        </w:numPr>
        <w:tabs>
          <w:tab w:val="left" w:pos="9070"/>
        </w:tabs>
      </w:pPr>
      <w:bookmarkStart w:id="21" w:name="_Hlk212117386"/>
      <w:r w:rsidRPr="00B478E6">
        <w:t xml:space="preserve">wydatki Beneficjenta objęte pomocą de minimis wynoszą </w:t>
      </w:r>
      <w:sdt>
        <w:sdtPr>
          <w:id w:val="-1737854419"/>
          <w:placeholder>
            <w:docPart w:val="8DBA727A10AC49E1BC1FC8993CFB4E4D"/>
          </w:placeholder>
          <w:showingPlcHdr/>
        </w:sdtPr>
        <w:sdtEndPr/>
        <w:sdtContent>
          <w:r w:rsidRPr="00B478E6">
            <w:rPr>
              <w:rStyle w:val="Tekstzastpczy"/>
              <w:color w:val="0070C0"/>
            </w:rPr>
            <w:t>pole do uzupełnienia</w:t>
          </w:r>
        </w:sdtContent>
      </w:sdt>
      <w:r w:rsidRPr="00B478E6">
        <w:t xml:space="preserve"> (słownie: </w:t>
      </w:r>
      <w:sdt>
        <w:sdtPr>
          <w:id w:val="1998374234"/>
          <w:placeholder>
            <w:docPart w:val="6126398608A842459A9F0439B9221167"/>
          </w:placeholder>
          <w:showingPlcHdr/>
        </w:sdtPr>
        <w:sdtEndPr/>
        <w:sdtContent>
          <w:r w:rsidRPr="00B478E6">
            <w:rPr>
              <w:rStyle w:val="Tekstzastpczy"/>
              <w:color w:val="0070C0"/>
            </w:rPr>
            <w:t>pole do uzupełnienia</w:t>
          </w:r>
        </w:sdtContent>
      </w:sdt>
      <w:r w:rsidRPr="00B478E6">
        <w:t>)</w:t>
      </w:r>
      <w:r w:rsidRPr="00B478E6">
        <w:rPr>
          <w:rStyle w:val="Odwoanieprzypisudolnego"/>
        </w:rPr>
        <w:footnoteReference w:id="3"/>
      </w:r>
      <w:r w:rsidRPr="00B478E6">
        <w:t>,</w:t>
      </w:r>
    </w:p>
    <w:p w14:paraId="44F18DA6" w14:textId="77777777" w:rsidR="003502B3" w:rsidRPr="00B478E6" w:rsidRDefault="003502B3" w:rsidP="003502B3">
      <w:pPr>
        <w:pStyle w:val="LITERA"/>
        <w:numPr>
          <w:ilvl w:val="0"/>
          <w:numId w:val="102"/>
        </w:numPr>
        <w:tabs>
          <w:tab w:val="left" w:pos="9070"/>
        </w:tabs>
      </w:pPr>
      <w:r w:rsidRPr="00B478E6">
        <w:t xml:space="preserve">wydatki Partnera, o którym mowa w § 2 ust. 1 </w:t>
      </w:r>
      <w:sdt>
        <w:sdtPr>
          <w:id w:val="1770736187"/>
          <w:placeholder>
            <w:docPart w:val="D3834C1ACE3F41EE83704BABBCE3ACE2"/>
          </w:placeholder>
          <w:showingPlcHdr/>
        </w:sdtPr>
        <w:sdtEndPr/>
        <w:sdtContent>
          <w:r w:rsidRPr="00B478E6">
            <w:rPr>
              <w:rStyle w:val="Tekstzastpczy"/>
              <w:color w:val="0070C0"/>
            </w:rPr>
            <w:t>pole do uzupełnienia</w:t>
          </w:r>
        </w:sdtContent>
      </w:sdt>
      <w:r w:rsidRPr="00B478E6">
        <w:t xml:space="preserve">, objęte pomocą de minimis wynoszą </w:t>
      </w:r>
      <w:sdt>
        <w:sdtPr>
          <w:id w:val="-1072584105"/>
          <w:placeholder>
            <w:docPart w:val="13F8A12103174F8293247C2CF70FB113"/>
          </w:placeholder>
          <w:showingPlcHdr/>
        </w:sdtPr>
        <w:sdtEndPr/>
        <w:sdtContent>
          <w:r w:rsidRPr="00B478E6">
            <w:rPr>
              <w:rStyle w:val="Tekstzastpczy"/>
              <w:color w:val="0070C0"/>
            </w:rPr>
            <w:t>pole do uzupełnienia</w:t>
          </w:r>
        </w:sdtContent>
      </w:sdt>
      <w:r w:rsidRPr="00B478E6">
        <w:t xml:space="preserve"> (słownie: </w:t>
      </w:r>
      <w:sdt>
        <w:sdtPr>
          <w:id w:val="527461176"/>
          <w:placeholder>
            <w:docPart w:val="ECB7304D27A54250A66A31B53A70E14B"/>
          </w:placeholder>
          <w:showingPlcHdr/>
        </w:sdtPr>
        <w:sdtEndPr/>
        <w:sdtContent>
          <w:r w:rsidRPr="00B478E6">
            <w:rPr>
              <w:rStyle w:val="Tekstzastpczy"/>
              <w:color w:val="0070C0"/>
            </w:rPr>
            <w:t>pole do uzupełnienia</w:t>
          </w:r>
        </w:sdtContent>
      </w:sdt>
      <w:r w:rsidRPr="00B478E6">
        <w:t>)</w:t>
      </w:r>
      <w:r w:rsidRPr="00B478E6">
        <w:rPr>
          <w:rStyle w:val="Odwoanieprzypisudolnego"/>
        </w:rPr>
        <w:footnoteReference w:id="4"/>
      </w:r>
      <w:r w:rsidRPr="00B478E6">
        <w:t>,</w:t>
      </w:r>
    </w:p>
    <w:bookmarkEnd w:id="21"/>
    <w:p w14:paraId="6E0AFEDB" w14:textId="4AF6D3C9" w:rsidR="00E12948" w:rsidRDefault="003502B3" w:rsidP="00FB00A8">
      <w:pPr>
        <w:pStyle w:val="PUNKT"/>
        <w:numPr>
          <w:ilvl w:val="0"/>
          <w:numId w:val="77"/>
        </w:numPr>
      </w:pPr>
      <w:r>
        <w:t xml:space="preserve">po spełnieniu </w:t>
      </w:r>
      <w:r w:rsidRPr="00DE07F0">
        <w:t xml:space="preserve">warunków określonych w Umowie Beneficjent otrzyma dofinansowanie ze środków EFRR do kwoty </w:t>
      </w:r>
      <w:sdt>
        <w:sdtPr>
          <w:id w:val="95984451"/>
          <w:placeholder>
            <w:docPart w:val="8EB209C8AFEB433D8C2BDAA83F3F9E38"/>
          </w:placeholder>
        </w:sdtPr>
        <w:sdtEndPr/>
        <w:sdtContent>
          <w:sdt>
            <w:sdtPr>
              <w:id w:val="160436512"/>
              <w:placeholder>
                <w:docPart w:val="5EAACEC8F7C0413584D5A139718B8699"/>
              </w:placeholder>
              <w:showingPlcHdr/>
            </w:sdtPr>
            <w:sdtEndPr/>
            <w:sdtContent>
              <w:r w:rsidRPr="00B478E6">
                <w:rPr>
                  <w:rStyle w:val="Tekstzastpczy"/>
                  <w:color w:val="0070C0"/>
                </w:rPr>
                <w:t>pole do uzupełnienia</w:t>
              </w:r>
            </w:sdtContent>
          </w:sdt>
        </w:sdtContent>
      </w:sdt>
      <w:r w:rsidRPr="00DE07F0">
        <w:t xml:space="preserve"> zł (słownie: </w:t>
      </w:r>
      <w:sdt>
        <w:sdtPr>
          <w:id w:val="-1098946404"/>
          <w:placeholder>
            <w:docPart w:val="B8B18376DCAB4C7883FAE2FDE3D8B743"/>
          </w:placeholder>
        </w:sdtPr>
        <w:sdtEndPr/>
        <w:sdtContent>
          <w:sdt>
            <w:sdtPr>
              <w:id w:val="465401284"/>
              <w:placeholder>
                <w:docPart w:val="2C2CB26A87204506A7EB95D692181698"/>
              </w:placeholder>
              <w:showingPlcHdr/>
            </w:sdtPr>
            <w:sdtEndPr/>
            <w:sdtContent>
              <w:r w:rsidRPr="00B478E6">
                <w:rPr>
                  <w:rStyle w:val="Tekstzastpczy"/>
                  <w:color w:val="0070C0"/>
                </w:rPr>
                <w:t>pole do uzupełnienia</w:t>
              </w:r>
            </w:sdtContent>
          </w:sdt>
        </w:sdtContent>
      </w:sdt>
      <w:r w:rsidRPr="00DE07F0">
        <w:t xml:space="preserve">), stanowiącej nie więcej niż </w:t>
      </w:r>
      <w:sdt>
        <w:sdtPr>
          <w:id w:val="-1945844142"/>
          <w:placeholder>
            <w:docPart w:val="4A062A402B5F4FB39571A886CA714F50"/>
          </w:placeholder>
        </w:sdtPr>
        <w:sdtEndPr/>
        <w:sdtContent>
          <w:sdt>
            <w:sdtPr>
              <w:id w:val="2081400925"/>
              <w:placeholder>
                <w:docPart w:val="E63406A7571A4254B70A9C789DE49480"/>
              </w:placeholder>
              <w:showingPlcHdr/>
            </w:sdtPr>
            <w:sdtEndPr/>
            <w:sdtContent>
              <w:r w:rsidRPr="00B478E6">
                <w:rPr>
                  <w:rStyle w:val="Tekstzastpczy"/>
                  <w:color w:val="0070C0"/>
                </w:rPr>
                <w:t>pole do uzupełnienia</w:t>
              </w:r>
            </w:sdtContent>
          </w:sdt>
        </w:sdtContent>
      </w:sdt>
      <w:r w:rsidRPr="00DE07F0">
        <w:t xml:space="preserve"> % całkowitych wydatków kwalifikowalnych Projektu.</w:t>
      </w:r>
    </w:p>
    <w:p w14:paraId="3AA7C73C" w14:textId="77777777" w:rsidR="003502B3" w:rsidRPr="003502B3" w:rsidRDefault="003502B3" w:rsidP="003502B3">
      <w:pPr>
        <w:pStyle w:val="PUNKT"/>
        <w:numPr>
          <w:ilvl w:val="0"/>
          <w:numId w:val="77"/>
        </w:numPr>
      </w:pPr>
      <w:r>
        <w:t xml:space="preserve">kwota, </w:t>
      </w:r>
      <w:r w:rsidRPr="003502B3">
        <w:t>o której mowa w pkt 3) obejmuje dofinansowanie będące:</w:t>
      </w:r>
    </w:p>
    <w:p w14:paraId="4AB19BD6" w14:textId="77777777" w:rsidR="003502B3" w:rsidRDefault="003502B3" w:rsidP="003502B3">
      <w:pPr>
        <w:pStyle w:val="LITERA"/>
        <w:numPr>
          <w:ilvl w:val="0"/>
          <w:numId w:val="104"/>
        </w:numPr>
        <w:tabs>
          <w:tab w:val="left" w:pos="9070"/>
        </w:tabs>
      </w:pPr>
      <w:r w:rsidRPr="00845BC9">
        <w:t>pomocą publiczną do kwoty</w:t>
      </w:r>
      <w:r w:rsidRPr="009D0F88">
        <w:t xml:space="preserve"> </w:t>
      </w:r>
      <w:sdt>
        <w:sdtPr>
          <w:id w:val="1136755673"/>
          <w:placeholder>
            <w:docPart w:val="365E811DB9174F68BB39EE90CF674658"/>
          </w:placeholder>
          <w:showingPlcHdr/>
        </w:sdtPr>
        <w:sdtEndPr/>
        <w:sdtContent>
          <w:r>
            <w:rPr>
              <w:rStyle w:val="Tekstzastpczy"/>
              <w:color w:val="0070C0"/>
            </w:rPr>
            <w:t>pole do uzupełnienia</w:t>
          </w:r>
        </w:sdtContent>
      </w:sdt>
      <w:r w:rsidRPr="009D0F88">
        <w:t xml:space="preserve"> zł (słownie: </w:t>
      </w:r>
      <w:sdt>
        <w:sdtPr>
          <w:id w:val="2001381878"/>
          <w:placeholder>
            <w:docPart w:val="9466987E88E4411793F7FD33B9F23FD3"/>
          </w:placeholder>
          <w:showingPlcHdr/>
        </w:sdtPr>
        <w:sdtEndPr/>
        <w:sdtContent>
          <w:r>
            <w:rPr>
              <w:rStyle w:val="Tekstzastpczy"/>
              <w:color w:val="0070C0"/>
            </w:rPr>
            <w:t>pole do uzupełnienia</w:t>
          </w:r>
        </w:sdtContent>
      </w:sdt>
      <w:r w:rsidRPr="009D0F88">
        <w:t>),</w:t>
      </w:r>
      <w:r>
        <w:t xml:space="preserve"> w tym:</w:t>
      </w:r>
    </w:p>
    <w:p w14:paraId="1AB44752" w14:textId="77777777" w:rsidR="003502B3" w:rsidRPr="00B478E6" w:rsidRDefault="003502B3" w:rsidP="003502B3">
      <w:pPr>
        <w:numPr>
          <w:ilvl w:val="0"/>
          <w:numId w:val="102"/>
        </w:numPr>
        <w:tabs>
          <w:tab w:val="left" w:pos="9070"/>
        </w:tabs>
        <w:spacing w:after="0" w:line="276" w:lineRule="auto"/>
        <w:rPr>
          <w:rFonts w:ascii="Arial" w:hAnsi="Arial" w:cs="Arial"/>
          <w:sz w:val="24"/>
          <w:szCs w:val="24"/>
          <w:lang w:eastAsia="pl-PL"/>
        </w:rPr>
      </w:pPr>
      <w:r w:rsidRPr="00B478E6">
        <w:rPr>
          <w:rFonts w:ascii="Arial" w:hAnsi="Arial" w:cs="Arial"/>
          <w:sz w:val="24"/>
          <w:szCs w:val="24"/>
          <w:lang w:eastAsia="pl-PL"/>
        </w:rPr>
        <w:t>dla Beneficjenta, na podstawie</w:t>
      </w:r>
      <w:r>
        <w:rPr>
          <w:rFonts w:ascii="Arial" w:hAnsi="Arial" w:cs="Arial"/>
          <w:sz w:val="24"/>
          <w:szCs w:val="24"/>
          <w:lang w:eastAsia="pl-PL"/>
        </w:rPr>
        <w:t xml:space="preserve"> rozporządzenia</w:t>
      </w:r>
      <w:r w:rsidRPr="00B478E6">
        <w:rPr>
          <w:rFonts w:ascii="Arial" w:hAnsi="Arial" w:cs="Arial"/>
          <w:sz w:val="24"/>
          <w:szCs w:val="24"/>
          <w:lang w:eastAsia="pl-PL"/>
        </w:rPr>
        <w:t xml:space="preserve"> </w:t>
      </w:r>
      <w:bookmarkStart w:id="22" w:name="_Hlk212124639"/>
      <w:sdt>
        <w:sdtPr>
          <w:rPr>
            <w:rFonts w:ascii="Arial" w:hAnsi="Arial" w:cs="Arial"/>
            <w:sz w:val="24"/>
            <w:szCs w:val="24"/>
            <w:lang w:eastAsia="pl-PL"/>
          </w:rPr>
          <w:id w:val="-16692929"/>
          <w:placeholder>
            <w:docPart w:val="402ACA584318449DB8981E41802D3776"/>
          </w:placeholder>
          <w:showingPlcHdr/>
        </w:sdtPr>
        <w:sdtEndPr/>
        <w:sdtContent>
          <w:r w:rsidRPr="00B478E6">
            <w:rPr>
              <w:rFonts w:ascii="Arial" w:hAnsi="Arial" w:cs="Arial"/>
              <w:color w:val="0070C0"/>
              <w:sz w:val="24"/>
              <w:szCs w:val="24"/>
              <w:lang w:eastAsia="pl-PL"/>
            </w:rPr>
            <w:t>pole do uzupełnienia</w:t>
          </w:r>
        </w:sdtContent>
      </w:sdt>
      <w:bookmarkEnd w:id="22"/>
      <w:r w:rsidRPr="00B478E6">
        <w:rPr>
          <w:rFonts w:ascii="Arial" w:hAnsi="Arial" w:cs="Arial"/>
          <w:sz w:val="24"/>
          <w:szCs w:val="24"/>
          <w:lang w:eastAsia="pl-PL"/>
        </w:rPr>
        <w:t xml:space="preserve">, do kwoty </w:t>
      </w:r>
      <w:sdt>
        <w:sdtPr>
          <w:rPr>
            <w:rFonts w:ascii="Arial" w:hAnsi="Arial" w:cs="Arial"/>
            <w:sz w:val="24"/>
            <w:szCs w:val="24"/>
            <w:lang w:eastAsia="pl-PL"/>
          </w:rPr>
          <w:id w:val="1491519109"/>
          <w:placeholder>
            <w:docPart w:val="8DD4C154463C4226BE3DD7B28201BD5D"/>
          </w:placeholder>
          <w:showingPlcHdr/>
        </w:sdtPr>
        <w:sdtEndPr/>
        <w:sdtContent>
          <w:r w:rsidRPr="00B478E6">
            <w:rPr>
              <w:rFonts w:ascii="Arial" w:hAnsi="Arial" w:cs="Arial"/>
              <w:color w:val="0070C0"/>
              <w:sz w:val="24"/>
              <w:szCs w:val="24"/>
              <w:lang w:eastAsia="pl-PL"/>
            </w:rPr>
            <w:t>pole do uzupełnienia</w:t>
          </w:r>
        </w:sdtContent>
      </w:sdt>
      <w:r w:rsidRPr="00B478E6">
        <w:rPr>
          <w:rFonts w:ascii="Arial" w:hAnsi="Arial" w:cs="Arial"/>
          <w:sz w:val="24"/>
          <w:szCs w:val="24"/>
          <w:lang w:eastAsia="pl-PL"/>
        </w:rPr>
        <w:t xml:space="preserve"> (słownie: </w:t>
      </w:r>
      <w:sdt>
        <w:sdtPr>
          <w:rPr>
            <w:rFonts w:ascii="Arial" w:hAnsi="Arial" w:cs="Arial"/>
            <w:sz w:val="24"/>
            <w:szCs w:val="24"/>
            <w:lang w:eastAsia="pl-PL"/>
          </w:rPr>
          <w:id w:val="939032852"/>
          <w:placeholder>
            <w:docPart w:val="712724D9E735466F9C586B40605E0830"/>
          </w:placeholder>
          <w:showingPlcHdr/>
        </w:sdtPr>
        <w:sdtEndPr/>
        <w:sdtContent>
          <w:r w:rsidRPr="00B478E6">
            <w:rPr>
              <w:rFonts w:ascii="Arial" w:hAnsi="Arial" w:cs="Arial"/>
              <w:color w:val="0070C0"/>
              <w:sz w:val="24"/>
              <w:szCs w:val="24"/>
              <w:lang w:eastAsia="pl-PL"/>
            </w:rPr>
            <w:t>pole do uzupełnienia</w:t>
          </w:r>
        </w:sdtContent>
      </w:sdt>
      <w:r w:rsidRPr="00B478E6">
        <w:rPr>
          <w:rFonts w:ascii="Arial" w:hAnsi="Arial" w:cs="Arial"/>
          <w:sz w:val="24"/>
          <w:szCs w:val="24"/>
          <w:lang w:eastAsia="pl-PL"/>
        </w:rPr>
        <w:t>)</w:t>
      </w:r>
      <w:r w:rsidRPr="00B478E6">
        <w:rPr>
          <w:rFonts w:ascii="Arial" w:hAnsi="Arial" w:cs="Arial"/>
          <w:sz w:val="24"/>
          <w:szCs w:val="24"/>
          <w:vertAlign w:val="superscript"/>
          <w:lang w:eastAsia="pl-PL"/>
        </w:rPr>
        <w:footnoteReference w:id="5"/>
      </w:r>
      <w:r w:rsidRPr="00B478E6">
        <w:rPr>
          <w:rFonts w:ascii="Arial" w:hAnsi="Arial" w:cs="Arial"/>
          <w:sz w:val="24"/>
          <w:szCs w:val="24"/>
          <w:lang w:eastAsia="pl-PL"/>
        </w:rPr>
        <w:t>,</w:t>
      </w:r>
    </w:p>
    <w:p w14:paraId="1120E1D2" w14:textId="77777777" w:rsidR="003502B3" w:rsidRPr="00B478E6" w:rsidRDefault="003502B3" w:rsidP="003502B3">
      <w:pPr>
        <w:numPr>
          <w:ilvl w:val="0"/>
          <w:numId w:val="102"/>
        </w:numPr>
        <w:tabs>
          <w:tab w:val="left" w:pos="9070"/>
        </w:tabs>
        <w:spacing w:after="0" w:line="276" w:lineRule="auto"/>
        <w:rPr>
          <w:rFonts w:ascii="Arial" w:hAnsi="Arial" w:cs="Arial"/>
          <w:sz w:val="24"/>
          <w:szCs w:val="24"/>
          <w:lang w:eastAsia="pl-PL"/>
        </w:rPr>
      </w:pPr>
      <w:r w:rsidRPr="00B478E6">
        <w:rPr>
          <w:rFonts w:ascii="Arial" w:hAnsi="Arial" w:cs="Arial"/>
          <w:sz w:val="24"/>
          <w:szCs w:val="24"/>
          <w:lang w:eastAsia="pl-PL"/>
        </w:rPr>
        <w:t xml:space="preserve">dla Partnera, o którym mowa w § 2 ust. 1 </w:t>
      </w:r>
      <w:sdt>
        <w:sdtPr>
          <w:rPr>
            <w:rFonts w:ascii="Arial" w:hAnsi="Arial" w:cs="Arial"/>
            <w:sz w:val="24"/>
            <w:szCs w:val="24"/>
            <w:lang w:eastAsia="pl-PL"/>
          </w:rPr>
          <w:id w:val="969943497"/>
          <w:placeholder>
            <w:docPart w:val="83E1155049154BD49DBAD0350DC93F81"/>
          </w:placeholder>
          <w:showingPlcHdr/>
        </w:sdtPr>
        <w:sdtEndPr/>
        <w:sdtContent>
          <w:r w:rsidRPr="00B478E6">
            <w:rPr>
              <w:rFonts w:ascii="Arial" w:hAnsi="Arial" w:cs="Arial"/>
              <w:color w:val="0070C0"/>
              <w:sz w:val="24"/>
              <w:szCs w:val="24"/>
              <w:lang w:eastAsia="pl-PL"/>
            </w:rPr>
            <w:t>pole do uzupełnienia</w:t>
          </w:r>
        </w:sdtContent>
      </w:sdt>
      <w:r w:rsidRPr="00B478E6">
        <w:rPr>
          <w:rFonts w:ascii="Arial" w:hAnsi="Arial" w:cs="Arial"/>
          <w:sz w:val="24"/>
          <w:szCs w:val="24"/>
          <w:lang w:eastAsia="pl-PL"/>
        </w:rPr>
        <w:t>, na podstawie</w:t>
      </w:r>
      <w:r>
        <w:rPr>
          <w:rFonts w:ascii="Arial" w:hAnsi="Arial" w:cs="Arial"/>
          <w:sz w:val="24"/>
          <w:szCs w:val="24"/>
          <w:lang w:eastAsia="pl-PL"/>
        </w:rPr>
        <w:t xml:space="preserve"> rozporządzenia</w:t>
      </w:r>
      <w:r w:rsidRPr="00B478E6">
        <w:rPr>
          <w:rFonts w:ascii="Arial" w:hAnsi="Arial" w:cs="Arial"/>
          <w:sz w:val="24"/>
          <w:szCs w:val="24"/>
          <w:lang w:eastAsia="pl-PL"/>
        </w:rPr>
        <w:t xml:space="preserve"> </w:t>
      </w:r>
      <w:sdt>
        <w:sdtPr>
          <w:rPr>
            <w:rFonts w:ascii="Arial" w:hAnsi="Arial" w:cs="Arial"/>
            <w:sz w:val="24"/>
            <w:szCs w:val="24"/>
            <w:lang w:eastAsia="pl-PL"/>
          </w:rPr>
          <w:id w:val="1145542737"/>
          <w:placeholder>
            <w:docPart w:val="AAFE3BF1A15C4144A974BC4CE8DA8366"/>
          </w:placeholder>
          <w:showingPlcHdr/>
        </w:sdtPr>
        <w:sdtEndPr/>
        <w:sdtContent>
          <w:r w:rsidRPr="00B478E6">
            <w:rPr>
              <w:rFonts w:ascii="Arial" w:hAnsi="Arial" w:cs="Arial"/>
              <w:color w:val="0070C0"/>
              <w:sz w:val="24"/>
              <w:szCs w:val="24"/>
              <w:lang w:eastAsia="pl-PL"/>
            </w:rPr>
            <w:t>pole do uzupełnienia</w:t>
          </w:r>
        </w:sdtContent>
      </w:sdt>
      <w:r w:rsidRPr="00B478E6">
        <w:rPr>
          <w:rFonts w:ascii="Arial" w:hAnsi="Arial" w:cs="Arial"/>
          <w:sz w:val="24"/>
          <w:szCs w:val="24"/>
          <w:lang w:eastAsia="pl-PL"/>
        </w:rPr>
        <w:t xml:space="preserve">, do kwoty </w:t>
      </w:r>
      <w:sdt>
        <w:sdtPr>
          <w:rPr>
            <w:rFonts w:ascii="Arial" w:hAnsi="Arial" w:cs="Arial"/>
            <w:sz w:val="24"/>
            <w:szCs w:val="24"/>
            <w:lang w:eastAsia="pl-PL"/>
          </w:rPr>
          <w:id w:val="-1422874689"/>
          <w:placeholder>
            <w:docPart w:val="5D7519E587014B35911DEC7621395DBE"/>
          </w:placeholder>
          <w:showingPlcHdr/>
        </w:sdtPr>
        <w:sdtEndPr/>
        <w:sdtContent>
          <w:r w:rsidRPr="00B478E6">
            <w:rPr>
              <w:rFonts w:ascii="Arial" w:hAnsi="Arial" w:cs="Arial"/>
              <w:color w:val="0070C0"/>
              <w:sz w:val="24"/>
              <w:szCs w:val="24"/>
              <w:lang w:eastAsia="pl-PL"/>
            </w:rPr>
            <w:t>pole do uzupełnienia</w:t>
          </w:r>
        </w:sdtContent>
      </w:sdt>
      <w:r w:rsidRPr="00B478E6">
        <w:rPr>
          <w:rFonts w:ascii="Arial" w:hAnsi="Arial" w:cs="Arial"/>
          <w:sz w:val="24"/>
          <w:szCs w:val="24"/>
          <w:lang w:eastAsia="pl-PL"/>
        </w:rPr>
        <w:t xml:space="preserve"> (słownie: </w:t>
      </w:r>
      <w:sdt>
        <w:sdtPr>
          <w:rPr>
            <w:rFonts w:ascii="Arial" w:hAnsi="Arial" w:cs="Arial"/>
            <w:sz w:val="24"/>
            <w:szCs w:val="24"/>
            <w:lang w:eastAsia="pl-PL"/>
          </w:rPr>
          <w:id w:val="-1709100421"/>
          <w:placeholder>
            <w:docPart w:val="519637BBE55C493C896215D45D4F9F59"/>
          </w:placeholder>
          <w:showingPlcHdr/>
        </w:sdtPr>
        <w:sdtEndPr/>
        <w:sdtContent>
          <w:r w:rsidRPr="00B478E6">
            <w:rPr>
              <w:rFonts w:ascii="Arial" w:hAnsi="Arial" w:cs="Arial"/>
              <w:color w:val="0070C0"/>
              <w:sz w:val="24"/>
              <w:szCs w:val="24"/>
              <w:lang w:eastAsia="pl-PL"/>
            </w:rPr>
            <w:t>pole do uzupełnienia</w:t>
          </w:r>
        </w:sdtContent>
      </w:sdt>
      <w:r w:rsidRPr="00B478E6">
        <w:rPr>
          <w:rFonts w:ascii="Arial" w:hAnsi="Arial" w:cs="Arial"/>
          <w:sz w:val="24"/>
          <w:szCs w:val="24"/>
          <w:lang w:eastAsia="pl-PL"/>
        </w:rPr>
        <w:t>)</w:t>
      </w:r>
      <w:r w:rsidRPr="00B478E6">
        <w:rPr>
          <w:rFonts w:ascii="Arial" w:hAnsi="Arial" w:cs="Arial"/>
          <w:sz w:val="24"/>
          <w:szCs w:val="24"/>
          <w:vertAlign w:val="superscript"/>
          <w:lang w:eastAsia="pl-PL"/>
        </w:rPr>
        <w:footnoteReference w:id="6"/>
      </w:r>
      <w:r w:rsidRPr="00B478E6">
        <w:rPr>
          <w:rFonts w:ascii="Arial" w:hAnsi="Arial" w:cs="Arial"/>
          <w:sz w:val="24"/>
          <w:szCs w:val="24"/>
          <w:lang w:eastAsia="pl-PL"/>
        </w:rPr>
        <w:t xml:space="preserve">, </w:t>
      </w:r>
    </w:p>
    <w:p w14:paraId="3583DE47" w14:textId="77777777" w:rsidR="003502B3" w:rsidRPr="00B478E6" w:rsidRDefault="003502B3" w:rsidP="003502B3">
      <w:pPr>
        <w:pStyle w:val="Akapitzlist"/>
        <w:numPr>
          <w:ilvl w:val="0"/>
          <w:numId w:val="104"/>
        </w:numPr>
        <w:tabs>
          <w:tab w:val="left" w:pos="9070"/>
        </w:tabs>
        <w:spacing w:after="0" w:line="276" w:lineRule="auto"/>
        <w:ind w:left="1843" w:hanging="425"/>
        <w:rPr>
          <w:rFonts w:ascii="Arial" w:hAnsi="Arial" w:cs="Arial"/>
          <w:sz w:val="24"/>
          <w:szCs w:val="24"/>
          <w:lang w:eastAsia="pl-PL"/>
        </w:rPr>
      </w:pPr>
      <w:r w:rsidRPr="00B478E6">
        <w:rPr>
          <w:rFonts w:ascii="Arial" w:hAnsi="Arial" w:cs="Arial"/>
          <w:sz w:val="24"/>
          <w:szCs w:val="24"/>
          <w:lang w:eastAsia="pl-PL"/>
        </w:rPr>
        <w:t xml:space="preserve">pomocą de minimis do kwoty </w:t>
      </w:r>
      <w:sdt>
        <w:sdtPr>
          <w:rPr>
            <w:rFonts w:ascii="Arial" w:hAnsi="Arial" w:cs="Arial"/>
            <w:sz w:val="24"/>
            <w:szCs w:val="24"/>
            <w:lang w:eastAsia="pl-PL"/>
          </w:rPr>
          <w:id w:val="2073150773"/>
          <w:placeholder>
            <w:docPart w:val="796E231D0E7145A7825989796DDB4104"/>
          </w:placeholder>
          <w:showingPlcHdr/>
        </w:sdtPr>
        <w:sdtEndPr/>
        <w:sdtContent>
          <w:r w:rsidRPr="00B478E6">
            <w:rPr>
              <w:rFonts w:ascii="Arial" w:hAnsi="Arial" w:cs="Arial"/>
              <w:color w:val="0070C0"/>
              <w:sz w:val="24"/>
              <w:szCs w:val="24"/>
              <w:lang w:eastAsia="pl-PL"/>
            </w:rPr>
            <w:t>pole do uzupełnienia</w:t>
          </w:r>
        </w:sdtContent>
      </w:sdt>
      <w:r w:rsidRPr="00B478E6">
        <w:rPr>
          <w:rFonts w:ascii="Arial" w:hAnsi="Arial" w:cs="Arial"/>
          <w:sz w:val="24"/>
          <w:szCs w:val="24"/>
          <w:lang w:eastAsia="pl-PL"/>
        </w:rPr>
        <w:t xml:space="preserve"> zł (słownie: </w:t>
      </w:r>
      <w:sdt>
        <w:sdtPr>
          <w:rPr>
            <w:rFonts w:ascii="Arial" w:hAnsi="Arial" w:cs="Arial"/>
            <w:sz w:val="24"/>
            <w:szCs w:val="24"/>
            <w:lang w:eastAsia="pl-PL"/>
          </w:rPr>
          <w:id w:val="1296103411"/>
          <w:placeholder>
            <w:docPart w:val="6C2E0F0F6CFB4041A79CE070411687C0"/>
          </w:placeholder>
          <w:showingPlcHdr/>
        </w:sdtPr>
        <w:sdtEndPr/>
        <w:sdtContent>
          <w:r w:rsidRPr="00B478E6">
            <w:rPr>
              <w:rFonts w:ascii="Arial" w:hAnsi="Arial" w:cs="Arial"/>
              <w:color w:val="0070C0"/>
              <w:sz w:val="24"/>
              <w:szCs w:val="24"/>
              <w:lang w:eastAsia="pl-PL"/>
            </w:rPr>
            <w:t>pole do uzupełnienia</w:t>
          </w:r>
        </w:sdtContent>
      </w:sdt>
      <w:r w:rsidRPr="00B478E6">
        <w:rPr>
          <w:rFonts w:ascii="Arial" w:hAnsi="Arial" w:cs="Arial"/>
          <w:sz w:val="24"/>
          <w:szCs w:val="24"/>
          <w:lang w:eastAsia="pl-PL"/>
        </w:rPr>
        <w:t>), w tym:</w:t>
      </w:r>
    </w:p>
    <w:p w14:paraId="1EF30AFC" w14:textId="77777777" w:rsidR="003502B3" w:rsidRPr="00B478E6" w:rsidRDefault="003502B3" w:rsidP="003502B3">
      <w:pPr>
        <w:pStyle w:val="LITERA"/>
        <w:numPr>
          <w:ilvl w:val="0"/>
          <w:numId w:val="102"/>
        </w:numPr>
        <w:tabs>
          <w:tab w:val="left" w:pos="9070"/>
        </w:tabs>
      </w:pPr>
      <w:r w:rsidRPr="00B478E6">
        <w:lastRenderedPageBreak/>
        <w:t xml:space="preserve">dla Beneficjenta do kwoty </w:t>
      </w:r>
      <w:sdt>
        <w:sdtPr>
          <w:id w:val="-1908833738"/>
          <w:placeholder>
            <w:docPart w:val="328C4EF5379F4913B3F426C37577B304"/>
          </w:placeholder>
          <w:showingPlcHdr/>
        </w:sdtPr>
        <w:sdtEndPr/>
        <w:sdtContent>
          <w:r w:rsidRPr="00B478E6">
            <w:rPr>
              <w:rStyle w:val="Tekstzastpczy"/>
              <w:color w:val="0070C0"/>
            </w:rPr>
            <w:t>pole do uzupełnienia</w:t>
          </w:r>
        </w:sdtContent>
      </w:sdt>
      <w:r w:rsidRPr="00B478E6">
        <w:t xml:space="preserve"> (słownie: </w:t>
      </w:r>
      <w:sdt>
        <w:sdtPr>
          <w:id w:val="-1306542028"/>
          <w:placeholder>
            <w:docPart w:val="16F986F291EF41DE8DAC1EC2BA6CB5DE"/>
          </w:placeholder>
          <w:showingPlcHdr/>
        </w:sdtPr>
        <w:sdtEndPr/>
        <w:sdtContent>
          <w:r w:rsidRPr="00B478E6">
            <w:rPr>
              <w:rStyle w:val="Tekstzastpczy"/>
              <w:color w:val="0070C0"/>
            </w:rPr>
            <w:t>pole do uzupełnienia</w:t>
          </w:r>
        </w:sdtContent>
      </w:sdt>
      <w:r w:rsidRPr="00B478E6">
        <w:t>)</w:t>
      </w:r>
      <w:r w:rsidRPr="00B478E6">
        <w:rPr>
          <w:rStyle w:val="Odwoanieprzypisudolnego"/>
        </w:rPr>
        <w:footnoteReference w:id="7"/>
      </w:r>
      <w:r w:rsidRPr="00B478E6">
        <w:t>,</w:t>
      </w:r>
    </w:p>
    <w:p w14:paraId="162BCA8B" w14:textId="19FC6693" w:rsidR="003502B3" w:rsidRPr="008049D8" w:rsidRDefault="003502B3" w:rsidP="003502B3">
      <w:pPr>
        <w:pStyle w:val="LITERA"/>
        <w:numPr>
          <w:ilvl w:val="0"/>
          <w:numId w:val="102"/>
        </w:numPr>
        <w:tabs>
          <w:tab w:val="left" w:pos="9070"/>
        </w:tabs>
      </w:pPr>
      <w:r w:rsidRPr="00B478E6">
        <w:t xml:space="preserve">dla Partnera, o którym mowa w § 2 ust. 1 </w:t>
      </w:r>
      <w:sdt>
        <w:sdtPr>
          <w:id w:val="-478383529"/>
          <w:placeholder>
            <w:docPart w:val="E00BD11CF9204AA0979C4CFB992E7E6F"/>
          </w:placeholder>
          <w:showingPlcHdr/>
        </w:sdtPr>
        <w:sdtEndPr/>
        <w:sdtContent>
          <w:r w:rsidRPr="00B478E6">
            <w:rPr>
              <w:rStyle w:val="Tekstzastpczy"/>
              <w:color w:val="0070C0"/>
            </w:rPr>
            <w:t>pole do uzupełnienia</w:t>
          </w:r>
        </w:sdtContent>
      </w:sdt>
      <w:r w:rsidRPr="00B478E6">
        <w:t xml:space="preserve">, do kwoty </w:t>
      </w:r>
      <w:sdt>
        <w:sdtPr>
          <w:id w:val="-792124671"/>
          <w:placeholder>
            <w:docPart w:val="635A9DF5CF3645959E4FAD674964B62C"/>
          </w:placeholder>
          <w:showingPlcHdr/>
        </w:sdtPr>
        <w:sdtEndPr/>
        <w:sdtContent>
          <w:r w:rsidRPr="00B478E6">
            <w:rPr>
              <w:rStyle w:val="Tekstzastpczy"/>
              <w:color w:val="0070C0"/>
            </w:rPr>
            <w:t>pole do uzupełnienia</w:t>
          </w:r>
        </w:sdtContent>
      </w:sdt>
      <w:r w:rsidRPr="00B478E6">
        <w:t xml:space="preserve"> (słownie: </w:t>
      </w:r>
      <w:sdt>
        <w:sdtPr>
          <w:id w:val="1131827644"/>
          <w:placeholder>
            <w:docPart w:val="BDA09F1AB8F84E5EB42D032E38949BC2"/>
          </w:placeholder>
          <w:showingPlcHdr/>
        </w:sdtPr>
        <w:sdtEndPr/>
        <w:sdtContent>
          <w:r w:rsidRPr="00B478E6">
            <w:rPr>
              <w:rStyle w:val="Tekstzastpczy"/>
              <w:color w:val="0070C0"/>
            </w:rPr>
            <w:t>pole do uzupełnienia</w:t>
          </w:r>
        </w:sdtContent>
      </w:sdt>
      <w:r w:rsidRPr="00B478E6">
        <w:t>)</w:t>
      </w:r>
      <w:r w:rsidRPr="00B478E6">
        <w:rPr>
          <w:rStyle w:val="Odwoanieprzypisudolnego"/>
        </w:rPr>
        <w:footnoteReference w:id="8"/>
      </w:r>
      <w:r>
        <w:t>.</w:t>
      </w:r>
    </w:p>
    <w:p w14:paraId="4FF0FAF3" w14:textId="77777777" w:rsidR="00892F88" w:rsidRPr="008049D8" w:rsidRDefault="00892F88" w:rsidP="001631D0">
      <w:pPr>
        <w:pStyle w:val="USTP"/>
      </w:pPr>
      <w:r w:rsidRPr="008049D8">
        <w:t xml:space="preserve">Beneficjent zobowiązuje się pokryć ze środków własnych wszelkie wydatki niekwalifikowalne w ramach Projektu oraz wkład własny. </w:t>
      </w:r>
    </w:p>
    <w:p w14:paraId="6AD82BB2" w14:textId="6EFBB37E" w:rsidR="00892F88" w:rsidRDefault="00892F88" w:rsidP="001631D0">
      <w:pPr>
        <w:pStyle w:val="USTP"/>
      </w:pPr>
      <w:r w:rsidRPr="008049D8">
        <w:t xml:space="preserve">Wydatki wykraczające poza maksymalną kwotę całkowitych wydatków kwalifikowalnych, określoną </w:t>
      </w:r>
      <w:r w:rsidRPr="00F53B06">
        <w:t>w ust. 1 pkt 2</w:t>
      </w:r>
      <w:r w:rsidR="00E94BDA" w:rsidRPr="00F53B06">
        <w:t>)</w:t>
      </w:r>
      <w:r w:rsidRPr="00F53B06">
        <w:t>,</w:t>
      </w:r>
      <w:r w:rsidRPr="008049D8">
        <w:t xml:space="preserve"> w tym wydatki wynikające ze wzrostu wartości całkowitej Projektu, są ponoszone przez Beneficjenta i są wydatkami niekwalifikowalnymi.</w:t>
      </w:r>
    </w:p>
    <w:p w14:paraId="16471454" w14:textId="77777777" w:rsidR="00CD5997" w:rsidRPr="009D0F88" w:rsidRDefault="00644B80" w:rsidP="00FD49FA">
      <w:pPr>
        <w:pStyle w:val="Nagwek1"/>
        <w:tabs>
          <w:tab w:val="left" w:pos="9070"/>
        </w:tabs>
        <w:rPr>
          <w:rFonts w:cs="Arial"/>
          <w:szCs w:val="24"/>
        </w:rPr>
      </w:pPr>
      <w:bookmarkStart w:id="23" w:name="Paragraf5"/>
      <w:r w:rsidRPr="009D0F88">
        <w:rPr>
          <w:rFonts w:cs="Arial"/>
          <w:szCs w:val="24"/>
        </w:rPr>
        <w:t xml:space="preserve">§ </w:t>
      </w:r>
      <w:r w:rsidR="00B63758" w:rsidRPr="009D0F88">
        <w:rPr>
          <w:rFonts w:cs="Arial"/>
          <w:szCs w:val="24"/>
        </w:rPr>
        <w:t>4</w:t>
      </w:r>
      <w:r w:rsidR="00B17C4D" w:rsidRPr="009D0F88">
        <w:rPr>
          <w:rFonts w:cs="Arial"/>
          <w:szCs w:val="24"/>
        </w:rPr>
        <w:t xml:space="preserve"> </w:t>
      </w:r>
      <w:r w:rsidR="00CD5997" w:rsidRPr="009D0F88">
        <w:rPr>
          <w:rFonts w:cs="Arial"/>
          <w:szCs w:val="24"/>
        </w:rPr>
        <w:t>Koszty pośrednie</w:t>
      </w:r>
    </w:p>
    <w:bookmarkEnd w:id="23"/>
    <w:p w14:paraId="3FE3A43F" w14:textId="65D42007" w:rsidR="00CD5997" w:rsidRPr="009D0F88" w:rsidRDefault="00CD5997" w:rsidP="001631D0">
      <w:pPr>
        <w:pStyle w:val="USTP"/>
        <w:numPr>
          <w:ilvl w:val="0"/>
          <w:numId w:val="6"/>
        </w:numPr>
      </w:pPr>
      <w:r w:rsidRPr="009D0F88">
        <w:t>W ramach realizacji Projektu Beneficjent ma możliwość rozliczenia kosztów pośrednich</w:t>
      </w:r>
      <w:r w:rsidR="00845964" w:rsidRPr="009D0F88">
        <w:t xml:space="preserve"> </w:t>
      </w:r>
      <w:r w:rsidRPr="009D0F88">
        <w:t xml:space="preserve">z zastosowaniem stawki ryczałtowej stanowiącej </w:t>
      </w:r>
      <w:sdt>
        <w:sdtPr>
          <w:id w:val="2030524933"/>
          <w:placeholder>
            <w:docPart w:val="C45CF1101307489BBF0D248148502A97"/>
          </w:placeholder>
          <w:showingPlcHdr/>
        </w:sdtPr>
        <w:sdtEndPr/>
        <w:sdtContent>
          <w:r w:rsidR="008B5F12" w:rsidRPr="001631D0">
            <w:rPr>
              <w:rStyle w:val="Tekstzastpczy"/>
              <w:color w:val="0070C0"/>
            </w:rPr>
            <w:t>pole do uzupełnienia</w:t>
          </w:r>
        </w:sdtContent>
      </w:sdt>
      <w:r w:rsidR="008B5F12" w:rsidRPr="009D0F88">
        <w:t xml:space="preserve"> </w:t>
      </w:r>
      <w:r w:rsidRPr="009D0F88">
        <w:t>% poniesionych, udokumentowanych i zatwierdzonych w</w:t>
      </w:r>
      <w:r w:rsidR="008B5F12">
        <w:t> </w:t>
      </w:r>
      <w:r w:rsidRPr="009D0F88">
        <w:t>ramach Projektu kosztów bezpośrednich.</w:t>
      </w:r>
    </w:p>
    <w:p w14:paraId="1B20D48A" w14:textId="77777777" w:rsidR="00CD5997" w:rsidRPr="009D0F88" w:rsidRDefault="00CD5997" w:rsidP="001631D0">
      <w:pPr>
        <w:pStyle w:val="USTP"/>
        <w:numPr>
          <w:ilvl w:val="0"/>
          <w:numId w:val="6"/>
        </w:numPr>
      </w:pPr>
      <w:r w:rsidRPr="009D0F88">
        <w:t xml:space="preserve">Wysokość stawki ryczałtowej, o której mowa </w:t>
      </w:r>
      <w:r w:rsidRPr="00F53B06">
        <w:t>w ust. 1, jest</w:t>
      </w:r>
      <w:r w:rsidRPr="009D0F88">
        <w:t xml:space="preserve"> niezmienna.</w:t>
      </w:r>
    </w:p>
    <w:p w14:paraId="558668D4" w14:textId="77777777" w:rsidR="00CD5997" w:rsidRPr="009D0F88" w:rsidRDefault="00CD5997" w:rsidP="001631D0">
      <w:pPr>
        <w:pStyle w:val="USTP"/>
        <w:numPr>
          <w:ilvl w:val="0"/>
          <w:numId w:val="6"/>
        </w:numPr>
      </w:pPr>
      <w:r w:rsidRPr="009D0F88">
        <w:t>Nie ma możliwości przesunięć pomiędzy wydatkami kwalifikowalnymi z</w:t>
      </w:r>
      <w:r w:rsidR="00214B2E" w:rsidRPr="009D0F88">
        <w:t> </w:t>
      </w:r>
      <w:r w:rsidRPr="009D0F88">
        <w:t>kategorii stanowiących w ramach Projektu koszty bezpośrednie do kategorii wydatków stanowiących w ramach Projektu koszty pośrednie i odwrotnie.</w:t>
      </w:r>
    </w:p>
    <w:p w14:paraId="20707DC9" w14:textId="77777777" w:rsidR="00CD5997" w:rsidRPr="009D0F88" w:rsidRDefault="00CD5997" w:rsidP="001631D0">
      <w:pPr>
        <w:pStyle w:val="USTP"/>
        <w:numPr>
          <w:ilvl w:val="0"/>
          <w:numId w:val="6"/>
        </w:numPr>
      </w:pPr>
      <w:r w:rsidRPr="009D0F88">
        <w:t>Katalog kosztów pośrednich określony został w Regulaminie.</w:t>
      </w:r>
    </w:p>
    <w:p w14:paraId="169649A9" w14:textId="77777777" w:rsidR="00CD5997" w:rsidRPr="009D0F88" w:rsidRDefault="00CD5997" w:rsidP="001631D0">
      <w:pPr>
        <w:pStyle w:val="USTP"/>
        <w:numPr>
          <w:ilvl w:val="0"/>
          <w:numId w:val="6"/>
        </w:numPr>
      </w:pPr>
      <w:r w:rsidRPr="009D0F88">
        <w:t>Koszty pośrednie rozliczane stawką ryczałtową są traktowane jako wydatki poniesione. Beneficjent nie ma obowiązku gromadzenia ani opisywania dokumentów księgowych na potwierdzenie poniesienia wydatków kwalifikowalnych, które zostały wykazane jako koszty pośrednie.</w:t>
      </w:r>
    </w:p>
    <w:p w14:paraId="1E94905E" w14:textId="1A476D3B" w:rsidR="00CD5997" w:rsidRPr="009D0F88" w:rsidRDefault="00CD5997" w:rsidP="001631D0">
      <w:pPr>
        <w:pStyle w:val="USTP"/>
        <w:numPr>
          <w:ilvl w:val="0"/>
          <w:numId w:val="6"/>
        </w:numPr>
      </w:pPr>
      <w:r w:rsidRPr="009D0F88">
        <w:t>Podstawą rozliczenia kosztów pośrednich jest wykazanie</w:t>
      </w:r>
      <w:r w:rsidR="003A7DC5" w:rsidRPr="009D0F88">
        <w:t xml:space="preserve"> we wniosku o płatność </w:t>
      </w:r>
      <w:r w:rsidRPr="009D0F88">
        <w:t>kosztów bezpośrednich i</w:t>
      </w:r>
      <w:r w:rsidR="003A7DC5" w:rsidRPr="009D0F88">
        <w:t xml:space="preserve"> </w:t>
      </w:r>
      <w:r w:rsidR="00474C78" w:rsidRPr="009D0F88">
        <w:t>potwierdzenie ich kwalifikowalności</w:t>
      </w:r>
      <w:r w:rsidRPr="009D0F88">
        <w:t xml:space="preserve"> przez </w:t>
      </w:r>
      <w:r w:rsidR="00E543D6">
        <w:t>IZ FEPZ</w:t>
      </w:r>
      <w:r w:rsidRPr="009D0F88">
        <w:t>.</w:t>
      </w:r>
    </w:p>
    <w:p w14:paraId="447333ED" w14:textId="5781F6FE" w:rsidR="00CD5997" w:rsidRPr="009D0F88" w:rsidRDefault="00CD5997" w:rsidP="001631D0">
      <w:pPr>
        <w:pStyle w:val="USTP"/>
        <w:numPr>
          <w:ilvl w:val="0"/>
          <w:numId w:val="6"/>
        </w:numPr>
      </w:pPr>
      <w:r w:rsidRPr="009D0F88">
        <w:t>Ostateczna wysokość kosztów pośrednich rozliczana stawką ryczałtową, o</w:t>
      </w:r>
      <w:r w:rsidR="00214B2E" w:rsidRPr="009D0F88">
        <w:t> </w:t>
      </w:r>
      <w:r w:rsidRPr="009D0F88">
        <w:t xml:space="preserve">której mowa </w:t>
      </w:r>
      <w:r w:rsidRPr="00F53B06">
        <w:t>w ust. 1, jest</w:t>
      </w:r>
      <w:r w:rsidRPr="009D0F88">
        <w:t xml:space="preserve"> potwierdzana przez </w:t>
      </w:r>
      <w:r w:rsidR="00E543D6">
        <w:t>IZ FEPZ</w:t>
      </w:r>
      <w:r w:rsidRPr="009D0F88">
        <w:t xml:space="preserve"> na etapie zatwierdzania wniosku o płatność końcową.</w:t>
      </w:r>
    </w:p>
    <w:p w14:paraId="129BD368" w14:textId="77777777" w:rsidR="00CD5997" w:rsidRPr="009D0F88" w:rsidRDefault="00CD5997" w:rsidP="001631D0">
      <w:pPr>
        <w:pStyle w:val="USTP"/>
        <w:numPr>
          <w:ilvl w:val="0"/>
          <w:numId w:val="6"/>
        </w:numPr>
      </w:pPr>
      <w:r w:rsidRPr="009D0F88">
        <w:t xml:space="preserve">Na wysokość kosztów pośrednich rozliczanych stawką ryczałtową, o której mowa w </w:t>
      </w:r>
      <w:r w:rsidRPr="00F53B06">
        <w:t>ust. 1, mają</w:t>
      </w:r>
      <w:r w:rsidRPr="009D0F88">
        <w:t xml:space="preserve"> wpływ nie tylko koszty bezpośrednie, ale również wszelkie pomniejszenia wydatków kwalifikowalnych dokonywane w ramach Projektu.</w:t>
      </w:r>
    </w:p>
    <w:p w14:paraId="7F09FB1E" w14:textId="63E4E746" w:rsidR="00CD5997" w:rsidRPr="009D0F88" w:rsidRDefault="00CD5997" w:rsidP="001631D0">
      <w:pPr>
        <w:pStyle w:val="USTP"/>
        <w:numPr>
          <w:ilvl w:val="0"/>
          <w:numId w:val="6"/>
        </w:numPr>
      </w:pPr>
      <w:r w:rsidRPr="009D0F88">
        <w:t xml:space="preserve">W przypadku konieczności zwrotu kosztów bezpośrednich, na podstawie których naliczone zostały koszty pośrednie, Beneficjent zobowiązuje się do proporcjonalnego zwrotu kosztów pośrednich zgodnie </w:t>
      </w:r>
      <w:r w:rsidRPr="00401A9E">
        <w:t xml:space="preserve">z § </w:t>
      </w:r>
      <w:r w:rsidR="00791B0F" w:rsidRPr="00401A9E">
        <w:t>2</w:t>
      </w:r>
      <w:r w:rsidR="00DC44EF" w:rsidRPr="00401A9E">
        <w:t>4</w:t>
      </w:r>
      <w:r w:rsidR="00791B0F" w:rsidRPr="00401A9E">
        <w:t xml:space="preserve"> </w:t>
      </w:r>
      <w:r w:rsidRPr="00401A9E">
        <w:t>Umowy.</w:t>
      </w:r>
    </w:p>
    <w:p w14:paraId="3CF3B2E6" w14:textId="77777777" w:rsidR="004140CA" w:rsidRPr="009D0F88" w:rsidRDefault="00CD5997" w:rsidP="001631D0">
      <w:pPr>
        <w:pStyle w:val="USTP"/>
        <w:numPr>
          <w:ilvl w:val="0"/>
          <w:numId w:val="6"/>
        </w:numPr>
        <w:rPr>
          <w:lang w:eastAsia="pl-PL"/>
        </w:rPr>
      </w:pPr>
      <w:r w:rsidRPr="009D0F88">
        <w:lastRenderedPageBreak/>
        <w:t xml:space="preserve">Beneficjent nie ma możliwości zmiany sposobu rozliczania </w:t>
      </w:r>
      <w:r w:rsidR="00031546" w:rsidRPr="009D0F88">
        <w:t>kosztów poś</w:t>
      </w:r>
      <w:r w:rsidR="00285327" w:rsidRPr="009D0F88">
        <w:t xml:space="preserve">rednich ze stawki ryczałtowej </w:t>
      </w:r>
      <w:r w:rsidRPr="009D0F88">
        <w:t>na rozliczenie na podstawie faktycznie poniesionych wydatków i odwrotnie.</w:t>
      </w:r>
    </w:p>
    <w:p w14:paraId="6C22E4EA" w14:textId="74C04CB1" w:rsidR="00CD5997" w:rsidRPr="009D0F88" w:rsidRDefault="00CD5997" w:rsidP="001631D0">
      <w:pPr>
        <w:pStyle w:val="USTP"/>
        <w:numPr>
          <w:ilvl w:val="0"/>
          <w:numId w:val="6"/>
        </w:numPr>
        <w:rPr>
          <w:lang w:eastAsia="pl-PL"/>
        </w:rPr>
      </w:pPr>
      <w:r w:rsidRPr="009D0F88">
        <w:t xml:space="preserve">Zmiana metody rozliczania kosztów pośrednich rozliczanych za pomocą stawki ryczałtowej, o której mowa </w:t>
      </w:r>
      <w:r w:rsidRPr="00F53B06">
        <w:t>w ust. 1,</w:t>
      </w:r>
      <w:r w:rsidRPr="009D0F88">
        <w:t xml:space="preserve"> na inną metodę </w:t>
      </w:r>
      <w:r w:rsidR="00A273FE" w:rsidRPr="009D0F88">
        <w:t xml:space="preserve">uproszczoną </w:t>
      </w:r>
      <w:r w:rsidRPr="009D0F88">
        <w:t>jest niedopuszczalna.</w:t>
      </w:r>
      <w:r w:rsidRPr="009D0F88">
        <w:rPr>
          <w:lang w:eastAsia="pl-PL"/>
        </w:rPr>
        <w:t xml:space="preserve"> </w:t>
      </w:r>
    </w:p>
    <w:p w14:paraId="11B4CA2A" w14:textId="2A0DE8A9" w:rsidR="00CD5997" w:rsidRPr="009D0F88" w:rsidRDefault="00644B80" w:rsidP="00FD49FA">
      <w:pPr>
        <w:pStyle w:val="Nagwek1"/>
        <w:tabs>
          <w:tab w:val="left" w:pos="9070"/>
        </w:tabs>
        <w:rPr>
          <w:rFonts w:cs="Arial"/>
          <w:szCs w:val="24"/>
        </w:rPr>
      </w:pPr>
      <w:bookmarkStart w:id="24" w:name="Paragraf8"/>
      <w:r w:rsidRPr="009D0F88">
        <w:rPr>
          <w:rFonts w:cs="Arial"/>
          <w:szCs w:val="24"/>
        </w:rPr>
        <w:t xml:space="preserve">§ </w:t>
      </w:r>
      <w:r w:rsidR="00B63758" w:rsidRPr="009D0F88">
        <w:rPr>
          <w:rFonts w:cs="Arial"/>
          <w:szCs w:val="24"/>
        </w:rPr>
        <w:t>5</w:t>
      </w:r>
      <w:r w:rsidR="00B17C4D" w:rsidRPr="009D0F88">
        <w:rPr>
          <w:rFonts w:cs="Arial"/>
          <w:szCs w:val="24"/>
        </w:rPr>
        <w:t xml:space="preserve"> </w:t>
      </w:r>
      <w:r w:rsidR="00CD5997" w:rsidRPr="009D0F88">
        <w:rPr>
          <w:rFonts w:cs="Arial"/>
          <w:szCs w:val="24"/>
        </w:rPr>
        <w:t xml:space="preserve">Okres realizacji Projektu i kwalifikowalności wydatków w </w:t>
      </w:r>
      <w:r w:rsidR="00437938">
        <w:rPr>
          <w:rFonts w:cs="Arial"/>
          <w:szCs w:val="24"/>
        </w:rPr>
        <w:t>P</w:t>
      </w:r>
      <w:r w:rsidR="00CD5997" w:rsidRPr="009D0F88">
        <w:rPr>
          <w:rFonts w:cs="Arial"/>
          <w:szCs w:val="24"/>
        </w:rPr>
        <w:t>rojekcie</w:t>
      </w:r>
    </w:p>
    <w:bookmarkEnd w:id="24"/>
    <w:p w14:paraId="5FBC6920" w14:textId="7F03524B" w:rsidR="00CD5997" w:rsidRPr="009D0F88" w:rsidRDefault="00CD5997" w:rsidP="001631D0">
      <w:pPr>
        <w:pStyle w:val="USTP"/>
        <w:numPr>
          <w:ilvl w:val="0"/>
          <w:numId w:val="23"/>
        </w:numPr>
      </w:pPr>
      <w:r w:rsidRPr="009D0F88">
        <w:t xml:space="preserve">Z </w:t>
      </w:r>
      <w:r w:rsidRPr="00E003D9">
        <w:t>zastrzeżeniem ust. 2 okresem</w:t>
      </w:r>
      <w:r w:rsidRPr="009D0F88">
        <w:t xml:space="preserve"> kwalifikowalności wydatków jest okres od 1</w:t>
      </w:r>
      <w:r w:rsidR="00214B2E" w:rsidRPr="009D0F88">
        <w:t> </w:t>
      </w:r>
      <w:r w:rsidRPr="009D0F88">
        <w:t xml:space="preserve">stycznia 2021 r. do daty zakończenia realizacji </w:t>
      </w:r>
      <w:r w:rsidR="00CB23EB" w:rsidRPr="009D0F88">
        <w:t>P</w:t>
      </w:r>
      <w:r w:rsidRPr="009D0F88">
        <w:t xml:space="preserve">rojektu, </w:t>
      </w:r>
      <w:r w:rsidR="00C1010C">
        <w:t>ale nie później</w:t>
      </w:r>
      <w:r w:rsidRPr="009D0F88">
        <w:t xml:space="preserve"> niż </w:t>
      </w:r>
      <w:r w:rsidR="00C1010C">
        <w:t xml:space="preserve">do </w:t>
      </w:r>
      <w:r w:rsidRPr="009D0F88">
        <w:t>31 grudnia 2029</w:t>
      </w:r>
      <w:r w:rsidR="00B63758" w:rsidRPr="009D0F88">
        <w:t> </w:t>
      </w:r>
      <w:r w:rsidRPr="009D0F88">
        <w:t>r.</w:t>
      </w:r>
    </w:p>
    <w:p w14:paraId="5A19CF7C" w14:textId="77777777" w:rsidR="00CD5997" w:rsidRPr="009D0F88" w:rsidRDefault="00CD5997" w:rsidP="001631D0">
      <w:pPr>
        <w:pStyle w:val="USTP"/>
        <w:numPr>
          <w:ilvl w:val="0"/>
          <w:numId w:val="23"/>
        </w:numPr>
      </w:pPr>
      <w:r w:rsidRPr="009D0F88">
        <w:t>W przypadku projektów objętych pomocą publiczną okres kwalifikowalności</w:t>
      </w:r>
      <w:r w:rsidR="00845964" w:rsidRPr="009D0F88">
        <w:t xml:space="preserve"> </w:t>
      </w:r>
      <w:r w:rsidRPr="009D0F88">
        <w:t>wydatków nie może naruszać ram czasowych określonych odpowiednio w</w:t>
      </w:r>
      <w:r w:rsidR="00214B2E" w:rsidRPr="009D0F88">
        <w:t> </w:t>
      </w:r>
      <w:r w:rsidRPr="009D0F88">
        <w:t>danym programie pomocowym albo w akcie przyznającym pomoc.</w:t>
      </w:r>
    </w:p>
    <w:p w14:paraId="2B39A03D" w14:textId="3D78FBE9" w:rsidR="00CD5997" w:rsidRPr="009D0F88" w:rsidRDefault="00CD5997" w:rsidP="001631D0">
      <w:pPr>
        <w:pStyle w:val="USTP"/>
        <w:numPr>
          <w:ilvl w:val="0"/>
          <w:numId w:val="23"/>
        </w:numPr>
      </w:pPr>
      <w:r w:rsidRPr="009D0F88">
        <w:t>Okresem realizacji Projektu jest okres od daty rozpoczęcia do daty zakończenia realizacji Projektu.</w:t>
      </w:r>
    </w:p>
    <w:p w14:paraId="5CC515FB" w14:textId="2AA411B9" w:rsidR="00CD5997" w:rsidRPr="009D0F88" w:rsidRDefault="00CD5997" w:rsidP="001631D0">
      <w:pPr>
        <w:pStyle w:val="USTP"/>
        <w:numPr>
          <w:ilvl w:val="0"/>
          <w:numId w:val="23"/>
        </w:numPr>
      </w:pPr>
      <w:r w:rsidRPr="009D0F88">
        <w:t xml:space="preserve">Zmiana terminów wskazanych </w:t>
      </w:r>
      <w:r w:rsidRPr="00E003D9">
        <w:t xml:space="preserve">w ust. </w:t>
      </w:r>
      <w:r w:rsidR="005459B2" w:rsidRPr="00E003D9">
        <w:t>3</w:t>
      </w:r>
      <w:r w:rsidR="002113E9" w:rsidRPr="00E003D9">
        <w:t xml:space="preserve"> </w:t>
      </w:r>
      <w:r w:rsidRPr="00E003D9">
        <w:t>nie</w:t>
      </w:r>
      <w:r w:rsidRPr="009D0F88">
        <w:t xml:space="preserve"> wymaga zmiany Umowy, jednakże dla jej skuteczności wymagana jest zgoda </w:t>
      </w:r>
      <w:r w:rsidR="00E543D6">
        <w:t>IZ FEPZ</w:t>
      </w:r>
      <w:r w:rsidRPr="009D0F88">
        <w:t xml:space="preserve"> oraz aktualizacja </w:t>
      </w:r>
      <w:r w:rsidR="00517936">
        <w:t>danych</w:t>
      </w:r>
      <w:r w:rsidR="00402DF2">
        <w:t xml:space="preserve"> w</w:t>
      </w:r>
      <w:r w:rsidRPr="009D0F88">
        <w:t xml:space="preserve"> CST2021.</w:t>
      </w:r>
    </w:p>
    <w:p w14:paraId="0FE92583" w14:textId="77777777" w:rsidR="007817FC" w:rsidRPr="009D0F88" w:rsidRDefault="00644B80" w:rsidP="00FD49FA">
      <w:pPr>
        <w:pStyle w:val="Nagwek1"/>
        <w:tabs>
          <w:tab w:val="left" w:pos="9070"/>
        </w:tabs>
        <w:rPr>
          <w:rFonts w:cs="Arial"/>
          <w:szCs w:val="24"/>
        </w:rPr>
      </w:pPr>
      <w:bookmarkStart w:id="25" w:name="Paragraf9"/>
      <w:r w:rsidRPr="009D0F88">
        <w:rPr>
          <w:rFonts w:cs="Arial"/>
          <w:szCs w:val="24"/>
        </w:rPr>
        <w:t xml:space="preserve">§ </w:t>
      </w:r>
      <w:r w:rsidR="00B63758" w:rsidRPr="009D0F88">
        <w:rPr>
          <w:rFonts w:cs="Arial"/>
          <w:szCs w:val="24"/>
        </w:rPr>
        <w:t>6</w:t>
      </w:r>
      <w:r w:rsidR="00B17C4D" w:rsidRPr="009D0F88">
        <w:rPr>
          <w:rFonts w:cs="Arial"/>
          <w:szCs w:val="24"/>
        </w:rPr>
        <w:t xml:space="preserve"> </w:t>
      </w:r>
      <w:r w:rsidR="007817FC" w:rsidRPr="009D0F88">
        <w:rPr>
          <w:rFonts w:cs="Arial"/>
          <w:szCs w:val="24"/>
        </w:rPr>
        <w:t>Kwalifikowalność wydatków w ramach Projektu</w:t>
      </w:r>
    </w:p>
    <w:bookmarkEnd w:id="25"/>
    <w:p w14:paraId="7E50D892" w14:textId="4308744A" w:rsidR="007817FC" w:rsidRPr="009D0F88" w:rsidRDefault="007817FC" w:rsidP="001631D0">
      <w:pPr>
        <w:pStyle w:val="USTP"/>
        <w:numPr>
          <w:ilvl w:val="0"/>
          <w:numId w:val="8"/>
        </w:numPr>
      </w:pPr>
      <w:r w:rsidRPr="009D0F88">
        <w:t xml:space="preserve">Wydatkiem kwalifikowalnym Projektu jest wydatek, który został uwzględniony </w:t>
      </w:r>
      <w:r w:rsidR="0025147C">
        <w:t xml:space="preserve">w Projekcie </w:t>
      </w:r>
      <w:r w:rsidRPr="009D0F88">
        <w:t>oraz spełnia wymogi określone w</w:t>
      </w:r>
      <w:r w:rsidR="00214B2E" w:rsidRPr="009D0F88">
        <w:t> </w:t>
      </w:r>
      <w:r w:rsidRPr="009D0F88">
        <w:t>Regulaminie oraz w </w:t>
      </w:r>
      <w:r w:rsidR="007A2DA1" w:rsidRPr="009D0F88">
        <w:t>w</w:t>
      </w:r>
      <w:r w:rsidR="008377B0" w:rsidRPr="009D0F88">
        <w:t>ytyczn</w:t>
      </w:r>
      <w:r w:rsidRPr="009D0F88">
        <w:t>ych</w:t>
      </w:r>
      <w:r w:rsidR="000F7AD1" w:rsidRPr="009D0F88">
        <w:t>,</w:t>
      </w:r>
      <w:r w:rsidRPr="009D0F88">
        <w:t xml:space="preserve"> </w:t>
      </w:r>
      <w:r w:rsidR="000F7AD1" w:rsidRPr="009D0F88">
        <w:t xml:space="preserve">o których mowa </w:t>
      </w:r>
      <w:r w:rsidR="000F7AD1" w:rsidRPr="00832D88">
        <w:t>w</w:t>
      </w:r>
      <w:r w:rsidR="00845964" w:rsidRPr="00832D88">
        <w:t xml:space="preserve"> </w:t>
      </w:r>
      <w:r w:rsidR="00D22B4D" w:rsidRPr="00832D88">
        <w:t xml:space="preserve">§ 1 ust. </w:t>
      </w:r>
      <w:r w:rsidR="005B2E9E">
        <w:t>4</w:t>
      </w:r>
      <w:r w:rsidR="001631D0">
        <w:t>8</w:t>
      </w:r>
      <w:r w:rsidR="00D22B4D" w:rsidRPr="00832D88">
        <w:t xml:space="preserve"> pkt 1) </w:t>
      </w:r>
      <w:r w:rsidR="000F7AD1" w:rsidRPr="00832D88">
        <w:t>Umowy</w:t>
      </w:r>
      <w:r w:rsidRPr="009D0F88">
        <w:t>.</w:t>
      </w:r>
    </w:p>
    <w:p w14:paraId="7E914BE7" w14:textId="7FB38C38" w:rsidR="007817FC" w:rsidRPr="009D0F88" w:rsidRDefault="007817FC" w:rsidP="001631D0">
      <w:pPr>
        <w:pStyle w:val="USTP"/>
        <w:numPr>
          <w:ilvl w:val="0"/>
          <w:numId w:val="8"/>
        </w:numPr>
      </w:pPr>
      <w:r w:rsidRPr="009D0F88">
        <w:t xml:space="preserve">Ocena kwalifikowalności wydatków dokonywana jest przez </w:t>
      </w:r>
      <w:r w:rsidR="00E543D6">
        <w:t>IZ FEPZ</w:t>
      </w:r>
      <w:r w:rsidRPr="009D0F88">
        <w:t xml:space="preserve"> w trakcie oceny wniosku o dofinansowanie jak również w trakcie rozliczania i kontroli Projektu, po jego zakończeniu, w tym w okresie trwałości Projektu.</w:t>
      </w:r>
    </w:p>
    <w:p w14:paraId="2719C84B" w14:textId="11836384" w:rsidR="007817FC" w:rsidRPr="009D0F88" w:rsidRDefault="007817FC" w:rsidP="001631D0">
      <w:pPr>
        <w:pStyle w:val="USTP"/>
        <w:numPr>
          <w:ilvl w:val="0"/>
          <w:numId w:val="8"/>
        </w:numPr>
      </w:pPr>
      <w:r w:rsidRPr="009D0F88">
        <w:t xml:space="preserve">Na etapie oceny wniosku o dofinansowanie weryfikacji podlega potencjalna kwalifikowalność wydatków ujętych we wniosku o dofinansowanie. Otrzymanie informacji o dofinansowaniu oraz podpisanie z Beneficjentem Umowy nie oznacza, że wszystkie wydatki ujęte </w:t>
      </w:r>
      <w:r w:rsidR="00F81175">
        <w:t>w Projekcie</w:t>
      </w:r>
      <w:r w:rsidRPr="009D0F88">
        <w:t xml:space="preserve"> oraz przedstawione do poświadczenia we wnioskach o płatność zostaną uznane za kwalifikowalne.</w:t>
      </w:r>
    </w:p>
    <w:p w14:paraId="2325A3F7" w14:textId="517CCD50" w:rsidR="007817FC" w:rsidRPr="009D0F88" w:rsidRDefault="007817FC" w:rsidP="001631D0">
      <w:pPr>
        <w:pStyle w:val="USTP"/>
        <w:numPr>
          <w:ilvl w:val="0"/>
          <w:numId w:val="8"/>
        </w:numPr>
      </w:pPr>
      <w:r w:rsidRPr="009D0F88">
        <w:t xml:space="preserve">Za kwalifikowalne w ramach Projektu mogą zostać uznane również wydatki zaakceptowane przez </w:t>
      </w:r>
      <w:r w:rsidR="00E543D6">
        <w:t>IZ FEPZ</w:t>
      </w:r>
      <w:r w:rsidR="005459B2" w:rsidRPr="009D0F88">
        <w:t xml:space="preserve"> </w:t>
      </w:r>
      <w:r w:rsidRPr="00576F1C">
        <w:t xml:space="preserve">zgodnie z </w:t>
      </w:r>
      <w:r w:rsidRPr="00167365">
        <w:t xml:space="preserve">§ </w:t>
      </w:r>
      <w:r w:rsidR="00434BA3" w:rsidRPr="00167365">
        <w:t>9</w:t>
      </w:r>
      <w:r w:rsidRPr="00167365">
        <w:t xml:space="preserve"> ust. </w:t>
      </w:r>
      <w:r w:rsidR="00FB53A8" w:rsidRPr="00167365">
        <w:t>23</w:t>
      </w:r>
      <w:r w:rsidR="00FB53A8" w:rsidRPr="00E35CCE">
        <w:t xml:space="preserve"> </w:t>
      </w:r>
      <w:r w:rsidRPr="00576F1C">
        <w:t>Umowy, pod</w:t>
      </w:r>
      <w:r w:rsidRPr="009D0F88">
        <w:t xml:space="preserve"> warunkiem spełnienia warunków </w:t>
      </w:r>
      <w:r w:rsidRPr="0039367E">
        <w:t>określonych w ust. 1.</w:t>
      </w:r>
    </w:p>
    <w:p w14:paraId="760FEF7A" w14:textId="3BDD4988" w:rsidR="007817FC" w:rsidRPr="009D0F88" w:rsidRDefault="007817FC" w:rsidP="001631D0">
      <w:pPr>
        <w:pStyle w:val="USTP"/>
        <w:numPr>
          <w:ilvl w:val="0"/>
          <w:numId w:val="8"/>
        </w:numPr>
      </w:pPr>
      <w:r w:rsidRPr="009D0F88">
        <w:t xml:space="preserve">W uzasadnionych przypadkach </w:t>
      </w:r>
      <w:r w:rsidR="0052209A" w:rsidRPr="009D0F88">
        <w:t xml:space="preserve">wydatki </w:t>
      </w:r>
      <w:r w:rsidRPr="009D0F88">
        <w:t xml:space="preserve">uznane za kwalifikowalne przez </w:t>
      </w:r>
      <w:r w:rsidR="00E543D6">
        <w:t>IZ FEPZ</w:t>
      </w:r>
      <w:r w:rsidRPr="009D0F88">
        <w:t xml:space="preserve"> w poszczególnych wnioskach o płatność mogą być uznane za wydatki niekwalifikowalne na kolejnych etapach realizacji, rozliczania i kontroli Projektu oraz po jego zakończeniu w okresie trwałości</w:t>
      </w:r>
      <w:r w:rsidR="00B25997" w:rsidRPr="009D0F88">
        <w:t xml:space="preserve"> Projektu</w:t>
      </w:r>
      <w:r w:rsidRPr="009D0F88">
        <w:t>.</w:t>
      </w:r>
    </w:p>
    <w:p w14:paraId="5C6316BA" w14:textId="541A029F" w:rsidR="007817FC" w:rsidRPr="009D0F88" w:rsidRDefault="007817FC" w:rsidP="001631D0">
      <w:pPr>
        <w:pStyle w:val="USTP"/>
        <w:numPr>
          <w:ilvl w:val="0"/>
          <w:numId w:val="8"/>
        </w:numPr>
      </w:pPr>
      <w:r w:rsidRPr="009D0F88">
        <w:t xml:space="preserve">Wydatki poniesione w związku z realizacją Projektu mogą być uznane za kwalifikowalne, jeżeli zostały poniesione przez Beneficjenta, </w:t>
      </w:r>
      <w:r w:rsidR="000E064A">
        <w:t xml:space="preserve">Realizatora, </w:t>
      </w:r>
      <w:r w:rsidRPr="009D0F88">
        <w:lastRenderedPageBreak/>
        <w:t>Partnera lub Podmiot upoważniony do ponoszenia wydatków.</w:t>
      </w:r>
    </w:p>
    <w:p w14:paraId="20597DF5" w14:textId="77777777" w:rsidR="007817FC" w:rsidRPr="009D0F88" w:rsidRDefault="007817FC" w:rsidP="001631D0">
      <w:pPr>
        <w:pStyle w:val="USTP"/>
      </w:pPr>
      <w:r w:rsidRPr="009D0F88">
        <w:t>W przypadku, gdy Beneficjent poniósł wydatki przed podpisaniem Umowy, uczynił to na własne ryzyko. Wydatki poniesione w związku z realizacją Projektu przed dniem podpisania Umowy zostaną uznane za kwalifikowalne pod warunkiem zachowania zasad określonych w Umowie.</w:t>
      </w:r>
    </w:p>
    <w:p w14:paraId="2441D222" w14:textId="788D6A09" w:rsidR="00644B80" w:rsidRPr="009D0F88" w:rsidRDefault="007817FC" w:rsidP="001631D0">
      <w:pPr>
        <w:pStyle w:val="USTP"/>
        <w:numPr>
          <w:ilvl w:val="0"/>
          <w:numId w:val="8"/>
        </w:numPr>
      </w:pPr>
      <w:r w:rsidRPr="009D0F88">
        <w:t xml:space="preserve">W przypadku, gdy wartość wydatków kwalifikowalnych, stanowiących podstawę wyliczenia </w:t>
      </w:r>
      <w:r w:rsidRPr="00163EF5">
        <w:t xml:space="preserve">określonych </w:t>
      </w:r>
      <w:r w:rsidR="00F07563">
        <w:t>w Projekcie</w:t>
      </w:r>
      <w:r w:rsidRPr="00163EF5">
        <w:t xml:space="preserve"> kosztów</w:t>
      </w:r>
      <w:r w:rsidRPr="009D0F88">
        <w:t xml:space="preserve"> pośrednich ulegnie zmianie, odpowiedniej zmianie ulegnie również maksymalna wartość kosztów pośrednich. Wydatki poniesione na poziomie wyższym niż wynika to z wartości</w:t>
      </w:r>
      <w:r w:rsidR="00C24BF9" w:rsidRPr="009D0F88">
        <w:t xml:space="preserve"> </w:t>
      </w:r>
      <w:r w:rsidR="007918F5" w:rsidRPr="009D0F88">
        <w:t>procentowych kosztów pośrednich, stanowią wydatki niekwalifikowalne</w:t>
      </w:r>
      <w:r w:rsidRPr="009D0F88">
        <w:t>.</w:t>
      </w:r>
    </w:p>
    <w:p w14:paraId="0C2729B0" w14:textId="77777777" w:rsidR="007817FC" w:rsidRPr="009D0F88" w:rsidRDefault="00644B80" w:rsidP="00FD49FA">
      <w:pPr>
        <w:pStyle w:val="Nagwek1"/>
        <w:tabs>
          <w:tab w:val="left" w:pos="9070"/>
        </w:tabs>
        <w:rPr>
          <w:rFonts w:cs="Arial"/>
          <w:szCs w:val="24"/>
        </w:rPr>
      </w:pPr>
      <w:bookmarkStart w:id="26" w:name="Paragraf10"/>
      <w:r w:rsidRPr="009D0F88">
        <w:rPr>
          <w:rFonts w:cs="Arial"/>
          <w:szCs w:val="24"/>
        </w:rPr>
        <w:t>§</w:t>
      </w:r>
      <w:r w:rsidR="00926462" w:rsidRPr="009D0F88">
        <w:rPr>
          <w:rFonts w:cs="Arial"/>
          <w:szCs w:val="24"/>
        </w:rPr>
        <w:t xml:space="preserve"> </w:t>
      </w:r>
      <w:r w:rsidR="00B63758" w:rsidRPr="009D0F88">
        <w:rPr>
          <w:rFonts w:cs="Arial"/>
          <w:szCs w:val="24"/>
        </w:rPr>
        <w:t>7</w:t>
      </w:r>
      <w:r w:rsidR="00B17C4D" w:rsidRPr="009D0F88">
        <w:rPr>
          <w:rFonts w:cs="Arial"/>
          <w:szCs w:val="24"/>
        </w:rPr>
        <w:t xml:space="preserve"> </w:t>
      </w:r>
      <w:r w:rsidR="007817FC" w:rsidRPr="009D0F88">
        <w:rPr>
          <w:rFonts w:cs="Arial"/>
          <w:szCs w:val="24"/>
        </w:rPr>
        <w:t>Kwalifikowalność podatku VAT</w:t>
      </w:r>
    </w:p>
    <w:bookmarkEnd w:id="26"/>
    <w:p w14:paraId="4FB1D15A" w14:textId="42471FED" w:rsidR="007817FC" w:rsidRPr="009D0F88" w:rsidRDefault="007817FC" w:rsidP="001631D0">
      <w:pPr>
        <w:pStyle w:val="USTP"/>
        <w:numPr>
          <w:ilvl w:val="0"/>
          <w:numId w:val="9"/>
        </w:numPr>
      </w:pPr>
      <w:r w:rsidRPr="009D0F88">
        <w:t>Podatek VAT</w:t>
      </w:r>
      <w:r w:rsidR="00064932">
        <w:t xml:space="preserve"> </w:t>
      </w:r>
      <w:r w:rsidRPr="009D0F88">
        <w:t>może być kwalifikowalny w Projekcie, o</w:t>
      </w:r>
      <w:r w:rsidR="00782D9E" w:rsidRPr="009D0F88">
        <w:t> </w:t>
      </w:r>
      <w:r w:rsidRPr="009D0F88">
        <w:t>ile spełnione zostaną łącznie następujące warunki:</w:t>
      </w:r>
    </w:p>
    <w:p w14:paraId="73B94E79" w14:textId="77777777" w:rsidR="007817FC" w:rsidRPr="009D0F88" w:rsidRDefault="007817FC" w:rsidP="00FB00A8">
      <w:pPr>
        <w:pStyle w:val="PUNKT"/>
        <w:numPr>
          <w:ilvl w:val="0"/>
          <w:numId w:val="21"/>
        </w:numPr>
      </w:pPr>
      <w:r w:rsidRPr="009D0F88">
        <w:t>kwalifikowalność podatku VAT jest dopuszczona w Regulaminie,</w:t>
      </w:r>
    </w:p>
    <w:p w14:paraId="27045D90" w14:textId="77777777" w:rsidR="007817FC" w:rsidRPr="009D0F88" w:rsidRDefault="007817FC" w:rsidP="00622323">
      <w:pPr>
        <w:pStyle w:val="PUNKT"/>
        <w:numPr>
          <w:ilvl w:val="0"/>
          <w:numId w:val="21"/>
        </w:numPr>
      </w:pPr>
      <w:r w:rsidRPr="009D0F88">
        <w:t>brak jest prawnej możliwości odzyskania podatku VAT zgodnie z przepisami prawa krajowego.</w:t>
      </w:r>
    </w:p>
    <w:p w14:paraId="3689B79F" w14:textId="36622309" w:rsidR="00C24BF9" w:rsidRPr="009D0F88" w:rsidRDefault="00A273FE" w:rsidP="001631D0">
      <w:pPr>
        <w:pStyle w:val="USTP"/>
        <w:numPr>
          <w:ilvl w:val="0"/>
          <w:numId w:val="9"/>
        </w:numPr>
      </w:pPr>
      <w:r w:rsidRPr="009D0F88">
        <w:t>Pojęcie braku prawnej</w:t>
      </w:r>
      <w:r w:rsidR="00C24BF9" w:rsidRPr="009D0F88">
        <w:t xml:space="preserve"> możliwości odzyskania podatku VAT należy rozumieć zgodnie z </w:t>
      </w:r>
      <w:r w:rsidR="007B03BB" w:rsidRPr="009D0F88">
        <w:t>założeniami Podrozdziału 3.5 punkt 6 wytycznych</w:t>
      </w:r>
      <w:r w:rsidR="00C24BF9" w:rsidRPr="009D0F88">
        <w:t xml:space="preserve">, o których mowa w </w:t>
      </w:r>
      <w:r w:rsidR="00C24BF9" w:rsidRPr="00401A9E">
        <w:t xml:space="preserve">§ 1 ust. </w:t>
      </w:r>
      <w:r w:rsidR="00B72583">
        <w:t>4</w:t>
      </w:r>
      <w:r w:rsidR="001631D0">
        <w:t>8</w:t>
      </w:r>
      <w:r w:rsidR="00C24BF9" w:rsidRPr="00401A9E">
        <w:t xml:space="preserve"> </w:t>
      </w:r>
      <w:r w:rsidR="006D5BDA" w:rsidRPr="00401A9E">
        <w:t>p</w:t>
      </w:r>
      <w:r w:rsidR="00C24BF9" w:rsidRPr="00401A9E">
        <w:t>kt 1</w:t>
      </w:r>
      <w:r w:rsidRPr="00401A9E">
        <w:t>) Umowy</w:t>
      </w:r>
      <w:r w:rsidR="00C24BF9" w:rsidRPr="009D0F88">
        <w:t xml:space="preserve">. </w:t>
      </w:r>
    </w:p>
    <w:p w14:paraId="5F7C91AC" w14:textId="09D6018E" w:rsidR="001C4A50" w:rsidRPr="009D0F88" w:rsidRDefault="001C4A50" w:rsidP="001631D0">
      <w:pPr>
        <w:pStyle w:val="USTP"/>
        <w:numPr>
          <w:ilvl w:val="0"/>
          <w:numId w:val="9"/>
        </w:numPr>
      </w:pPr>
      <w:r w:rsidRPr="009D0F88">
        <w:t xml:space="preserve">W przypadku, gdy </w:t>
      </w:r>
      <w:r w:rsidR="00CD55A0" w:rsidRPr="009D0F88">
        <w:t xml:space="preserve">w odniesieniu do wydatków </w:t>
      </w:r>
      <w:r w:rsidR="00050298">
        <w:t xml:space="preserve">kwalifikowalnych </w:t>
      </w:r>
      <w:r w:rsidR="00CD55A0" w:rsidRPr="009D0F88">
        <w:t xml:space="preserve">poniesionych w ramach Projektu </w:t>
      </w:r>
      <w:r w:rsidR="006B2C55" w:rsidRPr="006B2C55">
        <w:t>podatek VAT rozliczany jest w oparciu o tzw. prewspółczynnik sprzedaży obliczony na podstawie art. 86 ust. 2a-2h oraz proporcji ustalonej zgodnie z art. 90 ust. 2 i następnych ustawy o VAT, podatek VAT stanowi w całości wydatek niekwalifikowalny.</w:t>
      </w:r>
      <w:r w:rsidR="006B2C55">
        <w:t xml:space="preserve"> </w:t>
      </w:r>
    </w:p>
    <w:p w14:paraId="6D861C79" w14:textId="4CC2928A" w:rsidR="007817FC" w:rsidRPr="009D0F88" w:rsidRDefault="007817FC" w:rsidP="001631D0">
      <w:pPr>
        <w:pStyle w:val="USTP"/>
        <w:numPr>
          <w:ilvl w:val="0"/>
          <w:numId w:val="9"/>
        </w:numPr>
      </w:pPr>
      <w:r w:rsidRPr="009D0F88">
        <w:t xml:space="preserve">Za posiadanie </w:t>
      </w:r>
      <w:r w:rsidR="00B63758" w:rsidRPr="009D0F88">
        <w:t>prawnej możliwości</w:t>
      </w:r>
      <w:r w:rsidRPr="009D0F88">
        <w:t xml:space="preserve"> do obniżenia kwoty podatku należnego o</w:t>
      </w:r>
      <w:r w:rsidR="00B63758" w:rsidRPr="009D0F88">
        <w:t> </w:t>
      </w:r>
      <w:r w:rsidRPr="009D0F88">
        <w:t>kwotę podatku naliczonego, o któr</w:t>
      </w:r>
      <w:r w:rsidR="00B63758" w:rsidRPr="009D0F88">
        <w:t>ej</w:t>
      </w:r>
      <w:r w:rsidRPr="009D0F88">
        <w:t xml:space="preserve"> mowa </w:t>
      </w:r>
      <w:r w:rsidRPr="00401A9E">
        <w:t xml:space="preserve">w ust. </w:t>
      </w:r>
      <w:r w:rsidR="00BA4E22" w:rsidRPr="00401A9E">
        <w:t>1</w:t>
      </w:r>
      <w:r w:rsidRPr="00401A9E">
        <w:t xml:space="preserve"> </w:t>
      </w:r>
      <w:r w:rsidR="00B63758" w:rsidRPr="00401A9E">
        <w:t>pkt</w:t>
      </w:r>
      <w:r w:rsidRPr="00401A9E">
        <w:t xml:space="preserve"> </w:t>
      </w:r>
      <w:r w:rsidR="00B63758" w:rsidRPr="00401A9E">
        <w:t>2),</w:t>
      </w:r>
      <w:r w:rsidRPr="009D0F88">
        <w:t xml:space="preserve"> nie uznaje się możliwości opisanych w art. 90 ust. 10 pkt 2 i 113 ustawy o VAT.</w:t>
      </w:r>
    </w:p>
    <w:p w14:paraId="4CFF52E1" w14:textId="481C4494" w:rsidR="007817FC" w:rsidRPr="009D0F88" w:rsidRDefault="007817FC" w:rsidP="001631D0">
      <w:pPr>
        <w:pStyle w:val="USTP"/>
        <w:numPr>
          <w:ilvl w:val="0"/>
          <w:numId w:val="9"/>
        </w:numPr>
      </w:pPr>
      <w:r w:rsidRPr="009D0F88">
        <w:t xml:space="preserve">W ramach składanych </w:t>
      </w:r>
      <w:r w:rsidR="002C13A7" w:rsidRPr="009D0F88">
        <w:t xml:space="preserve">za pośrednictwem CST2021 </w:t>
      </w:r>
      <w:r w:rsidRPr="009D0F88">
        <w:t>wniosków o</w:t>
      </w:r>
      <w:r w:rsidR="00782D9E" w:rsidRPr="009D0F88">
        <w:t> </w:t>
      </w:r>
      <w:r w:rsidRPr="009D0F88">
        <w:t>płatność lub</w:t>
      </w:r>
      <w:r w:rsidR="002C13A7" w:rsidRPr="009D0F88">
        <w:t xml:space="preserve"> korespondencji,</w:t>
      </w:r>
      <w:r w:rsidRPr="009D0F88">
        <w:t xml:space="preserve"> Beneficjent zobowiąz</w:t>
      </w:r>
      <w:r w:rsidR="0029282B" w:rsidRPr="009D0F88">
        <w:t>uje się</w:t>
      </w:r>
      <w:r w:rsidRPr="009D0F88">
        <w:t xml:space="preserve"> niezwłocznie informować </w:t>
      </w:r>
      <w:r w:rsidR="00E543D6">
        <w:t>IZ FEPZ</w:t>
      </w:r>
      <w:r w:rsidRPr="009D0F88">
        <w:t xml:space="preserve"> o wszelkich zmianach statusu Beneficjenta, Realizatora, Partnera lub Podmiotu upoważnionego do ponoszenia wydatków</w:t>
      </w:r>
      <w:r w:rsidR="00064932">
        <w:t xml:space="preserve"> </w:t>
      </w:r>
      <w:r w:rsidRPr="009D0F88">
        <w:t>jako podatnika podatku VAT lub o innych zmianach mogących powodować zmiany w zakresie kwalifikowalności podatku VAT</w:t>
      </w:r>
      <w:r w:rsidR="005459B2" w:rsidRPr="009D0F88">
        <w:t>.</w:t>
      </w:r>
      <w:r w:rsidR="0067358E" w:rsidRPr="0067358E">
        <w:t xml:space="preserve"> Kwalifikowalność podatku VAT jest badana odrębnie w odniesieniu do każdego z tych podmiotów</w:t>
      </w:r>
      <w:r w:rsidR="0067358E">
        <w:t>.</w:t>
      </w:r>
    </w:p>
    <w:p w14:paraId="7A1B6491" w14:textId="24431864" w:rsidR="007817FC" w:rsidRPr="009D0F88" w:rsidRDefault="007817FC" w:rsidP="001631D0">
      <w:pPr>
        <w:pStyle w:val="USTP"/>
        <w:numPr>
          <w:ilvl w:val="0"/>
          <w:numId w:val="9"/>
        </w:numPr>
      </w:pPr>
      <w:r w:rsidRPr="009D0F88">
        <w:t>Oświadczenie Beneficjenta</w:t>
      </w:r>
      <w:r w:rsidR="0067358E" w:rsidRPr="0067358E">
        <w:t>, Partnera, Realizatora lub Podmiotu upoważnionego do ponoszenia wydatków</w:t>
      </w:r>
      <w:r w:rsidRPr="009D0F88">
        <w:t xml:space="preserve"> o kwalifikowalności podatku VAT stanowi załącznik nr </w:t>
      </w:r>
      <w:r w:rsidR="00732289">
        <w:t>1</w:t>
      </w:r>
      <w:r w:rsidRPr="009D0F88">
        <w:t xml:space="preserve"> do Umowy.</w:t>
      </w:r>
    </w:p>
    <w:p w14:paraId="07EDFEEC" w14:textId="77777777" w:rsidR="007817FC" w:rsidRPr="009D0F88" w:rsidRDefault="00644B80" w:rsidP="00FD49FA">
      <w:pPr>
        <w:pStyle w:val="Nagwek1"/>
        <w:tabs>
          <w:tab w:val="left" w:pos="9070"/>
        </w:tabs>
        <w:rPr>
          <w:rFonts w:cs="Arial"/>
          <w:szCs w:val="24"/>
        </w:rPr>
      </w:pPr>
      <w:bookmarkStart w:id="27" w:name="_Hlk140660832"/>
      <w:bookmarkStart w:id="28" w:name="Paragraf11"/>
      <w:r w:rsidRPr="009D0F88">
        <w:rPr>
          <w:rFonts w:cs="Arial"/>
          <w:szCs w:val="24"/>
        </w:rPr>
        <w:lastRenderedPageBreak/>
        <w:t xml:space="preserve">§ </w:t>
      </w:r>
      <w:r w:rsidR="00E62C32" w:rsidRPr="009D0F88">
        <w:rPr>
          <w:rFonts w:cs="Arial"/>
          <w:szCs w:val="24"/>
        </w:rPr>
        <w:t>8</w:t>
      </w:r>
      <w:r w:rsidR="00B17C4D" w:rsidRPr="009D0F88">
        <w:rPr>
          <w:rFonts w:cs="Arial"/>
          <w:szCs w:val="24"/>
        </w:rPr>
        <w:t xml:space="preserve"> </w:t>
      </w:r>
      <w:bookmarkEnd w:id="27"/>
      <w:r w:rsidR="007817FC" w:rsidRPr="009D0F88">
        <w:rPr>
          <w:rFonts w:cs="Arial"/>
          <w:szCs w:val="24"/>
        </w:rPr>
        <w:t>Planowanie płatności</w:t>
      </w:r>
    </w:p>
    <w:bookmarkEnd w:id="28"/>
    <w:p w14:paraId="50595B1B" w14:textId="43FA57B6" w:rsidR="007817FC" w:rsidRPr="009D0F88" w:rsidRDefault="007817FC" w:rsidP="001631D0">
      <w:pPr>
        <w:pStyle w:val="USTP"/>
        <w:numPr>
          <w:ilvl w:val="0"/>
          <w:numId w:val="10"/>
        </w:numPr>
      </w:pPr>
      <w:r w:rsidRPr="009D0F88">
        <w:t>Beneficjent uzupełnia i wysyła w CST2021 harmonogram płatności, w terminie 30 dni od podpisania Umowy, jednak nie później niż wraz z pierwszym wnioskiem o płatność.</w:t>
      </w:r>
    </w:p>
    <w:p w14:paraId="0F08FD91" w14:textId="77777777" w:rsidR="007817FC" w:rsidRPr="009D0F88" w:rsidRDefault="007817FC" w:rsidP="001631D0">
      <w:pPr>
        <w:pStyle w:val="USTP"/>
      </w:pPr>
      <w:r w:rsidRPr="009D0F88">
        <w:t>W harmonogramie płatności Beneficjent wskazuje planowane terminy składania wniosków o płatność, wraz z kwotami wydatków kwalifikowalnych, refundacji i zaliczki.</w:t>
      </w:r>
    </w:p>
    <w:p w14:paraId="66F46696" w14:textId="5FE81EBC" w:rsidR="007817FC" w:rsidRPr="009D0F88" w:rsidRDefault="007817FC" w:rsidP="001631D0">
      <w:pPr>
        <w:pStyle w:val="USTP"/>
      </w:pPr>
      <w:r w:rsidRPr="009D0F88">
        <w:t xml:space="preserve">Beneficjent zobowiązuje się do poprawy lub aktualizacji harmonogramu płatności każdorazowo w przypadku zmiany planowanych terminów i kwot </w:t>
      </w:r>
      <w:r w:rsidR="005459B2" w:rsidRPr="009D0F88">
        <w:t>w</w:t>
      </w:r>
      <w:r w:rsidR="00782D9E" w:rsidRPr="009D0F88">
        <w:t> </w:t>
      </w:r>
      <w:r w:rsidRPr="009D0F88">
        <w:t>składan</w:t>
      </w:r>
      <w:r w:rsidR="005459B2" w:rsidRPr="009D0F88">
        <w:t>ych</w:t>
      </w:r>
      <w:r w:rsidRPr="009D0F88">
        <w:t xml:space="preserve"> wniosk</w:t>
      </w:r>
      <w:r w:rsidR="005459B2" w:rsidRPr="009D0F88">
        <w:t>ach</w:t>
      </w:r>
      <w:r w:rsidRPr="009D0F88">
        <w:t xml:space="preserve"> o płatność oraz na wezwanie </w:t>
      </w:r>
      <w:r w:rsidR="00E543D6">
        <w:t>IZ FEPZ</w:t>
      </w:r>
      <w:r w:rsidRPr="009D0F88">
        <w:t xml:space="preserve"> w terminie przez nią wskazanym.</w:t>
      </w:r>
    </w:p>
    <w:p w14:paraId="49106A33" w14:textId="77777777" w:rsidR="007817FC" w:rsidRPr="009D0F88" w:rsidRDefault="00644B80" w:rsidP="00FD49FA">
      <w:pPr>
        <w:pStyle w:val="Nagwek1"/>
        <w:tabs>
          <w:tab w:val="left" w:pos="9070"/>
        </w:tabs>
        <w:rPr>
          <w:rFonts w:cs="Arial"/>
          <w:szCs w:val="24"/>
        </w:rPr>
      </w:pPr>
      <w:bookmarkStart w:id="29" w:name="Paragraf12"/>
      <w:r w:rsidRPr="009D0F88">
        <w:rPr>
          <w:rFonts w:cs="Arial"/>
          <w:szCs w:val="24"/>
        </w:rPr>
        <w:t xml:space="preserve">§ </w:t>
      </w:r>
      <w:r w:rsidR="00E62C32" w:rsidRPr="009D0F88">
        <w:rPr>
          <w:rFonts w:cs="Arial"/>
          <w:szCs w:val="24"/>
        </w:rPr>
        <w:t>9</w:t>
      </w:r>
      <w:r w:rsidR="00B17C4D" w:rsidRPr="009D0F88">
        <w:rPr>
          <w:rFonts w:cs="Arial"/>
          <w:szCs w:val="24"/>
        </w:rPr>
        <w:t xml:space="preserve"> </w:t>
      </w:r>
      <w:r w:rsidR="007817FC" w:rsidRPr="009D0F88">
        <w:rPr>
          <w:rFonts w:cs="Arial"/>
          <w:szCs w:val="24"/>
        </w:rPr>
        <w:t>Wypłata i rozliczanie dofinansowania</w:t>
      </w:r>
    </w:p>
    <w:bookmarkEnd w:id="29"/>
    <w:p w14:paraId="15C6FAF9" w14:textId="28ED9B1C" w:rsidR="007817FC" w:rsidRPr="009D0F88" w:rsidRDefault="007817FC" w:rsidP="001631D0">
      <w:pPr>
        <w:pStyle w:val="USTP"/>
        <w:numPr>
          <w:ilvl w:val="0"/>
          <w:numId w:val="11"/>
        </w:numPr>
      </w:pPr>
      <w:r w:rsidRPr="009D0F88">
        <w:t>Dofinansowanie wypłacane jest w formie:</w:t>
      </w:r>
    </w:p>
    <w:p w14:paraId="0D96F123" w14:textId="77777777" w:rsidR="007817FC" w:rsidRPr="008049D8" w:rsidRDefault="007817FC" w:rsidP="00FB00A8">
      <w:pPr>
        <w:pStyle w:val="PUNKT"/>
        <w:numPr>
          <w:ilvl w:val="0"/>
          <w:numId w:val="51"/>
        </w:numPr>
      </w:pPr>
      <w:r w:rsidRPr="008049D8">
        <w:t xml:space="preserve">zaliczki na pokrycie planowanych wydatków kwalifikowalnych </w:t>
      </w:r>
      <w:r w:rsidR="0076786E" w:rsidRPr="008049D8">
        <w:t>–</w:t>
      </w:r>
      <w:r w:rsidRPr="008049D8">
        <w:t xml:space="preserve"> na rachunek bankowy Beneficjenta dotyczący zaliczki,</w:t>
      </w:r>
    </w:p>
    <w:p w14:paraId="72AD748C" w14:textId="4B9016AF" w:rsidR="007817FC" w:rsidRPr="008049D8" w:rsidRDefault="007817FC" w:rsidP="00622323">
      <w:pPr>
        <w:pStyle w:val="PUNKT"/>
        <w:numPr>
          <w:ilvl w:val="0"/>
          <w:numId w:val="51"/>
        </w:numPr>
      </w:pPr>
      <w:r w:rsidRPr="008049D8">
        <w:t xml:space="preserve">refundacji poniesionych wydatków kwalifikowalnych – na rachunek </w:t>
      </w:r>
      <w:r w:rsidR="001C1950" w:rsidRPr="008049D8">
        <w:t>b</w:t>
      </w:r>
      <w:r w:rsidRPr="008049D8">
        <w:t xml:space="preserve">ankowy </w:t>
      </w:r>
      <w:r w:rsidR="001C1950" w:rsidRPr="008049D8">
        <w:t>B</w:t>
      </w:r>
      <w:r w:rsidRPr="008049D8">
        <w:t>eneficjenta.</w:t>
      </w:r>
    </w:p>
    <w:p w14:paraId="035D1ED7" w14:textId="77777777" w:rsidR="007817FC" w:rsidRPr="009D0F88" w:rsidRDefault="007817FC" w:rsidP="001631D0">
      <w:pPr>
        <w:pStyle w:val="USTP"/>
        <w:numPr>
          <w:ilvl w:val="0"/>
          <w:numId w:val="11"/>
        </w:numPr>
      </w:pPr>
      <w:r w:rsidRPr="009D0F88">
        <w:t>Warunkiem rozliczenia wydatków kwalifikowalnych lub wypłaty dofinansowania jest:</w:t>
      </w:r>
    </w:p>
    <w:p w14:paraId="2674DAE0" w14:textId="5396BE16" w:rsidR="007817FC" w:rsidRPr="009D0F88" w:rsidRDefault="007817FC" w:rsidP="00FB00A8">
      <w:pPr>
        <w:pStyle w:val="PUNKT"/>
        <w:numPr>
          <w:ilvl w:val="0"/>
          <w:numId w:val="12"/>
        </w:numPr>
      </w:pPr>
      <w:r w:rsidRPr="009D0F88">
        <w:t>w przypadku Beneficjenta niebędącego jednostką sektora finansów publicznych</w:t>
      </w:r>
      <w:r w:rsidR="00C4042F" w:rsidRPr="009D0F88">
        <w:t xml:space="preserve"> – </w:t>
      </w:r>
      <w:r w:rsidRPr="009D0F88">
        <w:t xml:space="preserve">prawidłowe ustanowienie i wniesienie przez niego zabezpieczenia, o którym </w:t>
      </w:r>
      <w:r w:rsidRPr="00A240A2">
        <w:t xml:space="preserve">mowa w § </w:t>
      </w:r>
      <w:r w:rsidR="00DC44EF" w:rsidRPr="00A240A2">
        <w:t>30</w:t>
      </w:r>
      <w:r w:rsidR="007918F5" w:rsidRPr="00A240A2">
        <w:t xml:space="preserve"> </w:t>
      </w:r>
      <w:r w:rsidRPr="00A240A2">
        <w:t>Umowy,</w:t>
      </w:r>
    </w:p>
    <w:p w14:paraId="6BFD82C3" w14:textId="1DB8A716" w:rsidR="007817FC" w:rsidRPr="009D0F88" w:rsidRDefault="007817FC" w:rsidP="00622323">
      <w:pPr>
        <w:pStyle w:val="PUNKT"/>
      </w:pPr>
      <w:r w:rsidRPr="009D0F88">
        <w:t xml:space="preserve">złożenie przez Beneficjenta do </w:t>
      </w:r>
      <w:r w:rsidR="00E543D6">
        <w:t>IZ FEPZ</w:t>
      </w:r>
      <w:r w:rsidRPr="009D0F88">
        <w:t>, za pośrednictwem CST2021, kompletnego wniosku o płatność spełniającego wymogi wskazane w Podręczniku beneficjenta obowiązującym na dzień złożenia wniosku o płatność,</w:t>
      </w:r>
    </w:p>
    <w:p w14:paraId="778E664D" w14:textId="156A089A" w:rsidR="00782D9E" w:rsidRPr="009D0F88" w:rsidRDefault="007817FC" w:rsidP="00622323">
      <w:pPr>
        <w:pStyle w:val="PUNKT"/>
      </w:pPr>
      <w:r w:rsidRPr="009D0F88">
        <w:t xml:space="preserve">weryfikacja wniosku o płatność oraz poświadczenie faktycznego i prawidłowego poniesienia wydatków, a także ich kwalifikowalności, przez </w:t>
      </w:r>
      <w:r w:rsidR="00E543D6">
        <w:t>IZ FEPZ</w:t>
      </w:r>
      <w:r w:rsidRPr="009D0F88">
        <w:t>,</w:t>
      </w:r>
    </w:p>
    <w:p w14:paraId="2CF794BB" w14:textId="18FDFB67" w:rsidR="007817FC" w:rsidRPr="009D0F88" w:rsidRDefault="00782D9E" w:rsidP="00622323">
      <w:pPr>
        <w:pStyle w:val="PUNKT"/>
      </w:pPr>
      <w:r w:rsidRPr="009D0F88">
        <w:t xml:space="preserve">dostępność </w:t>
      </w:r>
      <w:r w:rsidR="00D816BD" w:rsidRPr="009D0F88">
        <w:t>środków EFRR na rachunku bankowym, z którego przekazywane jest dofinansowanie,</w:t>
      </w:r>
    </w:p>
    <w:p w14:paraId="31118E0B" w14:textId="77777777" w:rsidR="007817FC" w:rsidRPr="009D0F88" w:rsidRDefault="007817FC" w:rsidP="00167365">
      <w:pPr>
        <w:pStyle w:val="PUNKT"/>
      </w:pPr>
      <w:r w:rsidRPr="009D0F88">
        <w:t xml:space="preserve">w przypadku pierwszej transzy dofinansowania – przedłożenie dokumentu potwierdzającego rozpoczęcie </w:t>
      </w:r>
      <w:r w:rsidR="005D024A" w:rsidRPr="009D0F88">
        <w:t>prac</w:t>
      </w:r>
      <w:r w:rsidRPr="009D0F88">
        <w:t>,</w:t>
      </w:r>
    </w:p>
    <w:p w14:paraId="09831A1C" w14:textId="77777777" w:rsidR="007817FC" w:rsidRPr="009D0F88" w:rsidRDefault="007817FC" w:rsidP="009E53E5">
      <w:pPr>
        <w:pStyle w:val="PUNKT"/>
      </w:pPr>
      <w:r w:rsidRPr="009D0F88">
        <w:t xml:space="preserve">w przypadku wypłaty dofinansowania w formie zaliczki – spełnienie warunków, o których mowa </w:t>
      </w:r>
      <w:r w:rsidRPr="00A240A2">
        <w:t xml:space="preserve">w § </w:t>
      </w:r>
      <w:r w:rsidR="00B63758" w:rsidRPr="00A240A2">
        <w:t>10</w:t>
      </w:r>
      <w:r w:rsidRPr="00A240A2">
        <w:t xml:space="preserve"> Umowy</w:t>
      </w:r>
      <w:r w:rsidR="00782D9E" w:rsidRPr="00A240A2">
        <w:t>,</w:t>
      </w:r>
    </w:p>
    <w:p w14:paraId="3CA52D9D" w14:textId="5FEF6899" w:rsidR="00CC3AAA" w:rsidRPr="002F0906" w:rsidRDefault="00CC3AAA" w:rsidP="00CC3AAA">
      <w:pPr>
        <w:pStyle w:val="PUNKT"/>
      </w:pPr>
      <w:r w:rsidRPr="002F0906">
        <w:t xml:space="preserve">w przypadku Projektu realizowanego w całości lub w części w formule „Zaprojektuj i </w:t>
      </w:r>
      <w:proofErr w:type="gramStart"/>
      <w:r w:rsidRPr="002F0906">
        <w:t>wybuduj”–</w:t>
      </w:r>
      <w:proofErr w:type="gramEnd"/>
      <w:r w:rsidRPr="002F0906">
        <w:t xml:space="preserve"> spełnienie warunków, o których mowa w § 11 Umowy,</w:t>
      </w:r>
    </w:p>
    <w:p w14:paraId="1B3743AB" w14:textId="72CB60DA" w:rsidR="007817FC" w:rsidRPr="009D0F88" w:rsidRDefault="007817FC">
      <w:pPr>
        <w:pStyle w:val="PUNKT"/>
      </w:pPr>
      <w:r w:rsidRPr="009D0F88">
        <w:t>w przypadku wniosku o płatność końcową</w:t>
      </w:r>
      <w:r w:rsidR="00C4042F" w:rsidRPr="009D0F88">
        <w:t xml:space="preserve"> – </w:t>
      </w:r>
      <w:r w:rsidRPr="009D0F88">
        <w:t xml:space="preserve">przeprowadzenie przez </w:t>
      </w:r>
      <w:r w:rsidR="00E543D6">
        <w:t>IZ FEPZ</w:t>
      </w:r>
      <w:r w:rsidRPr="009D0F88">
        <w:t xml:space="preserve"> kontroli w celu stwierdzenia zrealizowania Projektu zgodnie </w:t>
      </w:r>
      <w:r w:rsidRPr="009D0F88">
        <w:lastRenderedPageBreak/>
        <w:t xml:space="preserve">z Umową, przepisami prawa unijnego </w:t>
      </w:r>
      <w:r w:rsidR="00C33ACB" w:rsidRPr="009D0F88">
        <w:t>i</w:t>
      </w:r>
      <w:r w:rsidR="008049D8">
        <w:t> </w:t>
      </w:r>
      <w:r w:rsidRPr="009D0F88">
        <w:t xml:space="preserve">krajowego, Regulaminem, </w:t>
      </w:r>
      <w:r w:rsidR="007A2DA1" w:rsidRPr="009D0F88">
        <w:t>w</w:t>
      </w:r>
      <w:r w:rsidR="008377B0" w:rsidRPr="009D0F88">
        <w:t>ytyczn</w:t>
      </w:r>
      <w:r w:rsidRPr="009D0F88">
        <w:t>ymi oraz weryfikacj</w:t>
      </w:r>
      <w:r w:rsidR="00782D9E" w:rsidRPr="009D0F88">
        <w:t>a</w:t>
      </w:r>
      <w:r w:rsidRPr="009D0F88">
        <w:t xml:space="preserve"> osiągnięcia zakładanych wskaźników produktu Projektu.</w:t>
      </w:r>
    </w:p>
    <w:p w14:paraId="322BB457" w14:textId="506AEB67" w:rsidR="005022F7" w:rsidRPr="009D0F88" w:rsidRDefault="00E543D6" w:rsidP="001631D0">
      <w:pPr>
        <w:pStyle w:val="USTP"/>
        <w:numPr>
          <w:ilvl w:val="0"/>
          <w:numId w:val="11"/>
        </w:numPr>
      </w:pPr>
      <w:r>
        <w:t>IZ FEPZ</w:t>
      </w:r>
      <w:r w:rsidR="005022F7" w:rsidRPr="009D0F88">
        <w:t xml:space="preserve"> może ograniczyć zakres kontroli, o której mowa </w:t>
      </w:r>
      <w:r w:rsidR="005022F7" w:rsidRPr="00A240A2">
        <w:t xml:space="preserve">w ust. 2 </w:t>
      </w:r>
      <w:r w:rsidR="000E4E94" w:rsidRPr="00A240A2">
        <w:t xml:space="preserve">pkt </w:t>
      </w:r>
      <w:r w:rsidR="003859FA">
        <w:t>8</w:t>
      </w:r>
      <w:r w:rsidR="000E4E94" w:rsidRPr="00A240A2">
        <w:t>)</w:t>
      </w:r>
      <w:r w:rsidR="005022F7" w:rsidRPr="00A240A2">
        <w:t xml:space="preserve"> do</w:t>
      </w:r>
      <w:r w:rsidR="005022F7" w:rsidRPr="009D0F88">
        <w:t xml:space="preserve"> kontroli wymienionej w art. 24 ust. 2 pkt 2 lit. e ustawy wdrożeniowej.</w:t>
      </w:r>
    </w:p>
    <w:p w14:paraId="51B23071" w14:textId="7603B70F" w:rsidR="007817FC" w:rsidRPr="009D0F88" w:rsidRDefault="007817FC" w:rsidP="001631D0">
      <w:pPr>
        <w:pStyle w:val="USTP"/>
      </w:pPr>
      <w:r w:rsidRPr="009D0F88">
        <w:t xml:space="preserve">Beneficjent składa </w:t>
      </w:r>
      <w:r w:rsidRPr="00167365">
        <w:t>wnioski o płatność w</w:t>
      </w:r>
      <w:r w:rsidR="00402DF2" w:rsidRPr="00167365">
        <w:t xml:space="preserve"> </w:t>
      </w:r>
      <w:r w:rsidRPr="00167365">
        <w:t xml:space="preserve">CST2021 zgodnie z harmonogramem płatności, o którym mowa </w:t>
      </w:r>
      <w:r w:rsidRPr="009E53E5">
        <w:t xml:space="preserve">w § </w:t>
      </w:r>
      <w:r w:rsidR="00434BA3" w:rsidRPr="009E53E5">
        <w:t>8</w:t>
      </w:r>
      <w:r w:rsidR="00665A3D" w:rsidRPr="00A240A2">
        <w:t xml:space="preserve"> Umowy</w:t>
      </w:r>
      <w:r w:rsidR="00947A4C" w:rsidRPr="00A240A2">
        <w:t>,</w:t>
      </w:r>
      <w:r w:rsidR="00947A4C" w:rsidRPr="009D0F88">
        <w:t xml:space="preserve"> </w:t>
      </w:r>
      <w:r w:rsidRPr="009D0F88">
        <w:t>jednak nie częściej niż raz na miesiąc i nie rzadziej niż raz na kwartał, także w przypadku braku poniesionych wydatków w Projekcie.</w:t>
      </w:r>
    </w:p>
    <w:p w14:paraId="3BF939CA" w14:textId="30C2D495" w:rsidR="007817FC" w:rsidRPr="009D0F88" w:rsidRDefault="007817FC" w:rsidP="001631D0">
      <w:pPr>
        <w:pStyle w:val="USTP"/>
      </w:pPr>
      <w:r w:rsidRPr="009D0F88">
        <w:t>Pierwszy wniosek o płatność Beneficjent zobowiąz</w:t>
      </w:r>
      <w:r w:rsidR="0029282B" w:rsidRPr="009D0F88">
        <w:t xml:space="preserve">uje się </w:t>
      </w:r>
      <w:r w:rsidRPr="009D0F88">
        <w:t xml:space="preserve">złożyć nie później niż w terminie </w:t>
      </w:r>
      <w:r w:rsidR="00C24101" w:rsidRPr="009D0F88">
        <w:t>1</w:t>
      </w:r>
      <w:r w:rsidRPr="009D0F88">
        <w:t xml:space="preserve"> miesi</w:t>
      </w:r>
      <w:r w:rsidR="00704D49" w:rsidRPr="009D0F88">
        <w:t>ąca</w:t>
      </w:r>
      <w:r w:rsidRPr="009D0F88">
        <w:t xml:space="preserve"> od daty </w:t>
      </w:r>
      <w:r w:rsidR="00813AF1" w:rsidRPr="009D0F88">
        <w:t>podpisania</w:t>
      </w:r>
      <w:r w:rsidRPr="009D0F88">
        <w:t xml:space="preserve"> </w:t>
      </w:r>
      <w:r w:rsidR="008B5951" w:rsidRPr="009D0F88">
        <w:t>U</w:t>
      </w:r>
      <w:r w:rsidRPr="009D0F88">
        <w:t xml:space="preserve">mowy, z zastrzeżeniem, że jeżeli data rozpoczęcia realizacji </w:t>
      </w:r>
      <w:r w:rsidR="00CB23EB" w:rsidRPr="009D0F88">
        <w:t>P</w:t>
      </w:r>
      <w:r w:rsidRPr="009D0F88">
        <w:t xml:space="preserve">rojektu jest późniejsza niż data </w:t>
      </w:r>
      <w:r w:rsidR="00813AF1" w:rsidRPr="009D0F88">
        <w:t>podpisania</w:t>
      </w:r>
      <w:r w:rsidRPr="009D0F88">
        <w:t xml:space="preserve"> </w:t>
      </w:r>
      <w:r w:rsidR="008B5951" w:rsidRPr="009D0F88">
        <w:t>Umowy</w:t>
      </w:r>
      <w:r w:rsidRPr="009D0F88">
        <w:t xml:space="preserve">, wniosek o płatność składany jest w terminie </w:t>
      </w:r>
      <w:r w:rsidR="00704D49" w:rsidRPr="009D0F88">
        <w:t>1</w:t>
      </w:r>
      <w:r w:rsidRPr="009D0F88">
        <w:t xml:space="preserve"> miesi</w:t>
      </w:r>
      <w:r w:rsidR="00704D49" w:rsidRPr="009D0F88">
        <w:t>ąca</w:t>
      </w:r>
      <w:r w:rsidRPr="009D0F88">
        <w:t xml:space="preserve"> od daty rozpoczęcia realizacji </w:t>
      </w:r>
      <w:r w:rsidR="00CB23EB" w:rsidRPr="009D0F88">
        <w:t>P</w:t>
      </w:r>
      <w:r w:rsidRPr="009D0F88">
        <w:t>rojektu.</w:t>
      </w:r>
    </w:p>
    <w:p w14:paraId="632AD2F2" w14:textId="77777777" w:rsidR="007817FC" w:rsidRPr="009D0F88" w:rsidRDefault="007817FC" w:rsidP="001631D0">
      <w:pPr>
        <w:pStyle w:val="USTP"/>
      </w:pPr>
      <w:r w:rsidRPr="009D0F88">
        <w:t>Beneficjent zobowiązuje się do rozliczenia całości wydatków kwalifikowalnych i dofinansowania we wniosku o płatność końcową.</w:t>
      </w:r>
    </w:p>
    <w:p w14:paraId="7CEB8293" w14:textId="7FE69C9B" w:rsidR="007817FC" w:rsidRPr="009D0F88" w:rsidRDefault="007817FC" w:rsidP="001631D0">
      <w:pPr>
        <w:pStyle w:val="USTP"/>
      </w:pPr>
      <w:r w:rsidRPr="009D0F88">
        <w:t xml:space="preserve">Beneficjent zobowiązuje się złożyć wniosek o płatność końcową w terminie nieprzekraczającym </w:t>
      </w:r>
      <w:r w:rsidR="002C6E8B" w:rsidRPr="00CB773F">
        <w:rPr>
          <w:b/>
        </w:rPr>
        <w:t xml:space="preserve">7 </w:t>
      </w:r>
      <w:r w:rsidRPr="009D0F88">
        <w:t>dni od zakończenia realizacji Projektu.</w:t>
      </w:r>
    </w:p>
    <w:p w14:paraId="71FD3A7C" w14:textId="63A4CE78" w:rsidR="007817FC" w:rsidRPr="009D0F88" w:rsidRDefault="007817FC" w:rsidP="001631D0">
      <w:pPr>
        <w:pStyle w:val="USTP"/>
      </w:pPr>
      <w:r w:rsidRPr="009D0F88">
        <w:t>Z zastrzeżeniem warunków określonych w Umowie wypłata dofinansowania następuje w terminie nie dłuższym niż 80 dni, od dnia złożenia wniosku o</w:t>
      </w:r>
      <w:r w:rsidR="008049D8">
        <w:t> </w:t>
      </w:r>
      <w:r w:rsidRPr="009D0F88">
        <w:t>płatność.</w:t>
      </w:r>
    </w:p>
    <w:p w14:paraId="1AB99545" w14:textId="77777777" w:rsidR="00813AF1" w:rsidRPr="009D0F88" w:rsidRDefault="007817FC" w:rsidP="001631D0">
      <w:pPr>
        <w:pStyle w:val="USTP"/>
      </w:pPr>
      <w:r w:rsidRPr="009D0F88">
        <w:t xml:space="preserve">Bieg terminu wypłaty dofinansowania, o którym </w:t>
      </w:r>
      <w:r w:rsidRPr="00CB773F">
        <w:t xml:space="preserve">mowa w ust. </w:t>
      </w:r>
      <w:r w:rsidR="005022F7" w:rsidRPr="00CB773F">
        <w:t>8</w:t>
      </w:r>
      <w:r w:rsidRPr="00CB773F">
        <w:t xml:space="preserve"> zostaje</w:t>
      </w:r>
      <w:r w:rsidRPr="009D0F88">
        <w:t xml:space="preserve"> wstrzymany</w:t>
      </w:r>
      <w:r w:rsidR="00813AF1" w:rsidRPr="009D0F88">
        <w:t xml:space="preserve"> w przypadku:</w:t>
      </w:r>
    </w:p>
    <w:p w14:paraId="5CA03309" w14:textId="2E710921" w:rsidR="007817FC" w:rsidRPr="009D0F88" w:rsidRDefault="00C84A0F" w:rsidP="00FB00A8">
      <w:pPr>
        <w:pStyle w:val="PUNKT"/>
        <w:numPr>
          <w:ilvl w:val="0"/>
          <w:numId w:val="71"/>
        </w:numPr>
      </w:pPr>
      <w:r w:rsidRPr="009D0F88">
        <w:t>gdy</w:t>
      </w:r>
      <w:r w:rsidR="00182C6C" w:rsidRPr="009D0F88">
        <w:t xml:space="preserve"> informacje przedstawione przez </w:t>
      </w:r>
      <w:r w:rsidRPr="009D0F88">
        <w:t>B</w:t>
      </w:r>
      <w:r w:rsidR="00182C6C" w:rsidRPr="009D0F88">
        <w:t xml:space="preserve">eneficjenta nie pozwalają </w:t>
      </w:r>
      <w:r w:rsidR="00E543D6">
        <w:t>IZ FEPZ</w:t>
      </w:r>
      <w:r w:rsidR="00182C6C" w:rsidRPr="009D0F88">
        <w:t xml:space="preserve"> ustalić, czy kwota jest należna, w tym w szczególności</w:t>
      </w:r>
      <w:r w:rsidR="007817FC" w:rsidRPr="009D0F88">
        <w:t xml:space="preserve">, </w:t>
      </w:r>
      <w:r w:rsidR="00182C6C" w:rsidRPr="009D0F88">
        <w:t xml:space="preserve">w sytuacjach </w:t>
      </w:r>
      <w:r w:rsidR="007817FC" w:rsidRPr="009D0F88">
        <w:t>o</w:t>
      </w:r>
      <w:r w:rsidR="00182C6C" w:rsidRPr="009D0F88">
        <w:t> </w:t>
      </w:r>
      <w:r w:rsidR="007817FC" w:rsidRPr="009D0F88">
        <w:t xml:space="preserve">których mowa w </w:t>
      </w:r>
      <w:r w:rsidR="007817FC" w:rsidRPr="00462A01">
        <w:t xml:space="preserve">ust. </w:t>
      </w:r>
      <w:r w:rsidR="005022F7" w:rsidRPr="00462A01">
        <w:t>1</w:t>
      </w:r>
      <w:r w:rsidR="00813AF1" w:rsidRPr="00462A01">
        <w:t>1</w:t>
      </w:r>
      <w:r w:rsidR="005022F7" w:rsidRPr="00462A01">
        <w:t xml:space="preserve"> i 1</w:t>
      </w:r>
      <w:r w:rsidR="00813AF1" w:rsidRPr="00462A01">
        <w:t>2</w:t>
      </w:r>
      <w:r w:rsidR="007817FC" w:rsidRPr="00462A01">
        <w:t>,</w:t>
      </w:r>
    </w:p>
    <w:p w14:paraId="08D2B83D" w14:textId="77777777" w:rsidR="007817FC" w:rsidRPr="009D0F88" w:rsidRDefault="007817FC" w:rsidP="00622323">
      <w:pPr>
        <w:pStyle w:val="PUNKT"/>
        <w:numPr>
          <w:ilvl w:val="0"/>
          <w:numId w:val="71"/>
        </w:numPr>
      </w:pPr>
      <w:r w:rsidRPr="009D0F88">
        <w:t>gdy wobec Beneficjenta, Realizatora, Partnera lub podmiotu upoważnionego do ponoszenia wydatków zachodzi podejrzenie wystąpienia nadużycia finansowego, korupcji lub innego przestępstwa na szkodę budżetu UE</w:t>
      </w:r>
      <w:r w:rsidR="00182C6C" w:rsidRPr="009D0F88">
        <w:t>.</w:t>
      </w:r>
    </w:p>
    <w:p w14:paraId="16F2B914" w14:textId="77777777" w:rsidR="00813AF1" w:rsidRPr="009D0F88" w:rsidRDefault="00813AF1" w:rsidP="001631D0">
      <w:pPr>
        <w:pStyle w:val="USTP"/>
      </w:pPr>
      <w:r w:rsidRPr="009D0F88">
        <w:t xml:space="preserve">Bieg terminu wypłaty dofinansowania, o którym mowa </w:t>
      </w:r>
      <w:r w:rsidRPr="00462A01">
        <w:t>w ust. 8 może</w:t>
      </w:r>
      <w:r w:rsidRPr="009D0F88">
        <w:t xml:space="preserve"> zostać wstrzymany:</w:t>
      </w:r>
    </w:p>
    <w:p w14:paraId="78B30197" w14:textId="4EF44AC7" w:rsidR="00182C6C" w:rsidRPr="009D0F88" w:rsidRDefault="00182C6C" w:rsidP="00FB00A8">
      <w:pPr>
        <w:pStyle w:val="PUNKT"/>
        <w:numPr>
          <w:ilvl w:val="0"/>
          <w:numId w:val="72"/>
        </w:numPr>
      </w:pPr>
      <w:r w:rsidRPr="009D0F88">
        <w:t>gdy rozpoczęto procedurę przeprowadzania kontroli, o których mowa w </w:t>
      </w:r>
      <w:r w:rsidRPr="00462A01">
        <w:t>§ 2</w:t>
      </w:r>
      <w:r w:rsidR="00DC44EF" w:rsidRPr="00462A01">
        <w:t>6</w:t>
      </w:r>
      <w:r w:rsidRPr="00462A01">
        <w:t xml:space="preserve"> Umowy,</w:t>
      </w:r>
    </w:p>
    <w:p w14:paraId="0650E915" w14:textId="77777777" w:rsidR="00813AF1" w:rsidRPr="009D0F88" w:rsidRDefault="00182C6C" w:rsidP="00622323">
      <w:pPr>
        <w:pStyle w:val="PUNKT"/>
        <w:numPr>
          <w:ilvl w:val="0"/>
          <w:numId w:val="72"/>
        </w:numPr>
      </w:pPr>
      <w:r w:rsidRPr="009D0F88">
        <w:t>gdy wobec Beneficjenta zostało wszczęte postępowanie administracyjne w przedmiocie zwrotu środków przekazanych w ramach Projektu, mające na celu wydanie decyzji, o której mowa w art. 207 ustawy o finansach publicznych.</w:t>
      </w:r>
    </w:p>
    <w:p w14:paraId="690A7B68" w14:textId="7574FF2A" w:rsidR="007817FC" w:rsidRPr="00462A01" w:rsidRDefault="007817FC" w:rsidP="001631D0">
      <w:pPr>
        <w:pStyle w:val="USTP"/>
        <w:numPr>
          <w:ilvl w:val="0"/>
          <w:numId w:val="11"/>
        </w:numPr>
      </w:pPr>
      <w:r w:rsidRPr="009D0F88">
        <w:t xml:space="preserve">W przypadku stwierdzenia błędów lub braków we wniosku o płatność </w:t>
      </w:r>
      <w:r w:rsidR="00E543D6">
        <w:t>IZ FEPZ</w:t>
      </w:r>
      <w:r w:rsidRPr="009D0F88">
        <w:t xml:space="preserve"> informuje o nich Beneficjenta za pośrednictwem CST2021 i wzywa Beneficjenta do złożenia poprawionego wniosku o płatność lub do </w:t>
      </w:r>
      <w:r w:rsidRPr="009D0F88">
        <w:lastRenderedPageBreak/>
        <w:t>przedłożenia dodatkowych wyjaśnień lub dokumentów, w wyznaczonym przez siebie terminie</w:t>
      </w:r>
      <w:r w:rsidR="00714FAC" w:rsidRPr="009D0F88">
        <w:t xml:space="preserve">. </w:t>
      </w:r>
      <w:r w:rsidR="00714FAC" w:rsidRPr="00462A01">
        <w:t>W</w:t>
      </w:r>
      <w:r w:rsidRPr="00462A01">
        <w:t xml:space="preserve">ezwanie, o którym mowa w zdaniu poprzednim wstrzymuje termin, o którym mowa w ust. </w:t>
      </w:r>
      <w:r w:rsidR="005022F7" w:rsidRPr="00462A01">
        <w:t>8</w:t>
      </w:r>
      <w:r w:rsidRPr="00462A01">
        <w:t xml:space="preserve"> do czasu dostarczenia przez Beneficjenta </w:t>
      </w:r>
      <w:r w:rsidR="007B03BB" w:rsidRPr="00462A01">
        <w:t xml:space="preserve">poprawionego wniosku o płatność oraz </w:t>
      </w:r>
      <w:r w:rsidRPr="00462A01">
        <w:t>kompletnych informacji i dokumentów wskazanych w treści wezwania.</w:t>
      </w:r>
    </w:p>
    <w:p w14:paraId="522D2823" w14:textId="6F97DB76" w:rsidR="007817FC" w:rsidRPr="009D0F88" w:rsidRDefault="007817FC" w:rsidP="001631D0">
      <w:pPr>
        <w:pStyle w:val="USTP"/>
      </w:pPr>
      <w:r w:rsidRPr="00462A01">
        <w:t xml:space="preserve">W przypadku, gdy Beneficjent złoży kolejny wniosek o płatność, przed zatwierdzeniem przez </w:t>
      </w:r>
      <w:r w:rsidR="00E543D6" w:rsidRPr="00462A01">
        <w:t>IZ FEPZ</w:t>
      </w:r>
      <w:r w:rsidRPr="00462A01">
        <w:t xml:space="preserve"> poprzedniego wniosku o płatność, bieg terminu, o którym mowa w ust. </w:t>
      </w:r>
      <w:r w:rsidR="005022F7" w:rsidRPr="00462A01">
        <w:t>8</w:t>
      </w:r>
      <w:r w:rsidRPr="00462A01">
        <w:t xml:space="preserve"> zostaje</w:t>
      </w:r>
      <w:r w:rsidRPr="009D0F88">
        <w:t xml:space="preserve"> wstrzymany do czasu zatwierdzenia poprzedniego wniosku o płatność, bez konieczności odrębnego informowania o tym Beneficjenta.</w:t>
      </w:r>
    </w:p>
    <w:p w14:paraId="0E325FD2" w14:textId="0D7DB0C6" w:rsidR="004004A9" w:rsidRPr="009D0F88" w:rsidRDefault="004004A9" w:rsidP="001631D0">
      <w:pPr>
        <w:pStyle w:val="USTP"/>
      </w:pPr>
      <w:r w:rsidRPr="009D0F88">
        <w:t>W razie niezłożenia wyjaśnień</w:t>
      </w:r>
      <w:r w:rsidR="00E94BDE">
        <w:t xml:space="preserve"> </w:t>
      </w:r>
      <w:r w:rsidR="00E94BDE" w:rsidRPr="009D0F88">
        <w:t>lub dokumentów</w:t>
      </w:r>
      <w:r w:rsidRPr="009D0F88">
        <w:t xml:space="preserve">, o których </w:t>
      </w:r>
      <w:r w:rsidRPr="00462A01">
        <w:t>mowa w ust.11</w:t>
      </w:r>
      <w:r w:rsidRPr="009D0F88">
        <w:t xml:space="preserve"> w</w:t>
      </w:r>
      <w:r w:rsidR="00E94BDE">
        <w:t> </w:t>
      </w:r>
      <w:r w:rsidRPr="009D0F88">
        <w:t xml:space="preserve">terminie wskazanym przez </w:t>
      </w:r>
      <w:r w:rsidR="00E543D6">
        <w:t>IZ FEPZ</w:t>
      </w:r>
      <w:r w:rsidRPr="009D0F88">
        <w:t xml:space="preserve"> wydatki przedstawione we wniosku o</w:t>
      </w:r>
      <w:r w:rsidR="00E94BDE">
        <w:t> </w:t>
      </w:r>
      <w:r w:rsidRPr="009D0F88">
        <w:t>płatność, których dotyczyło wezwanie mogą zostać wyłączone z wniosku o</w:t>
      </w:r>
      <w:r w:rsidR="00E94BDE">
        <w:t> </w:t>
      </w:r>
      <w:r w:rsidRPr="009D0F88">
        <w:t>płatność lub uznane za niekwalifikowalne.</w:t>
      </w:r>
    </w:p>
    <w:p w14:paraId="29699B03" w14:textId="793EEADD" w:rsidR="007817FC" w:rsidRPr="009D0F88" w:rsidRDefault="007817FC" w:rsidP="001631D0">
      <w:pPr>
        <w:pStyle w:val="USTP"/>
      </w:pPr>
      <w:r w:rsidRPr="009D0F88">
        <w:t xml:space="preserve">W przypadku, gdy z powodów technicznych złożenie wniosku o płatność wraz z załącznikami za pośrednictwem CST2021 nie jest możliwe, Beneficjent, za zgodą </w:t>
      </w:r>
      <w:r w:rsidR="00E543D6">
        <w:t>IZ FEPZ</w:t>
      </w:r>
      <w:r w:rsidRPr="009D0F88">
        <w:t xml:space="preserve">, składa go w inny sposób i w terminie wskazanym przez </w:t>
      </w:r>
      <w:r w:rsidR="00E543D6">
        <w:t>IZ FEPZ</w:t>
      </w:r>
      <w:r w:rsidRPr="009D0F88">
        <w:t>, przy czym Beneficjent zobowiązuje się do złożenia wniosku za pośrednictwem CST2021 niezwłocznie po ustaniu powodów, o których mowa w zdaniu poprzedzającym.</w:t>
      </w:r>
    </w:p>
    <w:p w14:paraId="536C82D4" w14:textId="77777777" w:rsidR="007817FC" w:rsidRPr="009D0F88" w:rsidRDefault="007817FC" w:rsidP="001631D0">
      <w:pPr>
        <w:pStyle w:val="USTP"/>
      </w:pPr>
      <w:r w:rsidRPr="009D0F88">
        <w:t>Beneficjent wraz z każdym wnioskiem o płatność obejmującym rozliczenie wydatków kwalifikowalnych, przedkłada w szczególności:</w:t>
      </w:r>
    </w:p>
    <w:p w14:paraId="04E3D676" w14:textId="77777777" w:rsidR="007817FC" w:rsidRPr="009D0F88" w:rsidRDefault="007817FC" w:rsidP="00FB00A8">
      <w:pPr>
        <w:pStyle w:val="PUNKT"/>
        <w:numPr>
          <w:ilvl w:val="0"/>
          <w:numId w:val="73"/>
        </w:numPr>
      </w:pPr>
      <w:r w:rsidRPr="009D0F88">
        <w:t>faktury lub inne dokumenty o równoważnej wartości dowodowej,</w:t>
      </w:r>
    </w:p>
    <w:p w14:paraId="33A71F5F" w14:textId="77777777" w:rsidR="007817FC" w:rsidRPr="009D0F88" w:rsidRDefault="007817FC" w:rsidP="00622323">
      <w:pPr>
        <w:pStyle w:val="PUNKT"/>
        <w:numPr>
          <w:ilvl w:val="0"/>
          <w:numId w:val="73"/>
        </w:numPr>
      </w:pPr>
      <w:r w:rsidRPr="009D0F88">
        <w:t>wyciągi bankowe lub inne dokumenty potwierdzające poniesienie wydatków rozliczanych w danym wniosku o płatność,</w:t>
      </w:r>
    </w:p>
    <w:p w14:paraId="2D6B4353" w14:textId="77777777" w:rsidR="007817FC" w:rsidRPr="009D0F88" w:rsidRDefault="007817FC" w:rsidP="00622323">
      <w:pPr>
        <w:pStyle w:val="PUNKT"/>
        <w:numPr>
          <w:ilvl w:val="0"/>
          <w:numId w:val="73"/>
        </w:numPr>
      </w:pPr>
      <w:r w:rsidRPr="009D0F88">
        <w:t>dokumenty potwierdzające odbiór dostaw, usług, robót budowlanych lub wykonanie prac,</w:t>
      </w:r>
    </w:p>
    <w:p w14:paraId="07028965" w14:textId="77777777" w:rsidR="007817FC" w:rsidRPr="009D0F88" w:rsidRDefault="007817FC" w:rsidP="00622323">
      <w:pPr>
        <w:pStyle w:val="PUNKT"/>
        <w:numPr>
          <w:ilvl w:val="0"/>
          <w:numId w:val="73"/>
        </w:numPr>
      </w:pPr>
      <w:r w:rsidRPr="009D0F88">
        <w:t>w przypadku wniosku o płatność końcową – dokumenty potwierdzające zakończenie realizacji Projektu,</w:t>
      </w:r>
    </w:p>
    <w:p w14:paraId="075D8AB0" w14:textId="7DA9CAB1" w:rsidR="007817FC" w:rsidRPr="009D0F88" w:rsidRDefault="007817FC" w:rsidP="00167365">
      <w:pPr>
        <w:pStyle w:val="PUNKT"/>
        <w:numPr>
          <w:ilvl w:val="0"/>
          <w:numId w:val="73"/>
        </w:numPr>
      </w:pPr>
      <w:r w:rsidRPr="009D0F88">
        <w:t xml:space="preserve">w przypadku </w:t>
      </w:r>
      <w:r w:rsidR="00EF7C83" w:rsidRPr="009D0F88">
        <w:t>projektów,</w:t>
      </w:r>
      <w:r w:rsidRPr="009D0F88">
        <w:t xml:space="preserve"> w których podatek VAT jest wydatkiem kwalifikowalnym</w:t>
      </w:r>
      <w:r w:rsidR="00E62C32" w:rsidRPr="009D0F88">
        <w:t xml:space="preserve"> </w:t>
      </w:r>
      <w:r w:rsidR="00C4042F" w:rsidRPr="009D0F88">
        <w:t xml:space="preserve">– </w:t>
      </w:r>
      <w:r w:rsidRPr="009D0F88">
        <w:t xml:space="preserve">oświadczenie, że </w:t>
      </w:r>
      <w:r w:rsidR="002D1CC1">
        <w:t xml:space="preserve">w Projekcie </w:t>
      </w:r>
      <w:r w:rsidRPr="009D0F88">
        <w:t>nie nastąpiła zmiana w kwalifikacji podatku od towarów i usług</w:t>
      </w:r>
      <w:r w:rsidR="002D1CC1">
        <w:t>.</w:t>
      </w:r>
    </w:p>
    <w:p w14:paraId="2A9E2EBF" w14:textId="72C777AF" w:rsidR="007817FC" w:rsidRPr="009D0F88" w:rsidRDefault="00204D37" w:rsidP="001631D0">
      <w:pPr>
        <w:pStyle w:val="USTP"/>
      </w:pPr>
      <w:r w:rsidRPr="00462A01">
        <w:t xml:space="preserve">W </w:t>
      </w:r>
      <w:r w:rsidR="007817FC" w:rsidRPr="00462A01">
        <w:t xml:space="preserve">przypadku rozliczania wydatków po raz pierwszy </w:t>
      </w:r>
      <w:r w:rsidR="00182C6C" w:rsidRPr="00462A01">
        <w:t xml:space="preserve">Beneficjent przedkłada </w:t>
      </w:r>
      <w:r w:rsidR="007817FC" w:rsidRPr="00462A01">
        <w:t xml:space="preserve">dokumenty związane z przeprowadzeniem zamówienia zgodnie z § </w:t>
      </w:r>
      <w:r w:rsidR="00947A4C" w:rsidRPr="00462A01">
        <w:t>2</w:t>
      </w:r>
      <w:r w:rsidR="00DC44EF" w:rsidRPr="00462A01">
        <w:t>2</w:t>
      </w:r>
      <w:r w:rsidR="004D57E8" w:rsidRPr="00462A01">
        <w:t xml:space="preserve"> ust. 2</w:t>
      </w:r>
      <w:r w:rsidR="00947A4C" w:rsidRPr="00462A01">
        <w:t xml:space="preserve"> </w:t>
      </w:r>
      <w:r w:rsidR="007817FC" w:rsidRPr="00462A01">
        <w:t>Umowy, jeżeli</w:t>
      </w:r>
      <w:r w:rsidR="007817FC" w:rsidRPr="009D0F88">
        <w:t xml:space="preserve"> </w:t>
      </w:r>
      <w:r w:rsidR="00E543D6">
        <w:t>IZ FEPZ</w:t>
      </w:r>
      <w:r w:rsidR="007817FC" w:rsidRPr="009D0F88">
        <w:t xml:space="preserve"> wezwie do ich złożenia.</w:t>
      </w:r>
    </w:p>
    <w:p w14:paraId="117420B1" w14:textId="244AC8E9" w:rsidR="007817FC" w:rsidRPr="009D0F88" w:rsidRDefault="004A3454" w:rsidP="001631D0">
      <w:pPr>
        <w:pStyle w:val="USTP"/>
        <w:numPr>
          <w:ilvl w:val="0"/>
          <w:numId w:val="11"/>
        </w:numPr>
      </w:pPr>
      <w:r w:rsidRPr="009D0F88">
        <w:t xml:space="preserve">Na żądanie </w:t>
      </w:r>
      <w:r w:rsidR="00E543D6">
        <w:t>IZ FEPZ</w:t>
      </w:r>
      <w:r w:rsidRPr="009D0F88">
        <w:t xml:space="preserve"> </w:t>
      </w:r>
      <w:r w:rsidR="007817FC" w:rsidRPr="009D0F88">
        <w:t xml:space="preserve">Beneficjent zobowiązuje się do przedkładania dokumentów innych niż </w:t>
      </w:r>
      <w:r w:rsidR="007817FC" w:rsidRPr="00462A01">
        <w:t>wskazane w ust. </w:t>
      </w:r>
      <w:r w:rsidR="005459B2" w:rsidRPr="00462A01">
        <w:t>1</w:t>
      </w:r>
      <w:r w:rsidR="004004A9" w:rsidRPr="00462A01">
        <w:t>5</w:t>
      </w:r>
      <w:r w:rsidR="007817FC" w:rsidRPr="00462A01">
        <w:t>,</w:t>
      </w:r>
      <w:r w:rsidR="007817FC" w:rsidRPr="009D0F88">
        <w:t xml:space="preserve"> potwierdzających i uzasadniających prawidłową realizację Projektu oraz kwalifikowalność wydatków.</w:t>
      </w:r>
    </w:p>
    <w:p w14:paraId="2F16EED5" w14:textId="2653EE35" w:rsidR="007817FC" w:rsidRPr="009D0F88" w:rsidRDefault="007817FC" w:rsidP="001631D0">
      <w:pPr>
        <w:pStyle w:val="USTP"/>
      </w:pPr>
      <w:r w:rsidRPr="009D0F88">
        <w:t xml:space="preserve">Dofinansowanie jest wypłacane Beneficjentowi na podstawie zatwierdzonego przez </w:t>
      </w:r>
      <w:r w:rsidR="00E543D6">
        <w:t>IZ FEPZ</w:t>
      </w:r>
      <w:r w:rsidRPr="009D0F88">
        <w:t xml:space="preserve"> wniosku o płatność. Po zatwierdzeniu wniosku o płatność </w:t>
      </w:r>
      <w:r w:rsidR="00E543D6">
        <w:lastRenderedPageBreak/>
        <w:t>IZ FEPZ</w:t>
      </w:r>
      <w:r w:rsidRPr="009D0F88">
        <w:t xml:space="preserve"> przekazuje Beneficjentowi informację w tym zakresie za pośrednictwem CST2021.</w:t>
      </w:r>
    </w:p>
    <w:p w14:paraId="1DD534A0" w14:textId="694779B8" w:rsidR="0003304F" w:rsidRPr="009D0F88" w:rsidRDefault="00E543D6" w:rsidP="001631D0">
      <w:pPr>
        <w:pStyle w:val="USTP"/>
      </w:pPr>
      <w:r>
        <w:t>IZ FEPZ</w:t>
      </w:r>
      <w:r w:rsidR="0003304F" w:rsidRPr="009D0F88">
        <w:t xml:space="preserve"> przy zatwierdzaniu wniosków o płatność uwzględnia wyniki kontroli, o których </w:t>
      </w:r>
      <w:r w:rsidR="0003304F" w:rsidRPr="00462A01">
        <w:t>mowa w § 2</w:t>
      </w:r>
      <w:r w:rsidR="00DC44EF" w:rsidRPr="00462A01">
        <w:t>6</w:t>
      </w:r>
      <w:r w:rsidR="0003304F" w:rsidRPr="00462A01">
        <w:t xml:space="preserve"> ust. 2 </w:t>
      </w:r>
      <w:r w:rsidR="003856D2" w:rsidRPr="00462A01">
        <w:t>pkt</w:t>
      </w:r>
      <w:r w:rsidR="0003304F" w:rsidRPr="00462A01">
        <w:t xml:space="preserve"> </w:t>
      </w:r>
      <w:r w:rsidR="0040790D" w:rsidRPr="00462A01">
        <w:t>2</w:t>
      </w:r>
      <w:r w:rsidR="0003304F" w:rsidRPr="00462A01">
        <w:t>-</w:t>
      </w:r>
      <w:r w:rsidR="0040790D" w:rsidRPr="00462A01">
        <w:t>5</w:t>
      </w:r>
      <w:r w:rsidR="0003304F" w:rsidRPr="00462A01">
        <w:t xml:space="preserve"> Umowy.</w:t>
      </w:r>
    </w:p>
    <w:p w14:paraId="1750B066" w14:textId="5152CE2A" w:rsidR="007817FC" w:rsidRPr="009D0F88" w:rsidRDefault="007817FC" w:rsidP="001631D0">
      <w:pPr>
        <w:pStyle w:val="USTP"/>
      </w:pPr>
      <w:r w:rsidRPr="009D0F88">
        <w:t xml:space="preserve">W związku ze stwierdzeniem przed podpisaniem Umowy nieprawidłowości indywidualnej w ramach postępowania o udzielenie zamówienia pn. </w:t>
      </w:r>
      <w:sdt>
        <w:sdtPr>
          <w:id w:val="1786542997"/>
          <w:placeholder>
            <w:docPart w:val="6EF45270919C457E844A142C221A948E"/>
          </w:placeholder>
          <w:showingPlcHdr/>
        </w:sdtPr>
        <w:sdtEndPr/>
        <w:sdtContent>
          <w:r w:rsidR="000F6F99">
            <w:rPr>
              <w:rStyle w:val="Tekstzastpczy"/>
              <w:color w:val="0070C0"/>
            </w:rPr>
            <w:t>pole do uzupełnienia</w:t>
          </w:r>
        </w:sdtContent>
      </w:sdt>
      <w:r w:rsidRPr="009D0F88">
        <w:t xml:space="preserve">, </w:t>
      </w:r>
      <w:r w:rsidR="00E543D6">
        <w:t>IZ FEPZ</w:t>
      </w:r>
      <w:r w:rsidRPr="009D0F88">
        <w:t xml:space="preserve"> pomniejsza wartość wydatków kwalifikowalnych we wniosk</w:t>
      </w:r>
      <w:r w:rsidR="005B0CE2" w:rsidRPr="009D0F88">
        <w:t>ach</w:t>
      </w:r>
      <w:r w:rsidRPr="009D0F88">
        <w:t xml:space="preserve"> o</w:t>
      </w:r>
      <w:r w:rsidR="00182C6C" w:rsidRPr="009D0F88">
        <w:t> </w:t>
      </w:r>
      <w:r w:rsidRPr="009D0F88">
        <w:t>płatność o kwotę wydatków poniesionych nieprawidłowo.</w:t>
      </w:r>
    </w:p>
    <w:p w14:paraId="0D8BFD78" w14:textId="10671105" w:rsidR="007817FC" w:rsidRPr="00462A01" w:rsidRDefault="007817FC" w:rsidP="001631D0">
      <w:pPr>
        <w:pStyle w:val="USTP"/>
      </w:pPr>
      <w:bookmarkStart w:id="30" w:name="_Hlk140574664"/>
      <w:r w:rsidRPr="009D0F88">
        <w:t xml:space="preserve">W przypadku stwierdzenia nieprawidłowości indywidualnej </w:t>
      </w:r>
      <w:r w:rsidR="0040790D" w:rsidRPr="009D0F88">
        <w:t>przed zatwierdzeniem</w:t>
      </w:r>
      <w:r w:rsidRPr="009D0F88">
        <w:t xml:space="preserve"> złożonego przez Beneficjenta wniosku o płatność</w:t>
      </w:r>
      <w:bookmarkEnd w:id="30"/>
      <w:r w:rsidRPr="009D0F88">
        <w:t xml:space="preserve">, </w:t>
      </w:r>
      <w:r w:rsidR="00E543D6">
        <w:t>IZ FEPZ</w:t>
      </w:r>
      <w:r w:rsidRPr="009D0F88">
        <w:t xml:space="preserve"> pomniejsz</w:t>
      </w:r>
      <w:r w:rsidR="00182C6C" w:rsidRPr="009D0F88">
        <w:t>a</w:t>
      </w:r>
      <w:r w:rsidRPr="009D0F88">
        <w:t xml:space="preserve"> wartoś</w:t>
      </w:r>
      <w:r w:rsidR="00182C6C" w:rsidRPr="009D0F88">
        <w:t>ć</w:t>
      </w:r>
      <w:r w:rsidRPr="009D0F88">
        <w:t xml:space="preserve"> wydatków kwalifikowalnych </w:t>
      </w:r>
      <w:r w:rsidRPr="00462A01">
        <w:t>ujętych we wniosku o płatność</w:t>
      </w:r>
      <w:r w:rsidR="0040790D" w:rsidRPr="00462A01">
        <w:t xml:space="preserve"> o kwotę wydatków poniesionych nieprawidłowo</w:t>
      </w:r>
      <w:r w:rsidR="005B0CE2" w:rsidRPr="00462A01">
        <w:t>.</w:t>
      </w:r>
    </w:p>
    <w:p w14:paraId="4E8791DA" w14:textId="04479CF2" w:rsidR="007817FC" w:rsidRPr="00462A01" w:rsidRDefault="00182C6C" w:rsidP="001631D0">
      <w:pPr>
        <w:pStyle w:val="USTP"/>
      </w:pPr>
      <w:r w:rsidRPr="00462A01">
        <w:t>O p</w:t>
      </w:r>
      <w:r w:rsidR="007817FC" w:rsidRPr="00462A01">
        <w:t>omniejszeni</w:t>
      </w:r>
      <w:r w:rsidRPr="00462A01">
        <w:t>u</w:t>
      </w:r>
      <w:r w:rsidR="007817FC" w:rsidRPr="00462A01">
        <w:t xml:space="preserve"> wydatków kwalifikowalnych, o których mowa w ust. </w:t>
      </w:r>
      <w:r w:rsidR="000601D8" w:rsidRPr="00462A01">
        <w:t xml:space="preserve">20 </w:t>
      </w:r>
      <w:r w:rsidR="007817FC" w:rsidRPr="00462A01">
        <w:t xml:space="preserve">i </w:t>
      </w:r>
      <w:r w:rsidR="000601D8" w:rsidRPr="00462A01">
        <w:t>21</w:t>
      </w:r>
      <w:r w:rsidR="007817FC" w:rsidRPr="00462A01">
        <w:t xml:space="preserve">, </w:t>
      </w:r>
      <w:r w:rsidR="00E543D6" w:rsidRPr="00462A01">
        <w:t>IZ FEPZ</w:t>
      </w:r>
      <w:r w:rsidRPr="00462A01">
        <w:t xml:space="preserve"> informuje Beneficjenta w </w:t>
      </w:r>
      <w:r w:rsidR="007817FC" w:rsidRPr="00462A01">
        <w:t>formie pisemnej</w:t>
      </w:r>
      <w:r w:rsidR="00A13521" w:rsidRPr="00462A01">
        <w:t>. W takim przypadku Beneficjent może zgłosić umotywowane zastrzeżenia</w:t>
      </w:r>
      <w:r w:rsidR="007817FC" w:rsidRPr="00462A01">
        <w:t xml:space="preserve"> zgodnie z procedurą określoną w art. 26 </w:t>
      </w:r>
      <w:r w:rsidR="0003304F" w:rsidRPr="00462A01">
        <w:t xml:space="preserve">ust. 9 </w:t>
      </w:r>
      <w:r w:rsidR="007817FC" w:rsidRPr="00462A01">
        <w:t>ustawy wdrożeniowej</w:t>
      </w:r>
      <w:r w:rsidR="00A13521" w:rsidRPr="00462A01">
        <w:t xml:space="preserve">, w terminie </w:t>
      </w:r>
      <w:r w:rsidR="002113E9" w:rsidRPr="00462A01">
        <w:t>14</w:t>
      </w:r>
      <w:r w:rsidR="00A13521" w:rsidRPr="00462A01">
        <w:t xml:space="preserve"> dni</w:t>
      </w:r>
      <w:r w:rsidR="007817FC" w:rsidRPr="00462A01">
        <w:t>.</w:t>
      </w:r>
    </w:p>
    <w:p w14:paraId="41F326F2" w14:textId="60ACD136" w:rsidR="007817FC" w:rsidRPr="009D0F88" w:rsidRDefault="004A6E52" w:rsidP="001631D0">
      <w:pPr>
        <w:pStyle w:val="USTP"/>
      </w:pPr>
      <w:r w:rsidRPr="00462A01">
        <w:t>W przypadk</w:t>
      </w:r>
      <w:r w:rsidR="002F373A" w:rsidRPr="00462A01">
        <w:t>ach</w:t>
      </w:r>
      <w:r w:rsidRPr="00462A01">
        <w:t xml:space="preserve">, o </w:t>
      </w:r>
      <w:r w:rsidR="002F373A" w:rsidRPr="00462A01">
        <w:t xml:space="preserve">których </w:t>
      </w:r>
      <w:r w:rsidRPr="00462A01">
        <w:t xml:space="preserve">mowa w ust. </w:t>
      </w:r>
      <w:r w:rsidR="000601D8" w:rsidRPr="00462A01">
        <w:t>20</w:t>
      </w:r>
      <w:r w:rsidR="002F373A" w:rsidRPr="00462A01">
        <w:t xml:space="preserve"> i </w:t>
      </w:r>
      <w:r w:rsidR="000601D8" w:rsidRPr="00462A01">
        <w:t>21</w:t>
      </w:r>
      <w:r w:rsidRPr="00462A01">
        <w:t>, z</w:t>
      </w:r>
      <w:r w:rsidR="007817FC" w:rsidRPr="00462A01">
        <w:t xml:space="preserve">a zgodą </w:t>
      </w:r>
      <w:r w:rsidR="00E543D6" w:rsidRPr="00462A01">
        <w:t>IZ</w:t>
      </w:r>
      <w:r w:rsidR="00E543D6">
        <w:t> FEPZ</w:t>
      </w:r>
      <w:r w:rsidR="007817FC" w:rsidRPr="009D0F88">
        <w:t xml:space="preserve"> Beneficjent może w miejsce wydatków uznanych za nieprawidłowe przedstawić do rozliczenia inne wydatki kwalifikowalne nieobarczone błędem.</w:t>
      </w:r>
    </w:p>
    <w:p w14:paraId="2829E815" w14:textId="77777777" w:rsidR="007817FC" w:rsidRPr="009D0F88" w:rsidRDefault="00603429" w:rsidP="001631D0">
      <w:pPr>
        <w:pStyle w:val="USTP"/>
      </w:pPr>
      <w:r w:rsidRPr="009D0F88">
        <w:t>Jeżeli</w:t>
      </w:r>
      <w:r w:rsidR="007817FC" w:rsidRPr="009D0F88">
        <w:t xml:space="preserve"> </w:t>
      </w:r>
      <w:r w:rsidR="00552FDB" w:rsidRPr="009D0F88">
        <w:t>B</w:t>
      </w:r>
      <w:r w:rsidR="007817FC" w:rsidRPr="009D0F88">
        <w:t xml:space="preserve">eneficjent nie przedstawi do dofinansowania innych wydatków kwalifikowalnych </w:t>
      </w:r>
      <w:r w:rsidRPr="009D0F88">
        <w:t xml:space="preserve">nieobarczonych błędem </w:t>
      </w:r>
      <w:r w:rsidR="007817FC" w:rsidRPr="009D0F88">
        <w:t>dofinansowanie ulega obniżeniu.</w:t>
      </w:r>
    </w:p>
    <w:p w14:paraId="6AB9431F" w14:textId="77777777" w:rsidR="007817FC" w:rsidRPr="009D0F88" w:rsidRDefault="007817FC" w:rsidP="001631D0">
      <w:pPr>
        <w:pStyle w:val="USTP"/>
      </w:pPr>
      <w:r w:rsidRPr="009D0F88">
        <w:t>W przypadku stwierdzenia nieprawidłowości w zatwierdzonych uprzednio wnioskach o płatność, dofinansowanie ulega obniżeniu. Beneficjent nie może w miejsce wydatków uznanych za nieprawidłowe przedstawić do rozliczenia innych wydatków kwalifikowalnych.</w:t>
      </w:r>
    </w:p>
    <w:p w14:paraId="6050DFC4" w14:textId="29D4B8F6" w:rsidR="007817FC" w:rsidRPr="009D0F88" w:rsidRDefault="007817FC" w:rsidP="001631D0">
      <w:pPr>
        <w:pStyle w:val="USTP"/>
      </w:pPr>
      <w:r w:rsidRPr="009D0F88">
        <w:t xml:space="preserve">W przypadku braku dostępności środków </w:t>
      </w:r>
      <w:r w:rsidR="00926462" w:rsidRPr="009D0F88">
        <w:t>EFRR na rachunku bankowym, z którego przekazywane jest dofinansowanie</w:t>
      </w:r>
      <w:r w:rsidRPr="009D0F88">
        <w:t>, dofinansowanie zostanie wypłacone Beneficjentowi niezwłocznie po wpływie środków na rachunek bankowy, z którego przekazywane jest dofinansowanie.</w:t>
      </w:r>
    </w:p>
    <w:p w14:paraId="19A54470" w14:textId="75948439" w:rsidR="007817FC" w:rsidRPr="009D0F88" w:rsidRDefault="00E543D6" w:rsidP="001631D0">
      <w:pPr>
        <w:pStyle w:val="USTP"/>
      </w:pPr>
      <w:r>
        <w:t>IZ FEPZ</w:t>
      </w:r>
      <w:r w:rsidR="007817FC" w:rsidRPr="009D0F88">
        <w:t xml:space="preserve"> nie ponosi odpowiedzialności za szkodę wynikającą z opóźnienia lub niedokonania wypłaty dofinansowania, będącej rezultatem braku wystarczających środków </w:t>
      </w:r>
      <w:r w:rsidR="00D816BD" w:rsidRPr="009D0F88">
        <w:t xml:space="preserve">EFRR </w:t>
      </w:r>
      <w:r w:rsidR="007817FC" w:rsidRPr="009D0F88">
        <w:t>na rachunku bankowym, z</w:t>
      </w:r>
      <w:r w:rsidR="00D816BD" w:rsidRPr="009D0F88">
        <w:t> k</w:t>
      </w:r>
      <w:r w:rsidR="007817FC" w:rsidRPr="009D0F88">
        <w:t xml:space="preserve">tórego przekazywane jest dofinansowanie lub jakiegokolwiek opóźnienia, powstałego na skutek czynników niezależnych od </w:t>
      </w:r>
      <w:r>
        <w:t>IZ FEPZ</w:t>
      </w:r>
      <w:r w:rsidR="007817FC" w:rsidRPr="009D0F88">
        <w:t>, a także niewykonania bądź nienależytego wykonania przez Beneficjenta obowiązków wynikających z Umowy.</w:t>
      </w:r>
      <w:r w:rsidR="00A872BC" w:rsidRPr="009D0F88">
        <w:t xml:space="preserve"> Wyłączenie odpowiedzialności </w:t>
      </w:r>
      <w:r w:rsidR="0040790D" w:rsidRPr="009D0F88">
        <w:t xml:space="preserve">za </w:t>
      </w:r>
      <w:r w:rsidR="00A872BC" w:rsidRPr="009D0F88">
        <w:t>opóźnieni</w:t>
      </w:r>
      <w:r w:rsidR="004004A9" w:rsidRPr="009D0F88">
        <w:t xml:space="preserve">e </w:t>
      </w:r>
      <w:r>
        <w:t>IZ FEPZ</w:t>
      </w:r>
      <w:r w:rsidR="007B03BB" w:rsidRPr="009D0F88">
        <w:t xml:space="preserve">, </w:t>
      </w:r>
      <w:r w:rsidR="0040790D" w:rsidRPr="009D0F88">
        <w:t>obejmuje w</w:t>
      </w:r>
      <w:r w:rsidR="00A872BC" w:rsidRPr="009D0F88">
        <w:t xml:space="preserve"> szczególności okresy wstrzymania płatności dofinansowania </w:t>
      </w:r>
      <w:r w:rsidR="00A872BC" w:rsidRPr="00462A01">
        <w:t>wynikające z ust. 9</w:t>
      </w:r>
      <w:r w:rsidR="007B03BB" w:rsidRPr="00462A01">
        <w:t xml:space="preserve">, ust. </w:t>
      </w:r>
      <w:r w:rsidR="00A872BC" w:rsidRPr="00462A01">
        <w:t>10</w:t>
      </w:r>
      <w:r w:rsidR="007B03BB" w:rsidRPr="00462A01">
        <w:t xml:space="preserve"> lub § 2</w:t>
      </w:r>
      <w:r w:rsidR="00DC44EF" w:rsidRPr="00462A01">
        <w:t>9</w:t>
      </w:r>
      <w:r w:rsidR="00A872BC" w:rsidRPr="00462A01">
        <w:t xml:space="preserve"> </w:t>
      </w:r>
      <w:r w:rsidR="007B03BB" w:rsidRPr="00462A01">
        <w:t xml:space="preserve">Umowy </w:t>
      </w:r>
      <w:r w:rsidR="00A872BC" w:rsidRPr="00462A01">
        <w:t>oraz</w:t>
      </w:r>
      <w:r w:rsidR="00A872BC" w:rsidRPr="009D0F88">
        <w:t xml:space="preserve"> okresy wynikające z terminarza płatności</w:t>
      </w:r>
      <w:r w:rsidR="007B03BB" w:rsidRPr="009D0F88">
        <w:t xml:space="preserve"> środków europejskich przyjętego przez </w:t>
      </w:r>
      <w:r w:rsidR="00A872BC" w:rsidRPr="009D0F88">
        <w:t>B</w:t>
      </w:r>
      <w:r w:rsidR="00D27CC6" w:rsidRPr="009D0F88">
        <w:t>ank Gospodarstwa Krajowego</w:t>
      </w:r>
      <w:r w:rsidR="00A872BC" w:rsidRPr="009D0F88">
        <w:t xml:space="preserve">. </w:t>
      </w:r>
    </w:p>
    <w:p w14:paraId="743F352E" w14:textId="1053A6CC" w:rsidR="007817FC" w:rsidRPr="009D0F88" w:rsidRDefault="00E543D6" w:rsidP="001631D0">
      <w:pPr>
        <w:pStyle w:val="USTP"/>
      </w:pPr>
      <w:r>
        <w:t>IZ FEPZ</w:t>
      </w:r>
      <w:r w:rsidR="007817FC" w:rsidRPr="009D0F88">
        <w:t xml:space="preserve"> nie ponosi odpowiedzialności za pogorszenie warunków</w:t>
      </w:r>
      <w:r w:rsidR="00926462" w:rsidRPr="009D0F88">
        <w:t xml:space="preserve"> realizacji Projektu</w:t>
      </w:r>
      <w:r w:rsidR="007817FC" w:rsidRPr="009D0F88">
        <w:t xml:space="preserve"> lub zwiększenie wartości wydatków</w:t>
      </w:r>
      <w:r w:rsidR="00926462" w:rsidRPr="009D0F88">
        <w:t xml:space="preserve"> całkowitych</w:t>
      </w:r>
      <w:r w:rsidR="007817FC" w:rsidRPr="009D0F88">
        <w:t xml:space="preserve"> Projektu, mogące </w:t>
      </w:r>
      <w:r w:rsidR="007817FC" w:rsidRPr="009D0F88">
        <w:lastRenderedPageBreak/>
        <w:t xml:space="preserve">wynikać m.in. z ewentualnych zmian przepisów prawa unijnego lub krajowego. </w:t>
      </w:r>
      <w:r w:rsidR="00926462" w:rsidRPr="009D0F88">
        <w:t>Powyższe</w:t>
      </w:r>
      <w:r w:rsidR="007817FC" w:rsidRPr="009D0F88">
        <w:t xml:space="preserve"> nie skutkuje zwiększeniem kwoty dofinansowania.</w:t>
      </w:r>
    </w:p>
    <w:p w14:paraId="37E82444" w14:textId="77777777" w:rsidR="00207D1B" w:rsidRPr="009D0F88" w:rsidRDefault="00644B80" w:rsidP="00FD49FA">
      <w:pPr>
        <w:pStyle w:val="Nagwek1"/>
        <w:tabs>
          <w:tab w:val="left" w:pos="9070"/>
        </w:tabs>
        <w:rPr>
          <w:rFonts w:cs="Arial"/>
          <w:szCs w:val="24"/>
        </w:rPr>
      </w:pPr>
      <w:bookmarkStart w:id="31" w:name="Paragraf13"/>
      <w:r w:rsidRPr="009D0F88">
        <w:rPr>
          <w:rFonts w:cs="Arial"/>
          <w:szCs w:val="24"/>
        </w:rPr>
        <w:t>§ 1</w:t>
      </w:r>
      <w:r w:rsidR="00E62C32" w:rsidRPr="009D0F88">
        <w:rPr>
          <w:rFonts w:cs="Arial"/>
          <w:szCs w:val="24"/>
        </w:rPr>
        <w:t>0</w:t>
      </w:r>
      <w:r w:rsidR="00B17C4D" w:rsidRPr="009D0F88">
        <w:rPr>
          <w:rFonts w:cs="Arial"/>
          <w:szCs w:val="24"/>
        </w:rPr>
        <w:t xml:space="preserve"> </w:t>
      </w:r>
      <w:r w:rsidR="00207D1B" w:rsidRPr="009D0F88">
        <w:rPr>
          <w:rFonts w:cs="Arial"/>
          <w:szCs w:val="24"/>
        </w:rPr>
        <w:t>Dofinansowanie w formie zaliczki – uregulowania szczególne</w:t>
      </w:r>
    </w:p>
    <w:bookmarkEnd w:id="31"/>
    <w:p w14:paraId="5FC41699" w14:textId="77777777" w:rsidR="00207D1B" w:rsidRPr="000F6F99" w:rsidRDefault="00207D1B" w:rsidP="001631D0">
      <w:pPr>
        <w:pStyle w:val="USTP"/>
        <w:numPr>
          <w:ilvl w:val="0"/>
          <w:numId w:val="13"/>
        </w:numPr>
      </w:pPr>
      <w:r w:rsidRPr="000F6F99">
        <w:t>Dofinansowanie w formie zaliczki wypłacane jest Beneficjentowi w jednej lub kilku transzach.</w:t>
      </w:r>
    </w:p>
    <w:p w14:paraId="00A3D9E1" w14:textId="77962B5D" w:rsidR="00207D1B" w:rsidRPr="000F6F99" w:rsidRDefault="00207D1B" w:rsidP="001631D0">
      <w:pPr>
        <w:pStyle w:val="USTP"/>
      </w:pPr>
      <w:r w:rsidRPr="000F6F99">
        <w:t>Łączna kwota wypłaconych zaliczek nie może być wyższa niż</w:t>
      </w:r>
      <w:r w:rsidR="000F6F99" w:rsidRPr="000F6F99">
        <w:t xml:space="preserve"> </w:t>
      </w:r>
      <w:bookmarkStart w:id="32" w:name="_Hlk144385046"/>
      <w:sdt>
        <w:sdtPr>
          <w:rPr>
            <w:b/>
          </w:rPr>
          <w:id w:val="-434436499"/>
          <w:placeholder>
            <w:docPart w:val="E3E83E9F6428436494108F00F478DF78"/>
          </w:placeholder>
        </w:sdtPr>
        <w:sdtEndPr/>
        <w:sdtContent>
          <w:r w:rsidR="000B0D11">
            <w:rPr>
              <w:b/>
            </w:rPr>
            <w:t>90</w:t>
          </w:r>
        </w:sdtContent>
      </w:sdt>
      <w:bookmarkEnd w:id="32"/>
      <w:r w:rsidR="000601D8" w:rsidRPr="00462A01">
        <w:rPr>
          <w:b/>
        </w:rPr>
        <w:t xml:space="preserve"> </w:t>
      </w:r>
      <w:r w:rsidRPr="00462A01">
        <w:rPr>
          <w:b/>
        </w:rPr>
        <w:t>%</w:t>
      </w:r>
      <w:r w:rsidRPr="000F6F99">
        <w:t xml:space="preserve"> dofinansowania</w:t>
      </w:r>
      <w:r w:rsidR="004D650F">
        <w:t xml:space="preserve"> </w:t>
      </w:r>
      <w:r w:rsidR="004D650F" w:rsidRPr="004D650F">
        <w:t>przypadającego na koszty bezpośrednie Projektu</w:t>
      </w:r>
      <w:r w:rsidRPr="000F6F99">
        <w:t>.</w:t>
      </w:r>
    </w:p>
    <w:p w14:paraId="28EA4E9A" w14:textId="46205C77" w:rsidR="00207D1B" w:rsidRPr="000F6F99" w:rsidRDefault="00207D1B" w:rsidP="001631D0">
      <w:pPr>
        <w:pStyle w:val="USTP"/>
      </w:pPr>
      <w:r w:rsidRPr="000F6F99">
        <w:t xml:space="preserve">Z </w:t>
      </w:r>
      <w:r w:rsidRPr="00462A01">
        <w:t xml:space="preserve">zastrzeżeniem ust. </w:t>
      </w:r>
      <w:r w:rsidR="00947A4C" w:rsidRPr="00462A01">
        <w:t>2</w:t>
      </w:r>
      <w:r w:rsidR="00947A4C" w:rsidRPr="000F6F99">
        <w:t xml:space="preserve"> </w:t>
      </w:r>
      <w:r w:rsidRPr="000F6F99">
        <w:t xml:space="preserve">wysokość jednej transzy zaliczki stanowi nie więcej niż </w:t>
      </w:r>
      <w:sdt>
        <w:sdtPr>
          <w:id w:val="-1062407806"/>
          <w:placeholder>
            <w:docPart w:val="AC407A06C3304B788690029042A8A1DA"/>
          </w:placeholder>
        </w:sdtPr>
        <w:sdtEndPr>
          <w:rPr>
            <w:b/>
          </w:rPr>
        </w:sdtEndPr>
        <w:sdtContent>
          <w:sdt>
            <w:sdtPr>
              <w:rPr>
                <w:b/>
              </w:rPr>
              <w:id w:val="-907913751"/>
              <w:placeholder>
                <w:docPart w:val="5B5FA7DA93A14833B7A92F3527E3A88B"/>
              </w:placeholder>
            </w:sdtPr>
            <w:sdtEndPr/>
            <w:sdtContent>
              <w:r w:rsidR="000B0D11">
                <w:rPr>
                  <w:b/>
                </w:rPr>
                <w:t>40</w:t>
              </w:r>
            </w:sdtContent>
          </w:sdt>
        </w:sdtContent>
      </w:sdt>
      <w:r w:rsidR="000F6F99" w:rsidRPr="00462A01">
        <w:rPr>
          <w:b/>
        </w:rPr>
        <w:t xml:space="preserve"> </w:t>
      </w:r>
      <w:r w:rsidRPr="00462A01">
        <w:rPr>
          <w:b/>
        </w:rPr>
        <w:t>%</w:t>
      </w:r>
      <w:r w:rsidRPr="000F6F99">
        <w:t xml:space="preserve"> dofinansowania</w:t>
      </w:r>
      <w:r w:rsidR="004D650F" w:rsidRPr="004D650F">
        <w:t xml:space="preserve"> przypadającego na koszty bezpośrednie Projektu</w:t>
      </w:r>
      <w:r w:rsidRPr="000F6F99">
        <w:t xml:space="preserve">. W uzasadnionych przypadkach </w:t>
      </w:r>
      <w:r w:rsidR="00E543D6">
        <w:t>IZ FEPZ</w:t>
      </w:r>
      <w:r w:rsidRPr="000F6F99">
        <w:t xml:space="preserve"> może zwiększyć wysokość transzy zaliczki.</w:t>
      </w:r>
      <w:r w:rsidR="00B60732" w:rsidRPr="000F6F99">
        <w:t xml:space="preserve"> Zmiana</w:t>
      </w:r>
      <w:r w:rsidR="006D5BDA" w:rsidRPr="000F6F99">
        <w:t>,</w:t>
      </w:r>
      <w:r w:rsidR="00B60732" w:rsidRPr="000F6F99">
        <w:t xml:space="preserve"> o której mowa w</w:t>
      </w:r>
      <w:r w:rsidR="000F6F99" w:rsidRPr="000F6F99">
        <w:t> </w:t>
      </w:r>
      <w:r w:rsidR="00B60732" w:rsidRPr="000F6F99">
        <w:t>zdaniu poprzedzającym nie wymaga aneksu do Umowy.</w:t>
      </w:r>
    </w:p>
    <w:p w14:paraId="3FD636D3" w14:textId="743FECEF" w:rsidR="00207D1B" w:rsidRPr="000F6F99" w:rsidRDefault="00207D1B" w:rsidP="001631D0">
      <w:pPr>
        <w:pStyle w:val="USTP"/>
      </w:pPr>
      <w:r w:rsidRPr="000F6F99">
        <w:t xml:space="preserve">W przypadku gdy na rachunku bankowym Beneficjenta dotyczącym zaliczki narosną odsetki bankowe od środków dofinansowania przekazanych w formie zaliczki, odsetki te podlegają zwrotowi na rachunek bankowy </w:t>
      </w:r>
      <w:r w:rsidR="00E543D6">
        <w:t>IZ FEPZ</w:t>
      </w:r>
      <w:r w:rsidRPr="000F6F99">
        <w:t xml:space="preserve"> dotyczący zwrotów</w:t>
      </w:r>
      <w:r w:rsidR="00B60732" w:rsidRPr="000F6F99">
        <w:t>.</w:t>
      </w:r>
      <w:r w:rsidR="005E7B41">
        <w:t xml:space="preserve"> </w:t>
      </w:r>
      <w:r w:rsidRPr="000F6F99">
        <w:t xml:space="preserve">Wyjątek stanowią Beneficjenci będący jednostkami samorządu terytorialnego, dla których odsetki bankowe narosłe na rachunku bankowym Beneficjenta dotyczącym zaliczki stanowią dochód jednostki, zgodnie z zapisami </w:t>
      </w:r>
      <w:r w:rsidRPr="005F22CC">
        <w:t>ustawy o dochodach jednostek samorządu terytorialnego</w:t>
      </w:r>
      <w:r w:rsidRPr="000F6F99">
        <w:t>.</w:t>
      </w:r>
    </w:p>
    <w:p w14:paraId="2135D7CB" w14:textId="77777777" w:rsidR="00207D1B" w:rsidRPr="000F6F99" w:rsidRDefault="00207D1B" w:rsidP="001631D0">
      <w:pPr>
        <w:pStyle w:val="USTP"/>
      </w:pPr>
      <w:r w:rsidRPr="000F6F99">
        <w:t>Zaliczka jest udzielana Beneficjentowi w wysokości nie większej niż jest to niezbędne dla prawidłowej realizacji Projektu.</w:t>
      </w:r>
    </w:p>
    <w:p w14:paraId="2B1C58A4" w14:textId="77777777" w:rsidR="00E94BDA" w:rsidRPr="00462A01" w:rsidRDefault="00207D1B" w:rsidP="001631D0">
      <w:pPr>
        <w:pStyle w:val="USTP"/>
      </w:pPr>
      <w:r w:rsidRPr="000F6F99">
        <w:t>Zaliczka może być wykorzystana wyłącznie n</w:t>
      </w:r>
      <w:r w:rsidRPr="00462A01">
        <w:t xml:space="preserve">a pokrycie przez Beneficjenta wydatków kwalifikowalnych w proporcji odpowiadającej udziałowi dofinansowania w wydatkach kwalifikowalnych, wskazanej w </w:t>
      </w:r>
      <w:bookmarkStart w:id="33" w:name="_Hlk140745687"/>
      <w:r w:rsidRPr="00462A01">
        <w:t>§</w:t>
      </w:r>
      <w:bookmarkEnd w:id="33"/>
      <w:r w:rsidRPr="00462A01">
        <w:t xml:space="preserve"> </w:t>
      </w:r>
      <w:r w:rsidR="007E3860" w:rsidRPr="00462A01">
        <w:t>3</w:t>
      </w:r>
      <w:r w:rsidR="00B71328" w:rsidRPr="00462A01">
        <w:t xml:space="preserve"> </w:t>
      </w:r>
      <w:r w:rsidRPr="00462A01">
        <w:t xml:space="preserve">ust. </w:t>
      </w:r>
      <w:r w:rsidR="00B71328" w:rsidRPr="00462A01">
        <w:t>1 pkt 3</w:t>
      </w:r>
      <w:r w:rsidR="00E94BDA" w:rsidRPr="00462A01">
        <w:t>)</w:t>
      </w:r>
    </w:p>
    <w:p w14:paraId="29A4519A" w14:textId="24960A78" w:rsidR="00207D1B" w:rsidRPr="000F6F99" w:rsidRDefault="00B71328" w:rsidP="001631D0">
      <w:pPr>
        <w:pStyle w:val="USTP"/>
        <w:numPr>
          <w:ilvl w:val="0"/>
          <w:numId w:val="0"/>
        </w:numPr>
        <w:ind w:left="720"/>
      </w:pPr>
      <w:r w:rsidRPr="00462A01">
        <w:t xml:space="preserve"> </w:t>
      </w:r>
      <w:r w:rsidR="00207D1B" w:rsidRPr="00462A01">
        <w:t>Umowy.</w:t>
      </w:r>
    </w:p>
    <w:p w14:paraId="3A1A6684" w14:textId="624DFEFA" w:rsidR="00207D1B" w:rsidRPr="000F6F99" w:rsidRDefault="00207D1B" w:rsidP="001631D0">
      <w:pPr>
        <w:pStyle w:val="USTP"/>
      </w:pPr>
      <w:r w:rsidRPr="000F6F99">
        <w:t xml:space="preserve">Dofinansowanie w formie zaliczki przekazywane jest na pokrycie kosztów bezpośrednich Projektu. </w:t>
      </w:r>
    </w:p>
    <w:p w14:paraId="21DBA5FB" w14:textId="77777777" w:rsidR="00207D1B" w:rsidRPr="000F6F99" w:rsidRDefault="00207D1B" w:rsidP="001631D0">
      <w:pPr>
        <w:pStyle w:val="USTP"/>
      </w:pPr>
      <w:bookmarkStart w:id="34" w:name="_Hlk140745668"/>
      <w:r w:rsidRPr="000F6F99">
        <w:t xml:space="preserve">Zaliczka przekazana </w:t>
      </w:r>
      <w:r w:rsidRPr="00462A01">
        <w:t xml:space="preserve">Beneficjentowi powinna być wydatkowana najpóźniej do dnia zakończenia okresu kwalifikowalności wydatków, o którym mowa w </w:t>
      </w:r>
      <w:r w:rsidR="00B71328" w:rsidRPr="00462A01">
        <w:t xml:space="preserve">§ </w:t>
      </w:r>
      <w:r w:rsidR="007E3860" w:rsidRPr="00462A01">
        <w:t>5</w:t>
      </w:r>
      <w:r w:rsidR="00B71328" w:rsidRPr="00462A01">
        <w:t xml:space="preserve"> </w:t>
      </w:r>
      <w:r w:rsidRPr="00462A01">
        <w:t>ust. 1</w:t>
      </w:r>
      <w:r w:rsidR="003E001D" w:rsidRPr="00462A01">
        <w:t xml:space="preserve"> Umowy</w:t>
      </w:r>
      <w:r w:rsidRPr="00462A01">
        <w:t>.</w:t>
      </w:r>
    </w:p>
    <w:bookmarkEnd w:id="34"/>
    <w:p w14:paraId="027B415D" w14:textId="188E413A" w:rsidR="00143EA9" w:rsidRPr="000F6F99" w:rsidRDefault="00207D1B" w:rsidP="001631D0">
      <w:pPr>
        <w:pStyle w:val="USTP"/>
      </w:pPr>
      <w:r w:rsidRPr="000F6F99">
        <w:t>Beneficjent zobowiązuje się rozliczać</w:t>
      </w:r>
      <w:r w:rsidR="00143EA9" w:rsidRPr="000F6F99">
        <w:t xml:space="preserve"> zaliczkę</w:t>
      </w:r>
      <w:r w:rsidRPr="000F6F99">
        <w:t xml:space="preserve"> we wnioskach o</w:t>
      </w:r>
      <w:r w:rsidR="00143EA9" w:rsidRPr="000F6F99">
        <w:t> </w:t>
      </w:r>
      <w:r w:rsidRPr="000F6F99">
        <w:t xml:space="preserve">płatność składanych zgodnie z zasadami opisanymi </w:t>
      </w:r>
      <w:r w:rsidRPr="00462A01">
        <w:t xml:space="preserve">w § </w:t>
      </w:r>
      <w:r w:rsidR="007E3860" w:rsidRPr="00462A01">
        <w:t>9</w:t>
      </w:r>
      <w:r w:rsidR="003A1D4D" w:rsidRPr="00462A01">
        <w:t xml:space="preserve"> Umowy</w:t>
      </w:r>
      <w:r w:rsidR="000A4AE4" w:rsidRPr="00462A01">
        <w:t>.</w:t>
      </w:r>
    </w:p>
    <w:p w14:paraId="4D874295" w14:textId="31C954C7" w:rsidR="00207D1B" w:rsidRPr="000F6F99" w:rsidRDefault="00143EA9" w:rsidP="001631D0">
      <w:pPr>
        <w:pStyle w:val="USTP"/>
      </w:pPr>
      <w:r w:rsidRPr="000F6F99">
        <w:t>Beneficjent zobowiązuje się rozliczać transze zaliczki</w:t>
      </w:r>
      <w:r w:rsidR="00207D1B" w:rsidRPr="000F6F99">
        <w:t xml:space="preserve"> </w:t>
      </w:r>
      <w:r w:rsidR="00DE1CD9" w:rsidRPr="000F6F99">
        <w:t xml:space="preserve">nie </w:t>
      </w:r>
      <w:r w:rsidR="00207D1B" w:rsidRPr="000F6F99">
        <w:t xml:space="preserve">później niż </w:t>
      </w:r>
      <w:r w:rsidR="0050444F" w:rsidRPr="000F6F99">
        <w:t>w</w:t>
      </w:r>
      <w:r w:rsidR="00DE1CD9" w:rsidRPr="000F6F99">
        <w:t> </w:t>
      </w:r>
      <w:r w:rsidR="0050444F" w:rsidRPr="000F6F99">
        <w:t xml:space="preserve">terminie </w:t>
      </w:r>
      <w:sdt>
        <w:sdtPr>
          <w:rPr>
            <w:b/>
          </w:rPr>
          <w:id w:val="1560675332"/>
          <w:placeholder>
            <w:docPart w:val="8B0EBAF927EA4B45BE15A493565BFA64"/>
          </w:placeholder>
        </w:sdtPr>
        <w:sdtEndPr/>
        <w:sdtContent>
          <w:sdt>
            <w:sdtPr>
              <w:rPr>
                <w:b/>
              </w:rPr>
              <w:id w:val="720180135"/>
              <w:placeholder>
                <w:docPart w:val="699E670D055647DF94574142DEA60114"/>
              </w:placeholder>
            </w:sdtPr>
            <w:sdtEndPr/>
            <w:sdtContent>
              <w:r w:rsidR="002C6E8B" w:rsidRPr="00462A01">
                <w:rPr>
                  <w:b/>
                </w:rPr>
                <w:t>6</w:t>
              </w:r>
            </w:sdtContent>
          </w:sdt>
        </w:sdtContent>
      </w:sdt>
      <w:r w:rsidR="00E62C32" w:rsidRPr="00462A01">
        <w:rPr>
          <w:b/>
        </w:rPr>
        <w:t xml:space="preserve"> </w:t>
      </w:r>
      <w:r w:rsidR="0050444F" w:rsidRPr="00462A01">
        <w:rPr>
          <w:b/>
        </w:rPr>
        <w:t>miesięcy</w:t>
      </w:r>
      <w:r w:rsidR="0050444F" w:rsidRPr="000F6F99">
        <w:t xml:space="preserve"> od </w:t>
      </w:r>
      <w:r w:rsidR="00DE1CD9" w:rsidRPr="000F6F99">
        <w:t>dnia</w:t>
      </w:r>
      <w:r w:rsidR="0050444F" w:rsidRPr="000F6F99">
        <w:t xml:space="preserve"> otrzymania</w:t>
      </w:r>
      <w:r w:rsidR="00DE1CD9" w:rsidRPr="000F6F99">
        <w:t xml:space="preserve"> danej transzy</w:t>
      </w:r>
      <w:r w:rsidR="00207D1B" w:rsidRPr="000F6F99">
        <w:t>.</w:t>
      </w:r>
      <w:r w:rsidRPr="000F6F99">
        <w:t xml:space="preserve"> W</w:t>
      </w:r>
      <w:r w:rsidR="000F6F99" w:rsidRPr="000F6F99">
        <w:t> </w:t>
      </w:r>
      <w:r w:rsidRPr="000F6F99">
        <w:t xml:space="preserve">przypadku gdy transza </w:t>
      </w:r>
      <w:r w:rsidR="00DE1CD9" w:rsidRPr="000F6F99">
        <w:t>zaliczki wypłacana jest w częściach, bieg terminu, o</w:t>
      </w:r>
      <w:r w:rsidR="000F6F99" w:rsidRPr="000F6F99">
        <w:t> </w:t>
      </w:r>
      <w:r w:rsidR="00DE1CD9" w:rsidRPr="000F6F99">
        <w:t>którym mowa w</w:t>
      </w:r>
      <w:r w:rsidR="000F6F99" w:rsidRPr="000F6F99">
        <w:t> </w:t>
      </w:r>
      <w:r w:rsidR="00DE1CD9" w:rsidRPr="000F6F99">
        <w:t>zdaniu poprzednim, rozpoczyna się w dniu wypłaty ostatniej części danej transzy zaliczki.</w:t>
      </w:r>
      <w:r w:rsidR="00603429" w:rsidRPr="000F6F99">
        <w:t xml:space="preserve"> Jeżeli</w:t>
      </w:r>
      <w:r w:rsidR="00FD0DE2" w:rsidRPr="000F6F99">
        <w:t xml:space="preserve"> termin rozliczenia zaliczki przypada </w:t>
      </w:r>
      <w:r w:rsidR="00EF7C83" w:rsidRPr="000F6F99">
        <w:t>później</w:t>
      </w:r>
      <w:r w:rsidR="00FD0DE2" w:rsidRPr="000F6F99">
        <w:t xml:space="preserve"> niż termin na złożenie wniosku o płatność końcową, zaliczkę należy rozliczyć najpóźniej w tym wniosku.</w:t>
      </w:r>
    </w:p>
    <w:p w14:paraId="59123801" w14:textId="77777777" w:rsidR="00207D1B" w:rsidRPr="000F6F99" w:rsidRDefault="00207D1B" w:rsidP="001631D0">
      <w:pPr>
        <w:pStyle w:val="USTP"/>
      </w:pPr>
      <w:r w:rsidRPr="000F6F99">
        <w:t xml:space="preserve">W trakcie biegu terminu na rozliczenie zaliczki Beneficjent zobowiązuje się </w:t>
      </w:r>
      <w:r w:rsidRPr="000F6F99">
        <w:lastRenderedPageBreak/>
        <w:t>przedkładać wraz z wnioskami o płatność pełny wyciąg z rachunku bankowego Beneficjenta dotyczącego zaliczki. Wyciąg ten powinien dotyczyć okresu, za który składany jest wniosek o płatność.</w:t>
      </w:r>
    </w:p>
    <w:p w14:paraId="2AFB6218" w14:textId="0086BEE5" w:rsidR="00207D1B" w:rsidRPr="000F6F99" w:rsidRDefault="00207D1B" w:rsidP="001631D0">
      <w:pPr>
        <w:pStyle w:val="USTP"/>
      </w:pPr>
      <w:r w:rsidRPr="000F6F99">
        <w:t xml:space="preserve">Rozliczenie zaliczki polega na złożeniu do </w:t>
      </w:r>
      <w:r w:rsidR="00E543D6">
        <w:t>IZ FEPZ</w:t>
      </w:r>
      <w:r w:rsidRPr="000F6F99">
        <w:t xml:space="preserve"> wniosku o płatność, w którym Beneficjent wykaże wydatki kwalifikowalne sfinansowane z tej zaliczki lub na zwrocie zaliczki.</w:t>
      </w:r>
    </w:p>
    <w:p w14:paraId="08EF037F" w14:textId="1DFD9B9D" w:rsidR="00C63F4C" w:rsidRPr="000F6F99" w:rsidRDefault="00207D1B" w:rsidP="001631D0">
      <w:pPr>
        <w:pStyle w:val="USTP"/>
      </w:pPr>
      <w:r w:rsidRPr="000F6F99">
        <w:t xml:space="preserve">Beneficjent ma możliwość otrzymania kolejnej transzy zaliczki po zatwierdzeniu przez </w:t>
      </w:r>
      <w:r w:rsidR="00E543D6">
        <w:t>IZ FEPZ</w:t>
      </w:r>
      <w:r w:rsidRPr="000F6F99">
        <w:t xml:space="preserve"> wniosku o płatność rozliczającego co najmniej 70% dotychczas otrzymanych transz zaliczki</w:t>
      </w:r>
      <w:r w:rsidR="00C63F4C" w:rsidRPr="000F6F99">
        <w:t>.</w:t>
      </w:r>
    </w:p>
    <w:p w14:paraId="5465CB45" w14:textId="79D8FCBF" w:rsidR="00207D1B" w:rsidRPr="000F6F99" w:rsidRDefault="00C63F4C" w:rsidP="001631D0">
      <w:pPr>
        <w:pStyle w:val="USTP"/>
      </w:pPr>
      <w:r w:rsidRPr="000F6F99">
        <w:t>W</w:t>
      </w:r>
      <w:r w:rsidR="00207D1B" w:rsidRPr="000F6F99">
        <w:t>arunek</w:t>
      </w:r>
      <w:r w:rsidRPr="000F6F99">
        <w:t xml:space="preserve">, o </w:t>
      </w:r>
      <w:r w:rsidRPr="00462A01">
        <w:t xml:space="preserve">którym mowa w ust. </w:t>
      </w:r>
      <w:r w:rsidR="00DD1879" w:rsidRPr="00462A01">
        <w:t>1</w:t>
      </w:r>
      <w:r w:rsidR="00D9553C" w:rsidRPr="00462A01">
        <w:t>3</w:t>
      </w:r>
      <w:r w:rsidR="00DD1879" w:rsidRPr="00462A01">
        <w:t xml:space="preserve"> </w:t>
      </w:r>
      <w:r w:rsidR="00207D1B" w:rsidRPr="00462A01">
        <w:t>nie dotyczy</w:t>
      </w:r>
      <w:r w:rsidR="00207D1B" w:rsidRPr="000F6F99">
        <w:t xml:space="preserve"> projektów, w których całość lub część wydatków rozliczana jest z</w:t>
      </w:r>
      <w:r w:rsidR="007A739B" w:rsidRPr="000F6F99">
        <w:t> </w:t>
      </w:r>
      <w:r w:rsidR="00207D1B" w:rsidRPr="000F6F99">
        <w:t xml:space="preserve">zastosowaniem </w:t>
      </w:r>
      <w:r w:rsidR="00C5744F" w:rsidRPr="000F6F99">
        <w:t>metod uproszczonych</w:t>
      </w:r>
      <w:r w:rsidR="00207D1B" w:rsidRPr="000F6F99">
        <w:t>.</w:t>
      </w:r>
    </w:p>
    <w:p w14:paraId="6033EF61" w14:textId="0CB36BDB" w:rsidR="00A55962" w:rsidRPr="000F6F99" w:rsidRDefault="00207D1B" w:rsidP="001631D0">
      <w:pPr>
        <w:pStyle w:val="USTP"/>
      </w:pPr>
      <w:r w:rsidRPr="000F6F99">
        <w:t xml:space="preserve">Beneficjent dokonujący zwrotu niewykorzystanej części zaliczki zobowiązuje się do niezwłocznego poinformowania o tym </w:t>
      </w:r>
      <w:r w:rsidR="00E543D6">
        <w:t>IZ FEPZ</w:t>
      </w:r>
      <w:r w:rsidRPr="000F6F99">
        <w:t xml:space="preserve"> oraz przedłożenia wyciągu bankowego lub innego dokumentu potwierdzającego dokonanie zwrotu.</w:t>
      </w:r>
      <w:r w:rsidR="00A55962" w:rsidRPr="000F6F99">
        <w:t xml:space="preserve"> </w:t>
      </w:r>
    </w:p>
    <w:p w14:paraId="437349DC" w14:textId="77777777" w:rsidR="00207D1B" w:rsidRPr="000F6F99" w:rsidRDefault="00A55962" w:rsidP="001631D0">
      <w:pPr>
        <w:pStyle w:val="USTP"/>
      </w:pPr>
      <w:r w:rsidRPr="000F6F99">
        <w:t>Dokonując zwrotu środków Beneficjent w tytule przelewu zamieszcza informacje pozwalające na identyfikację zwrotu, w szczególności dotyczące numeru Projektu i powodu zwrotu.</w:t>
      </w:r>
    </w:p>
    <w:p w14:paraId="38E54CCC" w14:textId="7548BF52" w:rsidR="00207D1B" w:rsidRPr="009D0F88" w:rsidRDefault="00207D1B" w:rsidP="00FD49FA">
      <w:pPr>
        <w:pStyle w:val="Nagwek1"/>
        <w:tabs>
          <w:tab w:val="left" w:pos="9070"/>
        </w:tabs>
        <w:rPr>
          <w:rFonts w:cs="Arial"/>
          <w:szCs w:val="24"/>
        </w:rPr>
      </w:pPr>
      <w:bookmarkStart w:id="35" w:name="Paragraf14"/>
      <w:r w:rsidRPr="009D0F88">
        <w:rPr>
          <w:rFonts w:cs="Arial"/>
          <w:szCs w:val="24"/>
        </w:rPr>
        <w:t>§ 1</w:t>
      </w:r>
      <w:r w:rsidR="007E3860" w:rsidRPr="009D0F88">
        <w:rPr>
          <w:rFonts w:cs="Arial"/>
          <w:szCs w:val="24"/>
        </w:rPr>
        <w:t>1</w:t>
      </w:r>
      <w:r w:rsidR="00B17C4D" w:rsidRPr="009D0F88">
        <w:rPr>
          <w:rFonts w:cs="Arial"/>
          <w:szCs w:val="24"/>
        </w:rPr>
        <w:t xml:space="preserve"> </w:t>
      </w:r>
      <w:r w:rsidRPr="009D0F88">
        <w:rPr>
          <w:rFonts w:cs="Arial"/>
          <w:szCs w:val="24"/>
        </w:rPr>
        <w:t>Przekazywanie dofinansowania dla Projektu realizowanego w formule „zaprojektuj i wybuduj”</w:t>
      </w:r>
      <w:r w:rsidR="00B72583">
        <w:rPr>
          <w:rFonts w:cs="Arial"/>
          <w:szCs w:val="24"/>
        </w:rPr>
        <w:t xml:space="preserve"> </w:t>
      </w:r>
    </w:p>
    <w:bookmarkEnd w:id="35"/>
    <w:p w14:paraId="13FC8344" w14:textId="0EE19061" w:rsidR="00B72583" w:rsidRPr="001A5716" w:rsidRDefault="00B72583" w:rsidP="00E77655">
      <w:pPr>
        <w:pStyle w:val="USTP"/>
        <w:numPr>
          <w:ilvl w:val="0"/>
          <w:numId w:val="14"/>
        </w:numPr>
      </w:pPr>
      <w:r w:rsidRPr="001A5716">
        <w:t xml:space="preserve">Beneficjent zobowiązuje się przekazać IZ FEPZ </w:t>
      </w:r>
      <w:r w:rsidR="008A1BE8" w:rsidRPr="009D0F88">
        <w:t>wszelkie ostateczne decyzje, pozwolenia, zgłoszenia, wymagane na mocy przepisów prawa unijnego i krajowego do rozpoczęcia robót budowlanych w ramach części Projektu realizowanej w formule „zaprojektuj i wybuduj”,</w:t>
      </w:r>
      <w:r w:rsidR="008A1BE8">
        <w:t xml:space="preserve"> </w:t>
      </w:r>
      <w:r w:rsidR="00071D1F">
        <w:t xml:space="preserve">nie później niż </w:t>
      </w:r>
      <w:sdt>
        <w:sdtPr>
          <w:id w:val="1725334445"/>
          <w:placeholder>
            <w:docPart w:val="DAAEB82179DF49BAA5DB831BDDB9289A"/>
          </w:placeholder>
        </w:sdtPr>
        <w:sdtEndPr/>
        <w:sdtContent>
          <w:sdt>
            <w:sdtPr>
              <w:id w:val="337977995"/>
              <w:placeholder>
                <w:docPart w:val="8A0B10D40B9F4CE0A6F24AD154C92DAE"/>
              </w:placeholder>
              <w:showingPlcHdr/>
            </w:sdtPr>
            <w:sdtEndPr/>
            <w:sdtContent>
              <w:r w:rsidRPr="001631D0">
                <w:rPr>
                  <w:color w:val="0070C0"/>
                </w:rPr>
                <w:t>pole do uzupełnienia</w:t>
              </w:r>
            </w:sdtContent>
          </w:sdt>
        </w:sdtContent>
      </w:sdt>
      <w:r w:rsidRPr="001A5716">
        <w:t>.</w:t>
      </w:r>
    </w:p>
    <w:p w14:paraId="288F756D" w14:textId="19941DDC" w:rsidR="008A1BE8" w:rsidRDefault="008A1BE8" w:rsidP="001631D0">
      <w:pPr>
        <w:pStyle w:val="USTP"/>
      </w:pPr>
      <w:r>
        <w:t xml:space="preserve">Przez </w:t>
      </w:r>
      <w:r w:rsidRPr="009D0F88">
        <w:t xml:space="preserve">część Projektu, o której </w:t>
      </w:r>
      <w:r w:rsidRPr="00462A01">
        <w:t>mowa w ust. 1, należy rozumieć zamówienie udzielane w formule „zaprojektuj i wybuduj”</w:t>
      </w:r>
      <w:r>
        <w:t>.</w:t>
      </w:r>
    </w:p>
    <w:p w14:paraId="0E839A72" w14:textId="7E6CA1FD" w:rsidR="00207D1B" w:rsidRPr="00462A01" w:rsidRDefault="00207D1B" w:rsidP="001631D0">
      <w:pPr>
        <w:pStyle w:val="USTP"/>
      </w:pPr>
      <w:r w:rsidRPr="00462A01">
        <w:t xml:space="preserve">Na uzasadniony wniosek Beneficjenta termin, o którym mowa w ust. 1, może zostać przedłużony przez </w:t>
      </w:r>
      <w:r w:rsidR="00E543D6" w:rsidRPr="00462A01">
        <w:t>IZ FEPZ</w:t>
      </w:r>
      <w:r w:rsidRPr="00462A01">
        <w:t xml:space="preserve"> na czas oznaczony. Zmiana ww. terminu nie wymaga aneksu do Umowy.</w:t>
      </w:r>
    </w:p>
    <w:p w14:paraId="69C8B4D2" w14:textId="2A95D432" w:rsidR="00207D1B" w:rsidRPr="00462A01" w:rsidRDefault="00E543D6" w:rsidP="001631D0">
      <w:pPr>
        <w:pStyle w:val="USTP"/>
      </w:pPr>
      <w:r w:rsidRPr="00462A01">
        <w:t>IZ FEPZ</w:t>
      </w:r>
      <w:r w:rsidR="00207D1B" w:rsidRPr="00462A01">
        <w:t xml:space="preserve"> dokonuje oceny dokumentów, o których mowa w ust. 1, w terminie 30</w:t>
      </w:r>
      <w:r w:rsidR="000F6F99" w:rsidRPr="00462A01">
        <w:t> </w:t>
      </w:r>
      <w:r w:rsidR="00207D1B" w:rsidRPr="00462A01">
        <w:t>dni lub wzywa Beneficjenta do uzupełnienia dokumentów w terminie przez siebie wskazanym.</w:t>
      </w:r>
    </w:p>
    <w:p w14:paraId="53CDB8F9" w14:textId="4555F901" w:rsidR="00207D1B" w:rsidRPr="009D0F88" w:rsidRDefault="00207D1B" w:rsidP="001631D0">
      <w:pPr>
        <w:pStyle w:val="USTP"/>
      </w:pPr>
      <w:r w:rsidRPr="00462A01">
        <w:t xml:space="preserve">O wynikach oceny, o której mowa w ust. </w:t>
      </w:r>
      <w:r w:rsidR="00216F10">
        <w:t>4</w:t>
      </w:r>
      <w:r w:rsidR="00E71DF4">
        <w:t xml:space="preserve">, </w:t>
      </w:r>
      <w:r w:rsidR="00E543D6" w:rsidRPr="00462A01">
        <w:t>IZ FEPZ</w:t>
      </w:r>
      <w:r w:rsidRPr="00462A01">
        <w:t xml:space="preserve"> informuje</w:t>
      </w:r>
      <w:r w:rsidRPr="009D0F88">
        <w:t xml:space="preserve"> Beneficjenta w formie pisemnej.</w:t>
      </w:r>
    </w:p>
    <w:p w14:paraId="5F4749D5" w14:textId="6B43D1C0" w:rsidR="00B72583" w:rsidRPr="001A5716" w:rsidRDefault="00B72583" w:rsidP="001631D0">
      <w:pPr>
        <w:pStyle w:val="USTP"/>
      </w:pPr>
      <w:r w:rsidRPr="002F0906">
        <w:t xml:space="preserve">Przekazanie dofinansowania </w:t>
      </w:r>
      <w:r w:rsidR="00BE472D" w:rsidRPr="00786198">
        <w:t>dla części Projektu realizowanej w formule „zaprojektuj i wybuduj” jest możliwe po potwierdzeniu przez IZ FEPZ, że dla tej części spełnione zostały wymogi zgodności z przepisami prawa unijnego i krajowego</w:t>
      </w:r>
      <w:r w:rsidRPr="001A5716">
        <w:t>.</w:t>
      </w:r>
    </w:p>
    <w:p w14:paraId="67E1A1A1" w14:textId="6643F8F1" w:rsidR="00207D1B" w:rsidRPr="009D0F88" w:rsidRDefault="00C06DBD" w:rsidP="001631D0">
      <w:pPr>
        <w:pStyle w:val="USTP"/>
      </w:pPr>
      <w:bookmarkStart w:id="36" w:name="_Hlk141424533"/>
      <w:r w:rsidRPr="009D0F88">
        <w:t xml:space="preserve">Skutki wynikające ze stwierdzenia przez </w:t>
      </w:r>
      <w:r w:rsidR="00E543D6">
        <w:t>IZ FEPZ</w:t>
      </w:r>
      <w:r w:rsidRPr="009D0F88">
        <w:t xml:space="preserve"> niezgodności </w:t>
      </w:r>
      <w:r w:rsidR="00424BBC" w:rsidRPr="009D0F88">
        <w:t xml:space="preserve">w zakresie </w:t>
      </w:r>
      <w:r w:rsidR="00424BBC" w:rsidRPr="009D0F88">
        <w:lastRenderedPageBreak/>
        <w:t xml:space="preserve">przeprowadzenia procedur zmierzających do wydania dokumentów, o których mowa </w:t>
      </w:r>
      <w:r w:rsidR="00424BBC" w:rsidRPr="00462A01">
        <w:t xml:space="preserve">w ust. 1, </w:t>
      </w:r>
      <w:r w:rsidR="00900AAD" w:rsidRPr="00462A01">
        <w:t>z przepisami</w:t>
      </w:r>
      <w:r w:rsidR="00900AAD" w:rsidRPr="009D0F88">
        <w:t xml:space="preserve"> prawa unijnego i krajowego</w:t>
      </w:r>
      <w:r w:rsidR="00AB3243" w:rsidRPr="009D0F88">
        <w:t xml:space="preserve"> </w:t>
      </w:r>
      <w:r w:rsidR="00207D1B" w:rsidRPr="009D0F88">
        <w:t>obciążają Beneficjenta</w:t>
      </w:r>
      <w:bookmarkEnd w:id="36"/>
      <w:r w:rsidR="00207D1B" w:rsidRPr="009D0F88">
        <w:t>.</w:t>
      </w:r>
    </w:p>
    <w:p w14:paraId="560279F3" w14:textId="77777777" w:rsidR="00207D1B" w:rsidRPr="009D0F88" w:rsidRDefault="00207D1B" w:rsidP="00FD49FA">
      <w:pPr>
        <w:pStyle w:val="Nagwek1"/>
        <w:tabs>
          <w:tab w:val="left" w:pos="9070"/>
        </w:tabs>
        <w:rPr>
          <w:rFonts w:cs="Arial"/>
          <w:szCs w:val="24"/>
        </w:rPr>
      </w:pPr>
      <w:bookmarkStart w:id="37" w:name="Paragraf15"/>
      <w:r w:rsidRPr="009D0F88">
        <w:rPr>
          <w:rFonts w:cs="Arial"/>
          <w:szCs w:val="24"/>
        </w:rPr>
        <w:t>§ 1</w:t>
      </w:r>
      <w:r w:rsidR="007E3860" w:rsidRPr="009D0F88">
        <w:rPr>
          <w:rFonts w:cs="Arial"/>
          <w:szCs w:val="24"/>
        </w:rPr>
        <w:t>2</w:t>
      </w:r>
      <w:r w:rsidR="00B17C4D" w:rsidRPr="009D0F88">
        <w:rPr>
          <w:rFonts w:cs="Arial"/>
          <w:szCs w:val="24"/>
        </w:rPr>
        <w:t xml:space="preserve"> </w:t>
      </w:r>
      <w:r w:rsidRPr="009D0F88">
        <w:rPr>
          <w:rFonts w:cs="Arial"/>
          <w:szCs w:val="24"/>
        </w:rPr>
        <w:t>Odpowiedzialność i zobowiązani</w:t>
      </w:r>
      <w:r w:rsidR="00B17C4D" w:rsidRPr="009D0F88">
        <w:rPr>
          <w:rFonts w:cs="Arial"/>
          <w:szCs w:val="24"/>
        </w:rPr>
        <w:t>a</w:t>
      </w:r>
      <w:r w:rsidRPr="009D0F88">
        <w:rPr>
          <w:rFonts w:cs="Arial"/>
          <w:szCs w:val="24"/>
        </w:rPr>
        <w:t xml:space="preserve"> Beneficjenta</w:t>
      </w:r>
    </w:p>
    <w:bookmarkEnd w:id="37"/>
    <w:p w14:paraId="380D3EA9" w14:textId="77777777" w:rsidR="00207D1B" w:rsidRPr="000F6F99" w:rsidRDefault="00207D1B" w:rsidP="001631D0">
      <w:pPr>
        <w:pStyle w:val="USTP"/>
        <w:numPr>
          <w:ilvl w:val="0"/>
          <w:numId w:val="15"/>
        </w:numPr>
      </w:pPr>
      <w:r w:rsidRPr="000F6F99">
        <w:t>Beneficjent ponosi wyłączną odpowiedzialność wobec osób trzecich za szkody powstałe w związku z realizacją Projektu.</w:t>
      </w:r>
    </w:p>
    <w:p w14:paraId="6F29BBFF" w14:textId="15268C83" w:rsidR="00207D1B" w:rsidRPr="000F6F99" w:rsidRDefault="00207D1B" w:rsidP="001631D0">
      <w:pPr>
        <w:pStyle w:val="USTP"/>
      </w:pPr>
      <w:r w:rsidRPr="000F6F99">
        <w:t xml:space="preserve">Prawa i obowiązki Beneficjenta wynikające z Umowy nie mogą być przenoszone na osoby trzecie. W okolicznościach zasługujących na szczególne uwzględnienie, Beneficjent może dokonać cesji praw do wierzytelności przysługującej mu na podstawie Umowy za zgodą i na warunkach określonych przez </w:t>
      </w:r>
      <w:r w:rsidR="00E543D6">
        <w:t>IZ FEPZ</w:t>
      </w:r>
      <w:r w:rsidRPr="000F6F99">
        <w:t>.</w:t>
      </w:r>
    </w:p>
    <w:p w14:paraId="2F1E2757" w14:textId="5C1DB2F9" w:rsidR="00207D1B" w:rsidRPr="000F6F99" w:rsidRDefault="00207D1B" w:rsidP="001631D0">
      <w:pPr>
        <w:pStyle w:val="USTP"/>
      </w:pPr>
      <w:r w:rsidRPr="000F6F99">
        <w:t>W przypadku zaistnienia konieczności dokonania zmiany formy prawnej Beneficjenta</w:t>
      </w:r>
      <w:r w:rsidR="008206C3" w:rsidRPr="000F6F99">
        <w:t xml:space="preserve"> lub Partnera</w:t>
      </w:r>
      <w:r w:rsidRPr="000F6F99">
        <w:t xml:space="preserve">, przekształceń własnościowych, zmian charakteru prowadzonej działalności czy innych zmian, zobowiązuje się on przed ich dokonaniem niezwłocznie powiadomić o tym fakcie </w:t>
      </w:r>
      <w:r w:rsidR="00E543D6">
        <w:t>IZ FEPZ</w:t>
      </w:r>
      <w:r w:rsidRPr="000F6F99">
        <w:t xml:space="preserve">. </w:t>
      </w:r>
      <w:r w:rsidR="00E543D6">
        <w:t>IZ FEPZ</w:t>
      </w:r>
      <w:r w:rsidRPr="000F6F99">
        <w:t xml:space="preserve"> przeprowadzi wówczas analizę możliwości dalszej realizacji Umowy z</w:t>
      </w:r>
      <w:r w:rsidR="000F6F99" w:rsidRPr="000F6F99">
        <w:t> </w:t>
      </w:r>
      <w:r w:rsidRPr="000F6F99">
        <w:t xml:space="preserve">uwzględnieniem zgłoszonych zmian. </w:t>
      </w:r>
      <w:r w:rsidR="00E543D6">
        <w:t>IZ FEPZ</w:t>
      </w:r>
      <w:r w:rsidRPr="000F6F99">
        <w:t xml:space="preserve"> może uzależnić akceptację zmian od ustanowienia przez Beneficjenta dodatkowego zabezpieczenia należytego wykonania Umowy. </w:t>
      </w:r>
      <w:r w:rsidR="00E543D6">
        <w:t>IZ FEPZ</w:t>
      </w:r>
      <w:r w:rsidRPr="000F6F99">
        <w:t xml:space="preserve"> poinformuje Beneficjenta o swoich ustaleniach w</w:t>
      </w:r>
      <w:r w:rsidR="00900AAD" w:rsidRPr="000F6F99">
        <w:t> </w:t>
      </w:r>
      <w:r w:rsidRPr="000F6F99">
        <w:t xml:space="preserve">formie pisemnej w terminie 30 dni od uzyskania informacji od Beneficjenta o zmianie. W przypadkach wymagających szczegółowej analizy termin ten może ulec wydłużeniu, o czym </w:t>
      </w:r>
      <w:r w:rsidR="00E543D6">
        <w:t>IZ FEPZ</w:t>
      </w:r>
      <w:r w:rsidRPr="000F6F99">
        <w:t xml:space="preserve"> poinformuje Beneficjenta.</w:t>
      </w:r>
    </w:p>
    <w:p w14:paraId="32D7F844" w14:textId="13AB9897" w:rsidR="00207D1B" w:rsidRPr="000F6F99" w:rsidRDefault="00207D1B" w:rsidP="001631D0">
      <w:pPr>
        <w:pStyle w:val="USTP"/>
      </w:pPr>
      <w:bookmarkStart w:id="38" w:name="_Hlk142038941"/>
      <w:r w:rsidRPr="000F6F99">
        <w:t>Beneficjent zobowiązuje się do realizacji Projektu w pełnym zakresie. W</w:t>
      </w:r>
      <w:r w:rsidR="00900AAD" w:rsidRPr="000F6F99">
        <w:t> </w:t>
      </w:r>
      <w:r w:rsidRPr="000F6F99">
        <w:t xml:space="preserve">przypadku dokonania zmian w Projekcie na </w:t>
      </w:r>
      <w:r w:rsidRPr="007533B4">
        <w:t xml:space="preserve">podstawie § </w:t>
      </w:r>
      <w:r w:rsidR="006E764F" w:rsidRPr="007533B4">
        <w:t>18</w:t>
      </w:r>
      <w:r w:rsidRPr="007533B4">
        <w:t xml:space="preserve"> Umowy,</w:t>
      </w:r>
      <w:r w:rsidRPr="000F6F99">
        <w:t xml:space="preserve"> Beneficjent zobowiązuje się do realizacji Projektu uwzględniając zaakceptowane przez </w:t>
      </w:r>
      <w:r w:rsidR="00E543D6">
        <w:t>IZ FEPZ</w:t>
      </w:r>
      <w:r w:rsidRPr="000F6F99">
        <w:t xml:space="preserve"> zmiany.</w:t>
      </w:r>
    </w:p>
    <w:bookmarkEnd w:id="38"/>
    <w:p w14:paraId="225C235E" w14:textId="77777777" w:rsidR="001C5BAB" w:rsidRPr="000F6F99" w:rsidRDefault="00207D1B" w:rsidP="001631D0">
      <w:pPr>
        <w:pStyle w:val="USTP"/>
      </w:pPr>
      <w:r w:rsidRPr="000F6F99">
        <w:t xml:space="preserve">Beneficjent oświadcza, że zapoznał się z Regulaminem i </w:t>
      </w:r>
      <w:r w:rsidR="008377B0" w:rsidRPr="000F6F99">
        <w:t>wytyczn</w:t>
      </w:r>
      <w:r w:rsidR="0030259E" w:rsidRPr="000F6F99">
        <w:t>ymi</w:t>
      </w:r>
      <w:r w:rsidRPr="000F6F99">
        <w:t>.</w:t>
      </w:r>
    </w:p>
    <w:p w14:paraId="43C59EBF" w14:textId="77777777" w:rsidR="00207D1B" w:rsidRPr="000F6F99" w:rsidRDefault="00207D1B" w:rsidP="001631D0">
      <w:pPr>
        <w:pStyle w:val="USTP"/>
      </w:pPr>
      <w:r w:rsidRPr="000F6F99">
        <w:t xml:space="preserve">Beneficjent zobowiązuje się śledzić zmiany </w:t>
      </w:r>
      <w:r w:rsidR="008377B0" w:rsidRPr="000F6F99">
        <w:t>wytyczn</w:t>
      </w:r>
      <w:r w:rsidR="0030259E" w:rsidRPr="000F6F99">
        <w:t xml:space="preserve">ych </w:t>
      </w:r>
      <w:r w:rsidRPr="000F6F99">
        <w:t xml:space="preserve">i stosować aktualne </w:t>
      </w:r>
      <w:r w:rsidR="007A2DA1" w:rsidRPr="000F6F99">
        <w:t>w</w:t>
      </w:r>
      <w:r w:rsidR="008377B0" w:rsidRPr="000F6F99">
        <w:t>ytyczn</w:t>
      </w:r>
      <w:r w:rsidRPr="000F6F99">
        <w:t xml:space="preserve">e. Publikacja </w:t>
      </w:r>
      <w:r w:rsidR="008377B0" w:rsidRPr="000F6F99">
        <w:t>wytyczn</w:t>
      </w:r>
      <w:r w:rsidR="0030259E" w:rsidRPr="000F6F99">
        <w:t xml:space="preserve">ych </w:t>
      </w:r>
      <w:r w:rsidRPr="000F6F99">
        <w:t>odbywa się zgodnie z art. 5 ust. 5 ustawy wdrożeniowej.</w:t>
      </w:r>
    </w:p>
    <w:p w14:paraId="740823DD" w14:textId="3C1C2D13" w:rsidR="0078110B" w:rsidRDefault="00207D1B" w:rsidP="001631D0">
      <w:pPr>
        <w:pStyle w:val="USTP"/>
      </w:pPr>
      <w:r w:rsidRPr="000F6F99">
        <w:t xml:space="preserve">W przypadku, gdy ogłoszona w trakcie realizacji Projektu lub po podpisaniu Umowy wersja </w:t>
      </w:r>
      <w:r w:rsidR="008377B0" w:rsidRPr="000F6F99">
        <w:t>wytyczn</w:t>
      </w:r>
      <w:r w:rsidR="0030259E" w:rsidRPr="000F6F99">
        <w:t>ych</w:t>
      </w:r>
      <w:r w:rsidR="0040790D" w:rsidRPr="000F6F99">
        <w:t>, o który</w:t>
      </w:r>
      <w:r w:rsidR="009B08DC" w:rsidRPr="000F6F99">
        <w:t>ch</w:t>
      </w:r>
      <w:r w:rsidR="0040790D" w:rsidRPr="000F6F99">
        <w:t xml:space="preserve"> </w:t>
      </w:r>
      <w:r w:rsidR="0040790D" w:rsidRPr="007533B4">
        <w:t>mowa w § 1 ust.</w:t>
      </w:r>
      <w:r w:rsidR="009B08DC" w:rsidRPr="007533B4">
        <w:t xml:space="preserve"> </w:t>
      </w:r>
      <w:r w:rsidR="00C50AD5">
        <w:t>4</w:t>
      </w:r>
      <w:r w:rsidR="001631D0">
        <w:t>8</w:t>
      </w:r>
      <w:r w:rsidR="0040790D" w:rsidRPr="007533B4">
        <w:t xml:space="preserve"> pkt 1</w:t>
      </w:r>
      <w:r w:rsidR="009B08DC" w:rsidRPr="007533B4">
        <w:t>)</w:t>
      </w:r>
      <w:r w:rsidR="00395715" w:rsidRPr="007533B4">
        <w:t xml:space="preserve"> Umowy</w:t>
      </w:r>
      <w:r w:rsidR="0040790D" w:rsidRPr="000F6F99">
        <w:t xml:space="preserve"> </w:t>
      </w:r>
      <w:r w:rsidRPr="000F6F99">
        <w:t xml:space="preserve">wprowadza rozwiązania korzystniejsze dla Beneficjenta, stosuje się je </w:t>
      </w:r>
    </w:p>
    <w:p w14:paraId="09C3E0B5" w14:textId="77777777" w:rsidR="0078110B" w:rsidRDefault="00207D1B" w:rsidP="001631D0">
      <w:pPr>
        <w:pStyle w:val="USTP"/>
        <w:numPr>
          <w:ilvl w:val="0"/>
          <w:numId w:val="0"/>
        </w:numPr>
        <w:ind w:left="720"/>
      </w:pPr>
      <w:r w:rsidRPr="000F6F99">
        <w:t xml:space="preserve">w odniesieniu do wydatków kwalifikowalnych poniesionych przed wejściem </w:t>
      </w:r>
    </w:p>
    <w:p w14:paraId="0F67D7D0" w14:textId="102C2CEB" w:rsidR="00207D1B" w:rsidRPr="000F6F99" w:rsidRDefault="00207D1B" w:rsidP="001631D0">
      <w:pPr>
        <w:pStyle w:val="USTP"/>
        <w:numPr>
          <w:ilvl w:val="0"/>
          <w:numId w:val="0"/>
        </w:numPr>
        <w:ind w:left="720"/>
      </w:pPr>
      <w:r w:rsidRPr="000F6F99">
        <w:t xml:space="preserve">w życie nowej wersji </w:t>
      </w:r>
      <w:r w:rsidR="007A2DA1" w:rsidRPr="000F6F99">
        <w:t>w</w:t>
      </w:r>
      <w:r w:rsidR="008377B0" w:rsidRPr="000F6F99">
        <w:t>ytyczn</w:t>
      </w:r>
      <w:r w:rsidRPr="000F6F99">
        <w:t>ych. Powyższe nie ma zastosowania do wydatków kwalifikowalnych ujętych we wnioskach o</w:t>
      </w:r>
      <w:r w:rsidR="00900AAD" w:rsidRPr="000F6F99">
        <w:t> </w:t>
      </w:r>
      <w:r w:rsidRPr="000F6F99">
        <w:t xml:space="preserve">płatność dotychczas zatwierdzonych przez </w:t>
      </w:r>
      <w:r w:rsidR="00E543D6">
        <w:t>IZ FEPZ</w:t>
      </w:r>
      <w:r w:rsidRPr="000F6F99">
        <w:t>.</w:t>
      </w:r>
    </w:p>
    <w:p w14:paraId="1DCEF28C" w14:textId="432D1F05" w:rsidR="00207D1B" w:rsidRPr="000F6F99" w:rsidRDefault="00207D1B" w:rsidP="001631D0">
      <w:pPr>
        <w:pStyle w:val="USTP"/>
      </w:pPr>
      <w:r w:rsidRPr="000F6F99">
        <w:t xml:space="preserve">Beneficjent zobowiązuje się do realizacji Projektu z należytą starannością, w szczególności ponosząc wydatki celowo, rzetelnie, racjonalnie i oszczędnie z zachowaniem zasad optymalnego doboru metod i środków służących </w:t>
      </w:r>
      <w:r w:rsidRPr="000F6F99">
        <w:lastRenderedPageBreak/>
        <w:t xml:space="preserve">osiągnięciu założonych celów, zgodnie z obowiązującymi przepisami prawa unijnego </w:t>
      </w:r>
      <w:r w:rsidR="008B3FF6" w:rsidRPr="000F6F99">
        <w:t>i</w:t>
      </w:r>
      <w:r w:rsidRPr="000F6F99">
        <w:t xml:space="preserve"> krajowego, Regulaminem, </w:t>
      </w:r>
      <w:r w:rsidR="007A2DA1" w:rsidRPr="000F6F99">
        <w:t>w</w:t>
      </w:r>
      <w:r w:rsidR="008377B0" w:rsidRPr="000F6F99">
        <w:t>ytyczn</w:t>
      </w:r>
      <w:r w:rsidRPr="000F6F99">
        <w:t xml:space="preserve">ymi oraz w sposób, który zapewni prawidłową i terminową realizację Projektu oraz osiągnięcie jego celów oraz </w:t>
      </w:r>
      <w:r w:rsidR="00A55590" w:rsidRPr="000F6F99">
        <w:t xml:space="preserve">zakładanych </w:t>
      </w:r>
      <w:r w:rsidRPr="000F6F99">
        <w:t xml:space="preserve">wskaźników. </w:t>
      </w:r>
    </w:p>
    <w:p w14:paraId="273BB03D" w14:textId="19D4589D" w:rsidR="00207D1B" w:rsidRPr="000F6F99" w:rsidRDefault="00207D1B" w:rsidP="001631D0">
      <w:pPr>
        <w:pStyle w:val="USTP"/>
      </w:pPr>
      <w:r w:rsidRPr="000F6F99">
        <w:t>Beneficjent oświadcza, że w związku z realizacją Projektu nie następuje nakładanie się finansowania przyznawanego z Funduszy Strukturalnych, Funduszu Spójności lub innych zwrotnych lub bezzwrotnych funduszy i programów U</w:t>
      </w:r>
      <w:r w:rsidR="00224C62" w:rsidRPr="000F6F99">
        <w:t>E</w:t>
      </w:r>
      <w:r w:rsidRPr="000F6F99">
        <w:t xml:space="preserve"> oraz z innych źródeł finansowania krajowego lub zagranicznego.</w:t>
      </w:r>
    </w:p>
    <w:p w14:paraId="37E4E3A9" w14:textId="77777777" w:rsidR="00207D1B" w:rsidRPr="000F6F99" w:rsidRDefault="00207D1B" w:rsidP="001631D0">
      <w:pPr>
        <w:pStyle w:val="USTP"/>
      </w:pPr>
      <w:r w:rsidRPr="000F6F99">
        <w:t xml:space="preserve">W związku z realizacją Umowy Beneficjent zobowiązuje się do: </w:t>
      </w:r>
    </w:p>
    <w:p w14:paraId="62FE9984" w14:textId="2A69E962" w:rsidR="00207D1B" w:rsidRPr="000F6F99" w:rsidRDefault="00207D1B" w:rsidP="00FB00A8">
      <w:pPr>
        <w:pStyle w:val="PUNKT"/>
        <w:numPr>
          <w:ilvl w:val="0"/>
          <w:numId w:val="74"/>
        </w:numPr>
      </w:pPr>
      <w:r w:rsidRPr="000F6F99">
        <w:t xml:space="preserve">przedstawiania na żądanie </w:t>
      </w:r>
      <w:r w:rsidR="00E543D6">
        <w:t>IZ FEPZ</w:t>
      </w:r>
      <w:r w:rsidRPr="000F6F99">
        <w:t xml:space="preserve"> wszelkich dokumentów, informacji i</w:t>
      </w:r>
      <w:r w:rsidR="00900AAD" w:rsidRPr="000F6F99">
        <w:t> </w:t>
      </w:r>
      <w:r w:rsidRPr="000F6F99">
        <w:t>wyjaśnień związanych z realizacją Umowy w wyznaczonym przez nią terminie, zarówno w okresie realizacji Projektu, w trakcie rozliczania Projektu, kontroli Projektu jak i w okresie trwałości Projektu</w:t>
      </w:r>
      <w:r w:rsidR="007D5020" w:rsidRPr="000F6F99">
        <w:t>,</w:t>
      </w:r>
    </w:p>
    <w:p w14:paraId="5C5455F6" w14:textId="119D1FBF" w:rsidR="00207D1B" w:rsidRDefault="00207D1B" w:rsidP="00622323">
      <w:pPr>
        <w:pStyle w:val="PUNKT"/>
        <w:numPr>
          <w:ilvl w:val="0"/>
          <w:numId w:val="74"/>
        </w:numPr>
      </w:pPr>
      <w:r w:rsidRPr="000F6F99">
        <w:t xml:space="preserve">stosowania obowiązujących i aktualnych wzorów dokumentów oraz informacji zamieszczonych w szczególności na stronie internetowej </w:t>
      </w:r>
      <w:r w:rsidR="00CB5D22" w:rsidRPr="000F6F99">
        <w:t xml:space="preserve">FEPZ </w:t>
      </w:r>
      <w:r w:rsidRPr="000F6F99">
        <w:t>i</w:t>
      </w:r>
      <w:r w:rsidR="000F6F99">
        <w:t> </w:t>
      </w:r>
      <w:r w:rsidRPr="000F6F99">
        <w:t xml:space="preserve">na </w:t>
      </w:r>
      <w:r w:rsidR="007D5020" w:rsidRPr="000F6F99">
        <w:t>P</w:t>
      </w:r>
      <w:r w:rsidRPr="000F6F99">
        <w:t>ortalu,</w:t>
      </w:r>
    </w:p>
    <w:p w14:paraId="2A72A59F" w14:textId="6553B987" w:rsidR="00207D1B" w:rsidRPr="000F6F99" w:rsidRDefault="00207D1B" w:rsidP="00622323">
      <w:pPr>
        <w:pStyle w:val="PUNKT"/>
        <w:numPr>
          <w:ilvl w:val="0"/>
          <w:numId w:val="74"/>
        </w:numPr>
      </w:pPr>
      <w:r w:rsidRPr="000F6F99">
        <w:t xml:space="preserve">informowania w formie pisemnej </w:t>
      </w:r>
      <w:r w:rsidR="00E543D6">
        <w:t>IZ FEPZ</w:t>
      </w:r>
      <w:r w:rsidRPr="000F6F99">
        <w:t xml:space="preserve"> o </w:t>
      </w:r>
      <w:r w:rsidR="0040790D" w:rsidRPr="000F6F99">
        <w:t>wszczęciu wobec</w:t>
      </w:r>
      <w:r w:rsidRPr="000F6F99">
        <w:t xml:space="preserve"> Beneficjenta</w:t>
      </w:r>
      <w:r w:rsidR="006C1F3C">
        <w:t>, Realizatora</w:t>
      </w:r>
      <w:r w:rsidRPr="000F6F99">
        <w:t xml:space="preserve"> lub Partnera </w:t>
      </w:r>
      <w:r w:rsidR="0040790D" w:rsidRPr="000F6F99">
        <w:t xml:space="preserve">postępowania upadłościowego, restrukturyzacyjnego lub postępowania w sprawie orzeczenia zakazu prowadzenia działalności gospodarczej, </w:t>
      </w:r>
      <w:r w:rsidRPr="000F6F99">
        <w:t xml:space="preserve">postawieniu Beneficjenta, Realizatora lub Partnera w stan likwidacji, albo podleganiu zarządowi komisarycznemu, ustanowieniu wobec nich kuratora, bądź zawieszeniu ich działalności lub gdy są przedmiotem postępowań prawnych o podobnym charakterze, w terminie do </w:t>
      </w:r>
      <w:r w:rsidR="00DC623C" w:rsidRPr="000F6F99">
        <w:t xml:space="preserve">7 </w:t>
      </w:r>
      <w:r w:rsidRPr="000F6F99">
        <w:t>dni od dnia wystąpienia powyższych okoliczności,</w:t>
      </w:r>
    </w:p>
    <w:p w14:paraId="0B4883C8" w14:textId="429312B4" w:rsidR="00207D1B" w:rsidRPr="000F6F99" w:rsidRDefault="00207D1B" w:rsidP="00622323">
      <w:pPr>
        <w:pStyle w:val="PUNKT"/>
      </w:pPr>
      <w:r w:rsidRPr="000F6F99">
        <w:t xml:space="preserve">informowania w formie pisemnej </w:t>
      </w:r>
      <w:r w:rsidR="00E543D6">
        <w:t>IZ FEPZ</w:t>
      </w:r>
      <w:r w:rsidRPr="000F6F99">
        <w:t xml:space="preserve"> o wszczętych postępowaniach, w tym w szczególności podatkowych, egzekucyjnych, karnych lub karno-skarbowych oraz o zakończeniu takich postępowań i ich wyniku, w terminie do </w:t>
      </w:r>
      <w:r w:rsidR="00DC623C" w:rsidRPr="000F6F99">
        <w:t xml:space="preserve">7 </w:t>
      </w:r>
      <w:r w:rsidRPr="000F6F99">
        <w:t>dni od dnia wystąpienia powyższych okoliczności,</w:t>
      </w:r>
    </w:p>
    <w:p w14:paraId="77F439EA" w14:textId="418A70D0" w:rsidR="00207D1B" w:rsidRPr="000F6F99" w:rsidRDefault="00207D1B" w:rsidP="00167365">
      <w:pPr>
        <w:pStyle w:val="PUNKT"/>
      </w:pPr>
      <w:r w:rsidRPr="000F6F99">
        <w:t xml:space="preserve">informowania w formie pisemnej </w:t>
      </w:r>
      <w:r w:rsidR="00E543D6">
        <w:t>IZ FEPZ</w:t>
      </w:r>
      <w:r w:rsidRPr="000F6F99">
        <w:t xml:space="preserve"> o powziętych przez siebie informacjach o postępowaniach prowadzonych przez organy ścigania</w:t>
      </w:r>
      <w:r w:rsidR="0040790D" w:rsidRPr="000F6F99">
        <w:t xml:space="preserve">, </w:t>
      </w:r>
      <w:r w:rsidR="00095063" w:rsidRPr="000F6F99">
        <w:t>Europejski Urząd ds. Zwalczania Nadużyć Finansowych (</w:t>
      </w:r>
      <w:r w:rsidR="0040790D" w:rsidRPr="000F6F99">
        <w:t>OLAF</w:t>
      </w:r>
      <w:r w:rsidR="00095063" w:rsidRPr="000F6F99">
        <w:t>)</w:t>
      </w:r>
      <w:r w:rsidR="0040790D" w:rsidRPr="000F6F99">
        <w:t xml:space="preserve">, </w:t>
      </w:r>
      <w:r w:rsidR="00095063" w:rsidRPr="000F6F99">
        <w:t>Europejski Trybunał Obrachunkowy (</w:t>
      </w:r>
      <w:r w:rsidR="0040790D" w:rsidRPr="000F6F99">
        <w:t>ETO</w:t>
      </w:r>
      <w:r w:rsidR="00095063" w:rsidRPr="000F6F99">
        <w:t>)</w:t>
      </w:r>
      <w:r w:rsidR="0040790D" w:rsidRPr="000F6F99">
        <w:t>, K</w:t>
      </w:r>
      <w:r w:rsidR="00095063" w:rsidRPr="000F6F99">
        <w:t xml:space="preserve">rajową </w:t>
      </w:r>
      <w:r w:rsidR="0040790D" w:rsidRPr="000F6F99">
        <w:t>A</w:t>
      </w:r>
      <w:r w:rsidR="00095063" w:rsidRPr="000F6F99">
        <w:t xml:space="preserve">dministrację </w:t>
      </w:r>
      <w:r w:rsidR="0040790D" w:rsidRPr="000F6F99">
        <w:t>S</w:t>
      </w:r>
      <w:r w:rsidR="00095063" w:rsidRPr="000F6F99">
        <w:t>karbową (KAS)</w:t>
      </w:r>
      <w:r w:rsidR="0040790D" w:rsidRPr="000F6F99">
        <w:t>, Urzą</w:t>
      </w:r>
      <w:r w:rsidR="00095063" w:rsidRPr="000F6F99">
        <w:t>d Zamówień Publicznych (UZP),</w:t>
      </w:r>
      <w:r w:rsidRPr="000F6F99">
        <w:t xml:space="preserve"> Urząd Ochrony Konkurencji i Konsumentów</w:t>
      </w:r>
      <w:r w:rsidR="00095063" w:rsidRPr="000F6F99">
        <w:t xml:space="preserve"> (UOKiK)</w:t>
      </w:r>
      <w:r w:rsidRPr="000F6F99">
        <w:t>, o zakończeniu takich postępowań i</w:t>
      </w:r>
      <w:r w:rsidR="000F6F99">
        <w:t> </w:t>
      </w:r>
      <w:r w:rsidRPr="000F6F99">
        <w:t xml:space="preserve">ich wyniku, w terminie do </w:t>
      </w:r>
      <w:r w:rsidR="00DC623C" w:rsidRPr="000F6F99">
        <w:t xml:space="preserve">7 </w:t>
      </w:r>
      <w:r w:rsidRPr="000F6F99">
        <w:t>dni od dnia wystąpienia powyższych okoliczności.</w:t>
      </w:r>
    </w:p>
    <w:p w14:paraId="6F5EB0EE" w14:textId="77777777" w:rsidR="00207D1B" w:rsidRPr="009D0F88" w:rsidRDefault="00207D1B" w:rsidP="001631D0">
      <w:pPr>
        <w:pStyle w:val="USTP"/>
        <w:numPr>
          <w:ilvl w:val="0"/>
          <w:numId w:val="15"/>
        </w:numPr>
      </w:pPr>
      <w:r w:rsidRPr="009D0F88">
        <w:t xml:space="preserve">Beneficjent zobowiązuje się do wprowadzania do CST2021 danych zgodnie z odpowiednimi instrukcjami, zgodnych z prawdą, prawidłowo sklasyfikowanych, aktualnych, kompletnych i zgodnych z dokumentami </w:t>
      </w:r>
      <w:r w:rsidRPr="009D0F88">
        <w:lastRenderedPageBreak/>
        <w:t>źródłowymi.</w:t>
      </w:r>
    </w:p>
    <w:p w14:paraId="1EB67C18" w14:textId="65607859" w:rsidR="00207D1B" w:rsidRPr="009D0F88" w:rsidRDefault="00207D1B" w:rsidP="001631D0">
      <w:pPr>
        <w:pStyle w:val="USTP"/>
        <w:numPr>
          <w:ilvl w:val="0"/>
          <w:numId w:val="15"/>
        </w:numPr>
      </w:pPr>
      <w:r w:rsidRPr="009D0F88">
        <w:t>Beneficjent zobowiązuje się do użytkowania składników majątku będących przedmiotem wydatków ponoszonych w ramach Projektu zgodnie z celem oraz na zasadach</w:t>
      </w:r>
      <w:r w:rsidR="008F12EF">
        <w:t xml:space="preserve"> określonych</w:t>
      </w:r>
      <w:r w:rsidRPr="009D0F88">
        <w:t xml:space="preserve"> </w:t>
      </w:r>
      <w:r w:rsidR="00A55590">
        <w:t xml:space="preserve">w </w:t>
      </w:r>
      <w:r w:rsidR="008F12EF">
        <w:t xml:space="preserve">Projekcie </w:t>
      </w:r>
      <w:r w:rsidRPr="009D0F88">
        <w:t>pod rygorem uznania ich w całości lub w części za wydatki niekwalifikowalne.</w:t>
      </w:r>
    </w:p>
    <w:p w14:paraId="23B84FF1" w14:textId="6CFD7377" w:rsidR="00CA7F7C" w:rsidRPr="009D0F88" w:rsidRDefault="00CA7F7C" w:rsidP="001631D0">
      <w:pPr>
        <w:pStyle w:val="USTP"/>
        <w:numPr>
          <w:ilvl w:val="0"/>
          <w:numId w:val="15"/>
        </w:numPr>
      </w:pPr>
      <w:r w:rsidRPr="009D0F88">
        <w:t xml:space="preserve">Beneficjent zobowiązuje się do pisemnego poinformowania </w:t>
      </w:r>
      <w:r w:rsidR="00E543D6">
        <w:t>IZ FEPZ</w:t>
      </w:r>
      <w:r w:rsidRPr="009D0F88">
        <w:t xml:space="preserve"> o zmianie okoliczności będących przedmiotem oświadczeń potwierdzających, że zgodnie z przepisami prawa unijnego i krajowego Beneficjent</w:t>
      </w:r>
      <w:r w:rsidR="00D92840" w:rsidRPr="009D0F88">
        <w:t xml:space="preserve"> lub </w:t>
      </w:r>
      <w:r w:rsidRPr="009D0F88">
        <w:t>Partner jest podmiotem uprawnionym do otrzymania wsparcia</w:t>
      </w:r>
      <w:r w:rsidR="008A50EF" w:rsidRPr="009D0F88">
        <w:t>,</w:t>
      </w:r>
      <w:r w:rsidRPr="009D0F88">
        <w:t xml:space="preserve"> nie później niż w ciągu 7 dni od dnia zaistnienia tych okolicznośc</w:t>
      </w:r>
      <w:r w:rsidR="00D92840" w:rsidRPr="009D0F88">
        <w:t>i.</w:t>
      </w:r>
    </w:p>
    <w:p w14:paraId="7AF846BB" w14:textId="035FC7E8" w:rsidR="00207D1B" w:rsidRPr="009D0F88" w:rsidRDefault="00207D1B" w:rsidP="001631D0">
      <w:pPr>
        <w:pStyle w:val="USTP"/>
      </w:pPr>
      <w:r w:rsidRPr="009D0F88">
        <w:t xml:space="preserve">Beneficjent zobowiązuje się do współpracy z podmiotami upoważnionymi przez </w:t>
      </w:r>
      <w:r w:rsidR="00E543D6">
        <w:t>IZ FEPZ</w:t>
      </w:r>
      <w:r w:rsidRPr="009D0F88">
        <w:t xml:space="preserve"> do przeprowadzenia ewaluacji Projektu. W szczególności Beneficjent zobowiązuje się do:</w:t>
      </w:r>
    </w:p>
    <w:p w14:paraId="21BE7AE2" w14:textId="77777777" w:rsidR="00207D1B" w:rsidRPr="009D0F88" w:rsidRDefault="00207D1B" w:rsidP="00FB00A8">
      <w:pPr>
        <w:pStyle w:val="PUNKT"/>
        <w:numPr>
          <w:ilvl w:val="0"/>
          <w:numId w:val="16"/>
        </w:numPr>
      </w:pPr>
      <w:r w:rsidRPr="009D0F88">
        <w:t xml:space="preserve">przekazywania powyższym podmiotom wszelkich informacji i dokumentów dotyczących Projektu we wskazanym przez nie zakresie i terminach, </w:t>
      </w:r>
    </w:p>
    <w:p w14:paraId="237CE8D3" w14:textId="77777777" w:rsidR="007817FC" w:rsidRPr="009D0F88" w:rsidRDefault="00207D1B" w:rsidP="00622323">
      <w:pPr>
        <w:pStyle w:val="PUNKT"/>
        <w:numPr>
          <w:ilvl w:val="0"/>
          <w:numId w:val="16"/>
        </w:numPr>
      </w:pPr>
      <w:r w:rsidRPr="009D0F88">
        <w:t xml:space="preserve">udziału w wywiadach, ankietach oraz badaniach ewaluacyjnych przeprowadzanych innymi metodami. </w:t>
      </w:r>
    </w:p>
    <w:p w14:paraId="09FCAD63" w14:textId="5DA8ED35" w:rsidR="00E02F69" w:rsidRPr="009D0F88" w:rsidRDefault="00470849" w:rsidP="001631D0">
      <w:pPr>
        <w:pStyle w:val="USTP"/>
        <w:numPr>
          <w:ilvl w:val="0"/>
          <w:numId w:val="15"/>
        </w:numPr>
      </w:pPr>
      <w:r w:rsidRPr="009D0F88">
        <w:t xml:space="preserve">Beneficjent zobowiązuje się do systematycznego monitorowania przebiegu realizacji Projektu oraz niezwłocznego informowania </w:t>
      </w:r>
      <w:r w:rsidR="00E543D6">
        <w:t>IZ FEPZ</w:t>
      </w:r>
      <w:r w:rsidRPr="009D0F88">
        <w:t xml:space="preserve"> o zaistniałych nieprawidłowościach lub o zamiarze zaprzestania realizacji Projektu, w</w:t>
      </w:r>
      <w:r w:rsidR="007E3860" w:rsidRPr="009D0F88">
        <w:t> </w:t>
      </w:r>
      <w:r w:rsidRPr="009D0F88">
        <w:t>terminie nie dłuższym niż 7 dni od momentu wykrycia nieprawidłowości lub podjęcia decyzji o zaprzestaniu realizacji Projektu.</w:t>
      </w:r>
    </w:p>
    <w:p w14:paraId="3D94746D" w14:textId="77777777" w:rsidR="00207D1B" w:rsidRPr="009D0F88" w:rsidRDefault="00207D1B" w:rsidP="00FD49FA">
      <w:pPr>
        <w:pStyle w:val="Nagwek1"/>
        <w:tabs>
          <w:tab w:val="left" w:pos="9070"/>
        </w:tabs>
        <w:rPr>
          <w:rFonts w:cs="Arial"/>
          <w:szCs w:val="24"/>
        </w:rPr>
      </w:pPr>
      <w:bookmarkStart w:id="39" w:name="_Toc130543513"/>
      <w:bookmarkStart w:id="40" w:name="Paragraf16"/>
      <w:r w:rsidRPr="009D0F88">
        <w:rPr>
          <w:rFonts w:cs="Arial"/>
          <w:szCs w:val="24"/>
        </w:rPr>
        <w:t>§</w:t>
      </w:r>
      <w:bookmarkEnd w:id="39"/>
      <w:r w:rsidRPr="009D0F88">
        <w:rPr>
          <w:rFonts w:cs="Arial"/>
          <w:szCs w:val="24"/>
        </w:rPr>
        <w:t xml:space="preserve"> 1</w:t>
      </w:r>
      <w:r w:rsidR="007E3860" w:rsidRPr="009D0F88">
        <w:rPr>
          <w:rFonts w:cs="Arial"/>
          <w:szCs w:val="24"/>
        </w:rPr>
        <w:t>3</w:t>
      </w:r>
      <w:r w:rsidR="00B17C4D" w:rsidRPr="009D0F88">
        <w:rPr>
          <w:rFonts w:cs="Arial"/>
          <w:szCs w:val="24"/>
        </w:rPr>
        <w:t xml:space="preserve"> </w:t>
      </w:r>
      <w:r w:rsidRPr="009D0F88">
        <w:rPr>
          <w:rFonts w:cs="Arial"/>
          <w:szCs w:val="24"/>
        </w:rPr>
        <w:t>Zasady horyzontalne i standardy dostępności</w:t>
      </w:r>
    </w:p>
    <w:bookmarkEnd w:id="40"/>
    <w:p w14:paraId="03433BB0" w14:textId="77777777" w:rsidR="00207D1B" w:rsidRPr="009D0F88" w:rsidRDefault="00207D1B" w:rsidP="001631D0">
      <w:pPr>
        <w:pStyle w:val="USTP"/>
        <w:numPr>
          <w:ilvl w:val="0"/>
          <w:numId w:val="24"/>
        </w:numPr>
      </w:pPr>
      <w:r w:rsidRPr="009D0F88">
        <w:t>Beneficjent zobowiązuje się do stosowania zasad horyzontalnych</w:t>
      </w:r>
      <w:r w:rsidR="00897B7F" w:rsidRPr="009D0F88">
        <w:t>.</w:t>
      </w:r>
    </w:p>
    <w:p w14:paraId="45558A5B" w14:textId="77777777" w:rsidR="00207D1B" w:rsidRPr="009D0F88" w:rsidRDefault="00207D1B" w:rsidP="001631D0">
      <w:pPr>
        <w:pStyle w:val="USTP"/>
        <w:numPr>
          <w:ilvl w:val="0"/>
          <w:numId w:val="24"/>
        </w:numPr>
      </w:pPr>
      <w:r w:rsidRPr="009D0F88">
        <w:t xml:space="preserve">Beneficjent zobowiązuje się do realizacji Projektu w oparciu o adekwatne do zakresu rzeczowego </w:t>
      </w:r>
      <w:r w:rsidR="00CB23EB" w:rsidRPr="009D0F88">
        <w:t>P</w:t>
      </w:r>
      <w:r w:rsidRPr="009D0F88">
        <w:t xml:space="preserve">rojektu </w:t>
      </w:r>
      <w:r w:rsidR="00CB5D22" w:rsidRPr="009D0F88">
        <w:t>s</w:t>
      </w:r>
      <w:r w:rsidRPr="009D0F88">
        <w:t>tandardy dostępności</w:t>
      </w:r>
      <w:r w:rsidR="002E49FD" w:rsidRPr="009D0F88">
        <w:t>.</w:t>
      </w:r>
      <w:r w:rsidRPr="009D0F88">
        <w:t xml:space="preserve"> </w:t>
      </w:r>
    </w:p>
    <w:p w14:paraId="7DA9A078" w14:textId="77777777" w:rsidR="00207D1B" w:rsidRPr="009D0F88" w:rsidRDefault="00207D1B" w:rsidP="001631D0">
      <w:pPr>
        <w:pStyle w:val="USTP"/>
        <w:numPr>
          <w:ilvl w:val="0"/>
          <w:numId w:val="24"/>
        </w:numPr>
      </w:pPr>
      <w:r w:rsidRPr="009D0F88">
        <w:t>Zasady horyzontalne i standardy dostępności</w:t>
      </w:r>
      <w:r w:rsidR="00845964" w:rsidRPr="009D0F88">
        <w:t xml:space="preserve"> </w:t>
      </w:r>
      <w:r w:rsidRPr="009D0F88">
        <w:t xml:space="preserve">muszą być stosowane na etapie przygotowywania, wdrażania, monitorowania, sprawozdawczości i trwałości </w:t>
      </w:r>
      <w:r w:rsidR="00CB23EB" w:rsidRPr="009D0F88">
        <w:t>P</w:t>
      </w:r>
      <w:r w:rsidRPr="009D0F88">
        <w:t xml:space="preserve">rojektu. </w:t>
      </w:r>
    </w:p>
    <w:p w14:paraId="6F7E2383" w14:textId="3971E199" w:rsidR="00207D1B" w:rsidRPr="009D0F88" w:rsidRDefault="00207D1B" w:rsidP="001631D0">
      <w:pPr>
        <w:pStyle w:val="USTP"/>
        <w:numPr>
          <w:ilvl w:val="0"/>
          <w:numId w:val="24"/>
        </w:numPr>
      </w:pPr>
      <w:r w:rsidRPr="009D0F88">
        <w:t xml:space="preserve">Beneficjent </w:t>
      </w:r>
      <w:bookmarkStart w:id="41" w:name="_Hlk127944000"/>
      <w:r w:rsidRPr="009D0F88">
        <w:t xml:space="preserve">na każdym etapie realizacji </w:t>
      </w:r>
      <w:r w:rsidR="00CB23EB" w:rsidRPr="009D0F88">
        <w:t>P</w:t>
      </w:r>
      <w:r w:rsidRPr="009D0F88">
        <w:t xml:space="preserve">rojektu </w:t>
      </w:r>
      <w:bookmarkEnd w:id="41"/>
      <w:r w:rsidRPr="009D0F88">
        <w:t xml:space="preserve">nie może </w:t>
      </w:r>
      <w:bookmarkStart w:id="42" w:name="_Hlk127943869"/>
      <w:r w:rsidRPr="009D0F88">
        <w:t xml:space="preserve">dopuszczać się działań lub zaniedbań noszących znamiona dyskryminacji pośredniej lub bezpośredniej, w szczególności ze względu na takie </w:t>
      </w:r>
      <w:r w:rsidR="008A40C8" w:rsidRPr="008A40C8">
        <w:t>przesłanki</w:t>
      </w:r>
      <w:r w:rsidRPr="009D0F88">
        <w:t xml:space="preserve"> jak płeć, rasa, pochodzenie etniczne, narodowość, religi</w:t>
      </w:r>
      <w:r w:rsidR="0025124E" w:rsidRPr="009D0F88">
        <w:t>a</w:t>
      </w:r>
      <w:r w:rsidRPr="009D0F88">
        <w:t>, wyznanie, światopogląd, niepełnosprawność, wiek lub orientacj</w:t>
      </w:r>
      <w:r w:rsidR="0025124E" w:rsidRPr="009D0F88">
        <w:t>a</w:t>
      </w:r>
      <w:r w:rsidRPr="009D0F88">
        <w:t xml:space="preserve"> seksualn</w:t>
      </w:r>
      <w:r w:rsidR="0025124E" w:rsidRPr="009D0F88">
        <w:t>a</w:t>
      </w:r>
      <w:bookmarkEnd w:id="42"/>
      <w:r w:rsidRPr="009D0F88">
        <w:t>.</w:t>
      </w:r>
    </w:p>
    <w:p w14:paraId="5525459C" w14:textId="34BF781E" w:rsidR="00207D1B" w:rsidRDefault="00207D1B" w:rsidP="001631D0">
      <w:pPr>
        <w:pStyle w:val="USTP"/>
        <w:numPr>
          <w:ilvl w:val="0"/>
          <w:numId w:val="24"/>
        </w:numPr>
      </w:pPr>
      <w:r w:rsidRPr="009D0F88">
        <w:t xml:space="preserve">W przypadku rażących lub notorycznych naruszeń zasad horyzontalnych lub </w:t>
      </w:r>
      <w:r w:rsidR="00045C97" w:rsidRPr="009D0F88">
        <w:t>s</w:t>
      </w:r>
      <w:r w:rsidRPr="009D0F88">
        <w:t xml:space="preserve">tandardów dostępności lub uchylania się Beneficjenta od realizacji działań naprawczych, </w:t>
      </w:r>
      <w:r w:rsidR="00E543D6">
        <w:t>IZ FEPZ</w:t>
      </w:r>
      <w:r w:rsidRPr="009D0F88">
        <w:t xml:space="preserve"> może uznać część lub całość wydatków </w:t>
      </w:r>
      <w:r w:rsidR="00CB23EB" w:rsidRPr="009D0F88">
        <w:t>P</w:t>
      </w:r>
      <w:r w:rsidRPr="009D0F88">
        <w:t>rojektu za niekwalifikowa</w:t>
      </w:r>
      <w:r w:rsidR="00045C97" w:rsidRPr="009D0F88">
        <w:t>l</w:t>
      </w:r>
      <w:r w:rsidRPr="009D0F88">
        <w:t>ne.</w:t>
      </w:r>
    </w:p>
    <w:p w14:paraId="24841B60" w14:textId="77777777" w:rsidR="003B0DA0" w:rsidRPr="001735C9" w:rsidRDefault="003B0DA0" w:rsidP="001631D0">
      <w:pPr>
        <w:pStyle w:val="USTP"/>
        <w:numPr>
          <w:ilvl w:val="0"/>
          <w:numId w:val="24"/>
        </w:numPr>
      </w:pPr>
      <w:r w:rsidRPr="001735C9">
        <w:t>Sfinansowanie mechanizmu racjonalnych usprawnień odbywa się zgodnie</w:t>
      </w:r>
      <w:r>
        <w:t xml:space="preserve"> </w:t>
      </w:r>
    </w:p>
    <w:p w14:paraId="7B1AEA11" w14:textId="77777777" w:rsidR="003B0DA0" w:rsidRPr="001735C9" w:rsidRDefault="003B0DA0" w:rsidP="001631D0">
      <w:pPr>
        <w:pStyle w:val="USTP"/>
        <w:numPr>
          <w:ilvl w:val="0"/>
          <w:numId w:val="0"/>
        </w:numPr>
        <w:ind w:left="720"/>
      </w:pPr>
      <w:r w:rsidRPr="001735C9">
        <w:t xml:space="preserve">z zasadami i w trybie wynikającym z Regulaminu. </w:t>
      </w:r>
    </w:p>
    <w:p w14:paraId="306FE6C6" w14:textId="170B2506" w:rsidR="00F6431B" w:rsidRDefault="003B0DA0" w:rsidP="001631D0">
      <w:pPr>
        <w:pStyle w:val="USTP"/>
        <w:numPr>
          <w:ilvl w:val="0"/>
          <w:numId w:val="24"/>
        </w:numPr>
      </w:pPr>
      <w:r w:rsidRPr="001735C9">
        <w:lastRenderedPageBreak/>
        <w:t xml:space="preserve">Sfinansowanie mechanizmu racjonalnych usprawnień wymaga zgody IZ FEPZ i odbywa się w ramach przesunięcia środków w budżecie Projektu lub wykorzystania na ten cel oszczędności powstałych w wyniku realizacji Projektu. </w:t>
      </w:r>
    </w:p>
    <w:p w14:paraId="32C31F1F" w14:textId="77777777" w:rsidR="008E66FC" w:rsidRPr="009D0F88" w:rsidRDefault="008E66FC" w:rsidP="00FD49FA">
      <w:pPr>
        <w:pStyle w:val="Nagwek1"/>
        <w:tabs>
          <w:tab w:val="left" w:pos="9070"/>
        </w:tabs>
        <w:rPr>
          <w:rFonts w:cs="Arial"/>
          <w:szCs w:val="24"/>
        </w:rPr>
      </w:pPr>
      <w:bookmarkStart w:id="43" w:name="Paragraf17"/>
      <w:r w:rsidRPr="009D0F88">
        <w:rPr>
          <w:rFonts w:cs="Arial"/>
          <w:szCs w:val="24"/>
        </w:rPr>
        <w:t>§ 1</w:t>
      </w:r>
      <w:r w:rsidR="007E3860" w:rsidRPr="009D0F88">
        <w:rPr>
          <w:rFonts w:cs="Arial"/>
          <w:szCs w:val="24"/>
        </w:rPr>
        <w:t>4</w:t>
      </w:r>
      <w:r w:rsidR="00B17C4D" w:rsidRPr="009D0F88">
        <w:rPr>
          <w:rFonts w:cs="Arial"/>
          <w:szCs w:val="24"/>
        </w:rPr>
        <w:t xml:space="preserve"> </w:t>
      </w:r>
      <w:r w:rsidRPr="009D0F88">
        <w:rPr>
          <w:rFonts w:cs="Arial"/>
          <w:szCs w:val="24"/>
        </w:rPr>
        <w:t>Komunikacja i widoczność</w:t>
      </w:r>
      <w:r w:rsidR="00B17C4D" w:rsidRPr="009D0F88">
        <w:rPr>
          <w:rFonts w:cs="Arial"/>
          <w:szCs w:val="24"/>
        </w:rPr>
        <w:t xml:space="preserve">. </w:t>
      </w:r>
      <w:r w:rsidRPr="009D0F88">
        <w:rPr>
          <w:rFonts w:cs="Arial"/>
          <w:szCs w:val="24"/>
        </w:rPr>
        <w:t>Obowiązki informacyjne i promocyjne dotyczące wsparcia Projektu ze środków Unii Europejskiej</w:t>
      </w:r>
    </w:p>
    <w:bookmarkEnd w:id="43"/>
    <w:p w14:paraId="028DC58D" w14:textId="77777777" w:rsidR="008E66FC" w:rsidRPr="009D0F88" w:rsidRDefault="008E66FC" w:rsidP="001631D0">
      <w:pPr>
        <w:pStyle w:val="USTP"/>
        <w:numPr>
          <w:ilvl w:val="0"/>
          <w:numId w:val="25"/>
        </w:numPr>
      </w:pPr>
      <w:r w:rsidRPr="009D0F88">
        <w:t>Beneficjent zobowiąz</w:t>
      </w:r>
      <w:r w:rsidR="006B62FE" w:rsidRPr="009D0F88">
        <w:t>uje się</w:t>
      </w:r>
      <w:r w:rsidRPr="009D0F88">
        <w:t xml:space="preserve"> do wypełniania i dokumentowania obowiązków informacyjnych i promocyjnych, w tym informowania społeczeństwa o dofinansowaniu </w:t>
      </w:r>
      <w:r w:rsidR="00CB23EB" w:rsidRPr="009D0F88">
        <w:t>P</w:t>
      </w:r>
      <w:r w:rsidRPr="009D0F88">
        <w:t>rojektu przez UE, zgodnie z rozporządzeniem ogólnym, Umową oraz Podręcznikiem wnioskodawcy i beneficjenta Funduszy Europejskich w zakresie informacji i promocji.</w:t>
      </w:r>
    </w:p>
    <w:p w14:paraId="13E06B2C" w14:textId="77777777" w:rsidR="008E66FC" w:rsidRPr="009D0F88" w:rsidRDefault="008E66FC" w:rsidP="001631D0">
      <w:pPr>
        <w:pStyle w:val="USTP"/>
        <w:numPr>
          <w:ilvl w:val="0"/>
          <w:numId w:val="25"/>
        </w:numPr>
      </w:pPr>
      <w:r w:rsidRPr="009D0F88">
        <w:t xml:space="preserve">Pod rygorem anulowania części dofinansowania na zasadach opisanych </w:t>
      </w:r>
      <w:r w:rsidRPr="00A0479A">
        <w:t>w ust. 3-9 Beneficjent</w:t>
      </w:r>
      <w:r w:rsidRPr="009D0F88">
        <w:t xml:space="preserve"> zobowiąz</w:t>
      </w:r>
      <w:r w:rsidR="006B62FE" w:rsidRPr="009D0F88">
        <w:t>uje się</w:t>
      </w:r>
      <w:r w:rsidRPr="009D0F88">
        <w:t xml:space="preserve"> do:</w:t>
      </w:r>
    </w:p>
    <w:p w14:paraId="237C2C43" w14:textId="77777777" w:rsidR="008E66FC" w:rsidRPr="009D0F88" w:rsidRDefault="008E66FC" w:rsidP="00FB00A8">
      <w:pPr>
        <w:pStyle w:val="PUNKT"/>
        <w:numPr>
          <w:ilvl w:val="0"/>
          <w:numId w:val="52"/>
        </w:numPr>
      </w:pPr>
      <w:r w:rsidRPr="009D0F88">
        <w:t>używania symbolu UE zgodnie z załącznikiem IX do rozporządzenia ogólnego podczas realizacji działań dotyczących widoczności, przejrzystości i komunikacji,</w:t>
      </w:r>
    </w:p>
    <w:p w14:paraId="6DBAD670" w14:textId="128E062E" w:rsidR="008E66FC" w:rsidRPr="009D0F88" w:rsidRDefault="008E66FC" w:rsidP="00622323">
      <w:pPr>
        <w:pStyle w:val="PUNKT"/>
      </w:pPr>
      <w:r w:rsidRPr="009D0F88">
        <w:t xml:space="preserve">podawania informacji o wsparciu </w:t>
      </w:r>
      <w:r w:rsidR="00CB23EB" w:rsidRPr="009D0F88">
        <w:t>P</w:t>
      </w:r>
      <w:r w:rsidRPr="009D0F88">
        <w:t>rojektu z</w:t>
      </w:r>
      <w:r w:rsidR="001C65A2" w:rsidRPr="009D0F88">
        <w:t xml:space="preserve"> UE</w:t>
      </w:r>
      <w:r w:rsidRPr="009D0F88">
        <w:t>, poprzez:</w:t>
      </w:r>
    </w:p>
    <w:p w14:paraId="33C16732" w14:textId="77777777" w:rsidR="008E66FC" w:rsidRPr="009D0F88" w:rsidRDefault="008E66FC" w:rsidP="004A7F40">
      <w:pPr>
        <w:pStyle w:val="LITERA"/>
        <w:numPr>
          <w:ilvl w:val="0"/>
          <w:numId w:val="26"/>
        </w:numPr>
      </w:pPr>
      <w:r w:rsidRPr="009D0F88">
        <w:t>zamieszczenie na oficjalnej stronie internetowej, jeżeli taka strona istnieje</w:t>
      </w:r>
      <w:r w:rsidRPr="009D0F88">
        <w:rPr>
          <w:vertAlign w:val="superscript"/>
        </w:rPr>
        <w:footnoteReference w:id="9"/>
      </w:r>
      <w:r w:rsidRPr="009D0F88">
        <w:t>, oraz w mediach społecznościowych</w:t>
      </w:r>
      <w:r w:rsidRPr="009D0F88">
        <w:rPr>
          <w:vertAlign w:val="superscript"/>
        </w:rPr>
        <w:footnoteReference w:id="10"/>
      </w:r>
      <w:r w:rsidRPr="009D0F88">
        <w:t>, krótkiego – stosownie do poziomu wsparcia – opisu Projektu, w tym jego celów i rezultatów, z</w:t>
      </w:r>
      <w:r w:rsidR="00E15E2F" w:rsidRPr="009D0F88">
        <w:t> </w:t>
      </w:r>
      <w:r w:rsidRPr="009D0F88">
        <w:t>podkreśleniem faktu otrzymania wsparcia finansowego z UE</w:t>
      </w:r>
      <w:r w:rsidR="00E15E2F" w:rsidRPr="009D0F88">
        <w:t>,</w:t>
      </w:r>
    </w:p>
    <w:p w14:paraId="1DA0C135" w14:textId="77777777" w:rsidR="008E66FC" w:rsidRPr="009D0F88" w:rsidRDefault="008E66FC" w:rsidP="004A7F40">
      <w:pPr>
        <w:pStyle w:val="LITERA"/>
        <w:numPr>
          <w:ilvl w:val="0"/>
          <w:numId w:val="26"/>
        </w:numPr>
      </w:pPr>
      <w:r w:rsidRPr="009D0F88">
        <w:t>zamieszczenie w widoczny sposób informacji z podkreśleniem faktu otrzymania wsparcia z UE w dokumentach i materiałach związanych z</w:t>
      </w:r>
      <w:r w:rsidR="00E15E2F" w:rsidRPr="009D0F88">
        <w:t> </w:t>
      </w:r>
      <w:r w:rsidRPr="009D0F88">
        <w:t xml:space="preserve">komunikacją dotyczących wdrażania Projektu, przeznaczonych dla opinii </w:t>
      </w:r>
      <w:r w:rsidR="005627CC" w:rsidRPr="009D0F88">
        <w:t>publicznej</w:t>
      </w:r>
      <w:r w:rsidR="0000010B" w:rsidRPr="009D0F88">
        <w:t xml:space="preserve"> lub uczestników,</w:t>
      </w:r>
    </w:p>
    <w:p w14:paraId="3B20D224" w14:textId="00D84BDE" w:rsidR="008E66FC" w:rsidRPr="009D0F88" w:rsidRDefault="008E66FC" w:rsidP="004A7F40">
      <w:pPr>
        <w:pStyle w:val="LITERA"/>
        <w:numPr>
          <w:ilvl w:val="0"/>
          <w:numId w:val="26"/>
        </w:numPr>
      </w:pPr>
      <w:bookmarkStart w:id="44" w:name="_Hlk131663095"/>
      <w:r w:rsidRPr="009D0F88">
        <w:t xml:space="preserve">w przypadku </w:t>
      </w:r>
      <w:r w:rsidR="00373B53" w:rsidRPr="009D0F88">
        <w:t>p</w:t>
      </w:r>
      <w:r w:rsidRPr="009D0F88">
        <w:t>rojektów, których całkowite wydatki Projektu przekraczają 500.000,00 EUR</w:t>
      </w:r>
      <w:r w:rsidR="00354A04" w:rsidRPr="009D0F88">
        <w:rPr>
          <w:rStyle w:val="Odwoanieprzypisudolnego"/>
        </w:rPr>
        <w:footnoteReference w:id="11"/>
      </w:r>
      <w:r w:rsidRPr="009D0F88">
        <w:t xml:space="preserve"> </w:t>
      </w:r>
      <w:bookmarkEnd w:id="44"/>
      <w:r w:rsidR="009A3643" w:rsidRPr="009D0F88">
        <w:t xml:space="preserve">– </w:t>
      </w:r>
      <w:r w:rsidRPr="009D0F88">
        <w:t>umieszczenie trwałych tablic informacyjnych lub tablic pamiątkowych w sposób wyraźnie widoczny dla społeczeństwa, które przedstawiają symbol UE zgodnie z</w:t>
      </w:r>
      <w:r w:rsidR="00E15E2F" w:rsidRPr="009D0F88">
        <w:t> </w:t>
      </w:r>
      <w:r w:rsidRPr="009D0F88">
        <w:t xml:space="preserve">parametrami technicznymi określonymi w załączniku IX do </w:t>
      </w:r>
      <w:r w:rsidRPr="009D0F88">
        <w:lastRenderedPageBreak/>
        <w:t>rozporządzenia ogólnego, niezwłocznie po rozpoczęciu fizycznej realizacji Projektu obejmującego prace budowalne, działania w zakresie infrastruktury, inwestycje rzeczowe lub zainstalowanie zakupionego sprzętu</w:t>
      </w:r>
      <w:r w:rsidR="00E15E2F" w:rsidRPr="009D0F88">
        <w:t>,</w:t>
      </w:r>
    </w:p>
    <w:p w14:paraId="752A7848" w14:textId="37166AEB" w:rsidR="008E66FC" w:rsidRPr="009D0F88" w:rsidRDefault="008E66FC" w:rsidP="004A7F40">
      <w:pPr>
        <w:pStyle w:val="LITERA"/>
        <w:numPr>
          <w:ilvl w:val="0"/>
          <w:numId w:val="26"/>
        </w:numPr>
      </w:pPr>
      <w:r w:rsidRPr="009D0F88">
        <w:t xml:space="preserve">w przypadku </w:t>
      </w:r>
      <w:r w:rsidR="006F7844" w:rsidRPr="009D0F88">
        <w:t>p</w:t>
      </w:r>
      <w:r w:rsidRPr="009D0F88">
        <w:t xml:space="preserve">rojektów, których całkowite wydatki </w:t>
      </w:r>
      <w:r w:rsidR="00CB23EB" w:rsidRPr="009D0F88">
        <w:t>P</w:t>
      </w:r>
      <w:r w:rsidRPr="009D0F88">
        <w:t>rojektu nie przekraczają 500.000,00 EUR</w:t>
      </w:r>
      <w:r w:rsidR="00E15E2F" w:rsidRPr="009D0F88">
        <w:rPr>
          <w:rStyle w:val="Odwoanieprzypisudolnego"/>
        </w:rPr>
        <w:footnoteReference w:id="12"/>
      </w:r>
      <w:r w:rsidRPr="009D0F88">
        <w:t xml:space="preserve"> </w:t>
      </w:r>
      <w:r w:rsidR="009A3643" w:rsidRPr="009D0F88">
        <w:t xml:space="preserve">– </w:t>
      </w:r>
      <w:r w:rsidRPr="009D0F88">
        <w:t xml:space="preserve">umieszczenie w miejscu dobrze widocznym dla ogółu co najmniej jednego plakatu o wymiarze minimum A3 lub podobnej wielkości elektronicznego wyświetlacza, na których znajdą się informacje o </w:t>
      </w:r>
      <w:r w:rsidR="00247C38" w:rsidRPr="009D0F88">
        <w:t>P</w:t>
      </w:r>
      <w:r w:rsidRPr="009D0F88">
        <w:t>rojekcie z podkreśleniem faktu otrzymania wsparcia z UE; w przypadku gdy Beneficjent jest osobą fizyczną, zapewnia on w miarę możliwości dostępność stosownych informacji, z</w:t>
      </w:r>
      <w:r w:rsidR="00E15E2F" w:rsidRPr="009D0F88">
        <w:t> </w:t>
      </w:r>
      <w:r w:rsidRPr="009D0F88">
        <w:t xml:space="preserve">podkreśleniem faktu otrzymania wsparcia z </w:t>
      </w:r>
      <w:r w:rsidR="00F00C59" w:rsidRPr="009D0F88">
        <w:t>UE</w:t>
      </w:r>
      <w:r w:rsidRPr="009D0F88">
        <w:t>, w miejscu widocznym dla ogółu lub za pośrednictwem elektronicznego wyświetlacza,</w:t>
      </w:r>
    </w:p>
    <w:p w14:paraId="79554DC0" w14:textId="217AF75A" w:rsidR="008E66FC" w:rsidRPr="009D0F88" w:rsidRDefault="008E66FC" w:rsidP="004A7F40">
      <w:pPr>
        <w:pStyle w:val="LITERA"/>
        <w:numPr>
          <w:ilvl w:val="0"/>
          <w:numId w:val="26"/>
        </w:numPr>
      </w:pPr>
      <w:r w:rsidRPr="009D0F88">
        <w:t>w przypadku projektów o znaczeniu strategicznym i projektów, których całkowite wydatki Projektu przekraczają 10.000.000,00 EUR</w:t>
      </w:r>
      <w:r w:rsidR="00E15E2F" w:rsidRPr="009D0F88">
        <w:rPr>
          <w:rStyle w:val="Odwoanieprzypisudolnego"/>
        </w:rPr>
        <w:footnoteReference w:id="13"/>
      </w:r>
      <w:r w:rsidR="009A3643" w:rsidRPr="009D0F88">
        <w:t xml:space="preserve"> </w:t>
      </w:r>
      <w:r w:rsidRPr="009D0F88">
        <w:t>zorganizowanie wydarzenia informacyjnego lub działań komunikacyjnych, stosownie do sytuacji, oraz zaproszenie K</w:t>
      </w:r>
      <w:r w:rsidR="009A3643" w:rsidRPr="009D0F88">
        <w:t xml:space="preserve">omisji </w:t>
      </w:r>
      <w:r w:rsidRPr="009D0F88">
        <w:t>E</w:t>
      </w:r>
      <w:r w:rsidR="009A3643" w:rsidRPr="009D0F88">
        <w:t>uropejskiej</w:t>
      </w:r>
      <w:r w:rsidRPr="009D0F88">
        <w:t xml:space="preserve"> i </w:t>
      </w:r>
      <w:r w:rsidR="00E543D6">
        <w:t>IZ FEPZ</w:t>
      </w:r>
      <w:r w:rsidRPr="009D0F88">
        <w:t xml:space="preserve"> w odpowiednim terminie.</w:t>
      </w:r>
    </w:p>
    <w:p w14:paraId="5894B8A8" w14:textId="34F3823F" w:rsidR="008E66FC" w:rsidRPr="009D0F88" w:rsidRDefault="008E66FC" w:rsidP="001631D0">
      <w:pPr>
        <w:pStyle w:val="USTP"/>
        <w:numPr>
          <w:ilvl w:val="0"/>
          <w:numId w:val="25"/>
        </w:numPr>
      </w:pPr>
      <w:r w:rsidRPr="009D0F88">
        <w:t xml:space="preserve">W przypadku niewywiązania się przez Beneficjenta z obowiązków </w:t>
      </w:r>
      <w:r w:rsidRPr="00A0479A">
        <w:t xml:space="preserve">wskazanych w ust. 2, </w:t>
      </w:r>
      <w:r w:rsidR="00E543D6" w:rsidRPr="00A0479A">
        <w:t>IZ FEPZ</w:t>
      </w:r>
      <w:r w:rsidRPr="009D0F88">
        <w:t xml:space="preserve"> wezwie Beneficjenta do podjęcia odpowiednich działań zaradczych i wyznaczy termin na ich realizację.</w:t>
      </w:r>
    </w:p>
    <w:p w14:paraId="5C7CF340" w14:textId="19E43FAF" w:rsidR="008E66FC" w:rsidRPr="009D0F88" w:rsidRDefault="008E66FC" w:rsidP="001631D0">
      <w:pPr>
        <w:pStyle w:val="USTP"/>
        <w:numPr>
          <w:ilvl w:val="0"/>
          <w:numId w:val="25"/>
        </w:numPr>
      </w:pPr>
      <w:r w:rsidRPr="009D0F88">
        <w:t xml:space="preserve">W uzasadnionych przypadkach na wniosek Beneficjenta lub z własnej inicjatywy </w:t>
      </w:r>
      <w:r w:rsidR="00E543D6">
        <w:t>IZ FEPZ</w:t>
      </w:r>
      <w:r w:rsidRPr="009D0F88">
        <w:t xml:space="preserve"> może wskazać Beneficjentowi inne działania zaradcze lub wydłużyć termin na ich realizację.</w:t>
      </w:r>
    </w:p>
    <w:p w14:paraId="408CBF82" w14:textId="196BDB86" w:rsidR="008E66FC" w:rsidRPr="009D0F88" w:rsidRDefault="008E66FC" w:rsidP="001631D0">
      <w:pPr>
        <w:pStyle w:val="USTP"/>
        <w:numPr>
          <w:ilvl w:val="0"/>
          <w:numId w:val="25"/>
        </w:numPr>
      </w:pPr>
      <w:r w:rsidRPr="009D0F88">
        <w:t xml:space="preserve">W przypadku bezskutecznego upływu terminu wskazanego w treści wezwania do podjęcia działań zaradczych, </w:t>
      </w:r>
      <w:r w:rsidR="00E543D6">
        <w:t>IZ FEPZ</w:t>
      </w:r>
      <w:r w:rsidRPr="009D0F88">
        <w:t>, uwzględniając zasadę proporcjonalności, anuluje do 3% kwoty dofinansowania</w:t>
      </w:r>
      <w:r w:rsidR="000B1AE6" w:rsidRPr="009D0F88">
        <w:t xml:space="preserve"> ze środków </w:t>
      </w:r>
      <w:r w:rsidR="00E938B8" w:rsidRPr="009D0F88">
        <w:t>EFRR</w:t>
      </w:r>
      <w:r w:rsidRPr="009D0F88">
        <w:t xml:space="preserve">, stosując </w:t>
      </w:r>
      <w:r w:rsidR="001B7EF4" w:rsidRPr="009D0F88">
        <w:t xml:space="preserve">Wykaz </w:t>
      </w:r>
      <w:r w:rsidR="001B7EF4" w:rsidRPr="000217E4">
        <w:t>pomniejszenia wartości dofinansowania projektu w zakresie obowiązków komunikacyjnych beneficjentów FEPZ</w:t>
      </w:r>
      <w:r w:rsidR="000B1AE6" w:rsidRPr="000217E4">
        <w:t>,</w:t>
      </w:r>
      <w:r w:rsidRPr="000217E4">
        <w:t xml:space="preserve"> stanowiący załącznik nr</w:t>
      </w:r>
      <w:r w:rsidR="00E12E88" w:rsidRPr="000217E4">
        <w:t xml:space="preserve"> </w:t>
      </w:r>
      <w:r w:rsidR="00732289" w:rsidRPr="000217E4">
        <w:t>3</w:t>
      </w:r>
      <w:r w:rsidRPr="000217E4">
        <w:t xml:space="preserve"> do Umowy.</w:t>
      </w:r>
    </w:p>
    <w:p w14:paraId="729BAF39" w14:textId="102CFA62" w:rsidR="008E66FC" w:rsidRPr="009D0F88" w:rsidRDefault="008E66FC" w:rsidP="001631D0">
      <w:pPr>
        <w:pStyle w:val="USTP"/>
        <w:numPr>
          <w:ilvl w:val="0"/>
          <w:numId w:val="25"/>
        </w:numPr>
      </w:pPr>
      <w:r w:rsidRPr="009D0F88">
        <w:t xml:space="preserve">W przypadku gdy dofinansowanie zostało wypłacone Beneficjentowi w całości lub w części, </w:t>
      </w:r>
      <w:r w:rsidR="00E543D6">
        <w:t>IZ FEPZ</w:t>
      </w:r>
      <w:r w:rsidRPr="009D0F88">
        <w:t xml:space="preserve"> wezwie Beneficjenta w formie pisemnej do zwrotu anulowanej kwoty dofinansowania w wyznaczonym terminie.</w:t>
      </w:r>
    </w:p>
    <w:p w14:paraId="599E051B" w14:textId="77777777" w:rsidR="008E66FC" w:rsidRPr="009D0F88" w:rsidRDefault="008E66FC" w:rsidP="001631D0">
      <w:pPr>
        <w:pStyle w:val="USTP"/>
        <w:numPr>
          <w:ilvl w:val="0"/>
          <w:numId w:val="25"/>
        </w:numPr>
      </w:pPr>
      <w:r w:rsidRPr="009D0F88">
        <w:t>Za zgodą Beneficjenta zwrot anulowanej kwoty dofinansowania może zostać dokonany poprzez pomniejszenie kolejnej płatności na rzecz Beneficjenta.</w:t>
      </w:r>
    </w:p>
    <w:p w14:paraId="1E36D020" w14:textId="77777777" w:rsidR="008E66FC" w:rsidRPr="009D0F88" w:rsidRDefault="008E66FC" w:rsidP="001631D0">
      <w:pPr>
        <w:pStyle w:val="USTP"/>
        <w:numPr>
          <w:ilvl w:val="0"/>
          <w:numId w:val="25"/>
        </w:numPr>
      </w:pPr>
      <w:r w:rsidRPr="009D0F88">
        <w:t>W przypadku dokonania przez Beneficjenta zwrotu anulowanej kwoty dofinansowania w wysokości i terminie wskazanym w wezwaniu do zwrotu, odsetek nie nalicza się.</w:t>
      </w:r>
    </w:p>
    <w:p w14:paraId="37DB2402" w14:textId="77777777" w:rsidR="008E66FC" w:rsidRPr="009D0F88" w:rsidRDefault="008E66FC" w:rsidP="001631D0">
      <w:pPr>
        <w:pStyle w:val="USTP"/>
        <w:numPr>
          <w:ilvl w:val="0"/>
          <w:numId w:val="25"/>
        </w:numPr>
      </w:pPr>
      <w:r w:rsidRPr="009D0F88">
        <w:lastRenderedPageBreak/>
        <w:t xml:space="preserve">W przypadku niezastosowania się przez Beneficjenta do treści wezwania do </w:t>
      </w:r>
      <w:r w:rsidRPr="009D0F88">
        <w:rPr>
          <w:rStyle w:val="USTPZnak"/>
        </w:rPr>
        <w:t>zwrotu anulowanej kwoty dofinansowania, zwrot następuje w trybie i na zasadach określonych w art. 207 ustawy o finansach publicznych.</w:t>
      </w:r>
      <w:r w:rsidRPr="009D0F88">
        <w:t xml:space="preserve"> </w:t>
      </w:r>
    </w:p>
    <w:p w14:paraId="6D012608" w14:textId="795D1206" w:rsidR="008E66FC" w:rsidRPr="009D0F88" w:rsidRDefault="008E66FC" w:rsidP="00FD49FA">
      <w:pPr>
        <w:pStyle w:val="Nagwek1"/>
        <w:tabs>
          <w:tab w:val="left" w:pos="9070"/>
        </w:tabs>
        <w:rPr>
          <w:rFonts w:cs="Arial"/>
          <w:szCs w:val="24"/>
        </w:rPr>
      </w:pPr>
      <w:bookmarkStart w:id="45" w:name="Paragraf18"/>
      <w:r w:rsidRPr="009D0F88">
        <w:rPr>
          <w:rFonts w:cs="Arial"/>
          <w:szCs w:val="24"/>
        </w:rPr>
        <w:t>§ 1</w:t>
      </w:r>
      <w:r w:rsidR="00434BA3" w:rsidRPr="009D0F88">
        <w:rPr>
          <w:rFonts w:cs="Arial"/>
          <w:szCs w:val="24"/>
        </w:rPr>
        <w:t>5</w:t>
      </w:r>
      <w:r w:rsidR="00B17C4D" w:rsidRPr="009D0F88">
        <w:rPr>
          <w:rFonts w:cs="Arial"/>
          <w:szCs w:val="24"/>
        </w:rPr>
        <w:t xml:space="preserve"> </w:t>
      </w:r>
      <w:r w:rsidRPr="009D0F88">
        <w:rPr>
          <w:rFonts w:cs="Arial"/>
          <w:szCs w:val="24"/>
        </w:rPr>
        <w:t>Inne obowiązki informacyjne i promocyjne dotyczące wsparcia z</w:t>
      </w:r>
      <w:r w:rsidR="00E15E2F" w:rsidRPr="009D0F88">
        <w:rPr>
          <w:rFonts w:cs="Arial"/>
          <w:szCs w:val="24"/>
        </w:rPr>
        <w:t xml:space="preserve">e środków EFRR </w:t>
      </w:r>
    </w:p>
    <w:bookmarkEnd w:id="45"/>
    <w:p w14:paraId="601D01C8" w14:textId="77777777" w:rsidR="008E66FC" w:rsidRPr="00A0479A" w:rsidRDefault="008E66FC" w:rsidP="001631D0">
      <w:pPr>
        <w:pStyle w:val="USTP"/>
        <w:numPr>
          <w:ilvl w:val="0"/>
          <w:numId w:val="27"/>
        </w:numPr>
      </w:pPr>
      <w:r w:rsidRPr="009D0F88">
        <w:t>Beneficjent zobowiąz</w:t>
      </w:r>
      <w:r w:rsidR="006B62FE" w:rsidRPr="009D0F88">
        <w:t>uje się</w:t>
      </w:r>
      <w:r w:rsidRPr="009D0F88">
        <w:t xml:space="preserve"> do prowadzenia działań informacyjnych i</w:t>
      </w:r>
      <w:r w:rsidR="00E15E2F" w:rsidRPr="009D0F88">
        <w:t> </w:t>
      </w:r>
      <w:r w:rsidRPr="009D0F88">
        <w:t>promocyjnych zgodnie z aktualną treścią Podręcznika wnioskodawcy i</w:t>
      </w:r>
      <w:r w:rsidR="00E15E2F" w:rsidRPr="009D0F88">
        <w:t> </w:t>
      </w:r>
      <w:r w:rsidRPr="009D0F88">
        <w:t xml:space="preserve">beneficjenta w zakresie informacji i promocji oraz do bieżącego </w:t>
      </w:r>
      <w:r w:rsidRPr="00A0479A">
        <w:t xml:space="preserve">monitorowania jego zmian. </w:t>
      </w:r>
    </w:p>
    <w:p w14:paraId="53DA3FAE" w14:textId="20F103BF" w:rsidR="008E66FC" w:rsidRPr="009D0F88" w:rsidRDefault="008E66FC" w:rsidP="001631D0">
      <w:pPr>
        <w:pStyle w:val="USTP"/>
        <w:numPr>
          <w:ilvl w:val="0"/>
          <w:numId w:val="27"/>
        </w:numPr>
      </w:pPr>
      <w:r w:rsidRPr="00A0479A">
        <w:t xml:space="preserve">W przypadku obowiązku zorganizowania wydarzenia, o którym mowa w </w:t>
      </w:r>
      <w:r w:rsidR="001854FE" w:rsidRPr="00A0479A">
        <w:t>§</w:t>
      </w:r>
      <w:r w:rsidR="00594957" w:rsidRPr="00A0479A">
        <w:t xml:space="preserve"> </w:t>
      </w:r>
      <w:r w:rsidR="001854FE" w:rsidRPr="00A0479A">
        <w:t>1</w:t>
      </w:r>
      <w:r w:rsidR="006E764F" w:rsidRPr="00A0479A">
        <w:t>4</w:t>
      </w:r>
      <w:r w:rsidR="001854FE" w:rsidRPr="00A0479A">
        <w:t xml:space="preserve"> </w:t>
      </w:r>
      <w:r w:rsidRPr="00A0479A">
        <w:t>ust</w:t>
      </w:r>
      <w:r w:rsidR="00E15E2F" w:rsidRPr="00A0479A">
        <w:t xml:space="preserve">. </w:t>
      </w:r>
      <w:r w:rsidR="001854FE" w:rsidRPr="00A0479A">
        <w:t xml:space="preserve">2, </w:t>
      </w:r>
      <w:r w:rsidR="00AF7953" w:rsidRPr="00A0479A">
        <w:t xml:space="preserve">pkt 2) lit. </w:t>
      </w:r>
      <w:r w:rsidR="001854FE" w:rsidRPr="00A0479A">
        <w:t>e</w:t>
      </w:r>
      <w:r w:rsidR="00665A3D" w:rsidRPr="00A0479A">
        <w:t xml:space="preserve"> Umowy</w:t>
      </w:r>
      <w:r w:rsidRPr="00A0479A">
        <w:t>, Beneficjent</w:t>
      </w:r>
      <w:r w:rsidRPr="009D0F88">
        <w:t xml:space="preserve"> zaprasza przedstawicieli K</w:t>
      </w:r>
      <w:r w:rsidR="009A3643" w:rsidRPr="009D0F88">
        <w:t xml:space="preserve">omisji </w:t>
      </w:r>
      <w:r w:rsidRPr="009D0F88">
        <w:t>E</w:t>
      </w:r>
      <w:r w:rsidR="009A3643" w:rsidRPr="009D0F88">
        <w:t>uropejskiej</w:t>
      </w:r>
      <w:r w:rsidRPr="009D0F88">
        <w:t xml:space="preserve">, ministra właściwego ds. polityki regionalnej i </w:t>
      </w:r>
      <w:r w:rsidR="00E543D6">
        <w:t>IZ FEPZ</w:t>
      </w:r>
      <w:r w:rsidRPr="009D0F88">
        <w:t xml:space="preserve"> do udziału w tym wydarzeniu lub działaniu, </w:t>
      </w:r>
      <w:r w:rsidR="007F039E" w:rsidRPr="009D0F88">
        <w:t>na co najmniej 30 dni przed jego terminem</w:t>
      </w:r>
      <w:r w:rsidRPr="009D0F88">
        <w:t>; Beneficjent przesyła ww.</w:t>
      </w:r>
      <w:r w:rsidR="00E15E2F" w:rsidRPr="009D0F88">
        <w:t> </w:t>
      </w:r>
      <w:r w:rsidRPr="009D0F88">
        <w:t xml:space="preserve">zaproszenie za pośrednictwem poczty elektronicznej na adres: </w:t>
      </w:r>
      <w:sdt>
        <w:sdtPr>
          <w:id w:val="-1498418435"/>
          <w:placeholder>
            <w:docPart w:val="8C37348B98524EA09BC03538F4287EA3"/>
          </w:placeholder>
        </w:sdtPr>
        <w:sdtEndPr/>
        <w:sdtContent>
          <w:hyperlink r:id="rId12" w:history="1">
            <w:r w:rsidR="00AE021E" w:rsidRPr="00C05D0E">
              <w:rPr>
                <w:rStyle w:val="Hipercze"/>
              </w:rPr>
              <w:t>sek_wfe@wzp.pl</w:t>
            </w:r>
          </w:hyperlink>
        </w:sdtContent>
      </w:sdt>
      <w:r w:rsidR="00AE021E">
        <w:t>.</w:t>
      </w:r>
    </w:p>
    <w:p w14:paraId="76C9D0DF" w14:textId="28C9A268" w:rsidR="008E66FC" w:rsidRPr="009D0F88" w:rsidRDefault="008E66FC" w:rsidP="001631D0">
      <w:pPr>
        <w:pStyle w:val="USTP"/>
        <w:numPr>
          <w:ilvl w:val="0"/>
          <w:numId w:val="27"/>
        </w:numPr>
      </w:pPr>
      <w:r w:rsidRPr="009D0F88">
        <w:t>W przypadku, gdy całkowite wydatki Projektu przekraczają 5.000.000,00 EUR</w:t>
      </w:r>
      <w:r w:rsidR="00C378BF" w:rsidRPr="009D0F88">
        <w:rPr>
          <w:rStyle w:val="Odwoanieprzypisudolnego"/>
        </w:rPr>
        <w:footnoteReference w:id="14"/>
      </w:r>
      <w:r w:rsidRPr="009D0F88">
        <w:t xml:space="preserve"> lub gdy Projekt objęty jest współfinansowaniem ze środków BP w kwocie przekraczającej 2.000.000</w:t>
      </w:r>
      <w:r w:rsidR="001854FE" w:rsidRPr="009D0F88">
        <w:t>,</w:t>
      </w:r>
      <w:r w:rsidRPr="009D0F88">
        <w:t>00 PLN, Beneficjent zobowiąz</w:t>
      </w:r>
      <w:r w:rsidR="006B62FE" w:rsidRPr="009D0F88">
        <w:t>uje się</w:t>
      </w:r>
      <w:r w:rsidRPr="009D0F88">
        <w:t xml:space="preserve"> do informowania </w:t>
      </w:r>
      <w:r w:rsidR="00E543D6">
        <w:t>IZ FEPZ</w:t>
      </w:r>
      <w:r w:rsidRPr="009D0F88">
        <w:t xml:space="preserve"> o ważnych etapach realizacji Projektu, a także o</w:t>
      </w:r>
      <w:r w:rsidR="009D756F" w:rsidRPr="009D0F88">
        <w:t> </w:t>
      </w:r>
      <w:r w:rsidRPr="009D0F88">
        <w:t>planowanych wydarzeniach informacyjnych i promocyjnych, w tym o</w:t>
      </w:r>
      <w:r w:rsidR="009D756F" w:rsidRPr="009D0F88">
        <w:t> </w:t>
      </w:r>
      <w:r w:rsidRPr="009D0F88">
        <w:t>wydarzeniu otwierającym Projekt i organizowanym na zakończenie realizacji Projektu, na co najmniej 14 dni przed tym wydarzeniem, za pośrednictwem</w:t>
      </w:r>
      <w:r w:rsidR="009C5778" w:rsidRPr="009D0F88">
        <w:rPr>
          <w:lang w:eastAsia="en-US"/>
        </w:rPr>
        <w:t xml:space="preserve"> </w:t>
      </w:r>
      <w:r w:rsidR="009C5778" w:rsidRPr="009D0F88">
        <w:t xml:space="preserve">poczty elektronicznej na adres: </w:t>
      </w:r>
      <w:sdt>
        <w:sdtPr>
          <w:id w:val="-1256283307"/>
          <w:placeholder>
            <w:docPart w:val="8790EF8EAD054805BB38DA3F19E0B797"/>
          </w:placeholder>
        </w:sdtPr>
        <w:sdtEndPr/>
        <w:sdtContent>
          <w:hyperlink r:id="rId13" w:history="1">
            <w:r w:rsidR="007F1714" w:rsidRPr="00C05D0E">
              <w:rPr>
                <w:rStyle w:val="Hipercze"/>
              </w:rPr>
              <w:t>sek_wfe@wzp.pl</w:t>
            </w:r>
          </w:hyperlink>
        </w:sdtContent>
      </w:sdt>
      <w:r w:rsidR="007F1714">
        <w:t>.</w:t>
      </w:r>
    </w:p>
    <w:p w14:paraId="375EF2F9" w14:textId="77777777" w:rsidR="008E66FC" w:rsidRPr="009D0F88" w:rsidRDefault="008E66FC" w:rsidP="001631D0">
      <w:pPr>
        <w:pStyle w:val="USTP"/>
        <w:numPr>
          <w:ilvl w:val="0"/>
          <w:numId w:val="27"/>
        </w:numPr>
      </w:pPr>
      <w:r w:rsidRPr="009D0F88">
        <w:t xml:space="preserve">Obowiązek, o którym </w:t>
      </w:r>
      <w:r w:rsidRPr="00A0479A">
        <w:t>mowa w ust. 3 nie</w:t>
      </w:r>
      <w:r w:rsidRPr="009D0F88">
        <w:t xml:space="preserve"> uchybia obowiązkom Beneficjenta wynikającym z art. 35a ust 1 ustawy o finansach publicznych. </w:t>
      </w:r>
    </w:p>
    <w:p w14:paraId="509C0CF4" w14:textId="2B272630" w:rsidR="008E66FC" w:rsidRPr="009D0F88" w:rsidRDefault="008E66FC" w:rsidP="001631D0">
      <w:pPr>
        <w:pStyle w:val="USTP"/>
        <w:numPr>
          <w:ilvl w:val="0"/>
          <w:numId w:val="27"/>
        </w:numPr>
      </w:pPr>
      <w:r w:rsidRPr="009D0F88">
        <w:t>Beneficjent zobowiąz</w:t>
      </w:r>
      <w:r w:rsidR="006B62FE" w:rsidRPr="009D0F88">
        <w:t>uje się</w:t>
      </w:r>
      <w:r w:rsidRPr="009D0F88">
        <w:t xml:space="preserve"> do zorganizowania na wniosek </w:t>
      </w:r>
      <w:r w:rsidR="00E543D6">
        <w:t>IZ FEPZ</w:t>
      </w:r>
      <w:r w:rsidRPr="009D0F88">
        <w:t xml:space="preserve"> oparty o prośbę ministra właściwego ds. polityki regionalnej wydarzenia medialnego z</w:t>
      </w:r>
      <w:r w:rsidR="0046546B" w:rsidRPr="009D0F88">
        <w:t> </w:t>
      </w:r>
      <w:r w:rsidRPr="009D0F88">
        <w:t>udziałem przedstawicieli tego organu w przypadku m. in. otwarcia Projektu lub zakończenia Projektu, oddania inwestycji do użytkowania</w:t>
      </w:r>
      <w:r w:rsidR="0046546B" w:rsidRPr="009D0F88">
        <w:t>, itp</w:t>
      </w:r>
      <w:r w:rsidRPr="009D0F88">
        <w:t>.</w:t>
      </w:r>
    </w:p>
    <w:p w14:paraId="0DA9C5F5" w14:textId="77777777" w:rsidR="008E66FC" w:rsidRPr="009D0F88" w:rsidRDefault="008E66FC" w:rsidP="00FD49FA">
      <w:pPr>
        <w:pStyle w:val="Nagwek1"/>
        <w:tabs>
          <w:tab w:val="left" w:pos="9070"/>
        </w:tabs>
        <w:rPr>
          <w:rFonts w:cs="Arial"/>
          <w:szCs w:val="24"/>
        </w:rPr>
      </w:pPr>
      <w:bookmarkStart w:id="46" w:name="Paragraf19"/>
      <w:r w:rsidRPr="009D0F88">
        <w:rPr>
          <w:rFonts w:cs="Arial"/>
          <w:szCs w:val="24"/>
        </w:rPr>
        <w:t>§ 1</w:t>
      </w:r>
      <w:r w:rsidR="00434BA3" w:rsidRPr="009D0F88">
        <w:rPr>
          <w:rFonts w:cs="Arial"/>
          <w:szCs w:val="24"/>
        </w:rPr>
        <w:t>6</w:t>
      </w:r>
      <w:r w:rsidRPr="009D0F88">
        <w:rPr>
          <w:rFonts w:cs="Arial"/>
          <w:szCs w:val="24"/>
        </w:rPr>
        <w:t xml:space="preserve"> Licencja i zezwolenie do wykonywania praw zależnych</w:t>
      </w:r>
    </w:p>
    <w:bookmarkEnd w:id="46"/>
    <w:p w14:paraId="451C0F43" w14:textId="0BBE4223" w:rsidR="008E66FC" w:rsidRPr="009D0F88" w:rsidRDefault="008E66FC" w:rsidP="001631D0">
      <w:pPr>
        <w:pStyle w:val="USTP"/>
        <w:numPr>
          <w:ilvl w:val="0"/>
          <w:numId w:val="28"/>
        </w:numPr>
      </w:pPr>
      <w:r w:rsidRPr="009D0F88">
        <w:t>Beneficjent zobowiązuje się udostępnić materiały związane z komunikacją i widocznością na wniosek instytucji</w:t>
      </w:r>
      <w:r w:rsidR="0046546B" w:rsidRPr="009D0F88">
        <w:t xml:space="preserve"> unijnych i krajowych</w:t>
      </w:r>
      <w:r w:rsidRPr="009D0F88">
        <w:t xml:space="preserve">, </w:t>
      </w:r>
      <w:r w:rsidR="0046546B" w:rsidRPr="009D0F88">
        <w:t xml:space="preserve">jednostek </w:t>
      </w:r>
      <w:r w:rsidRPr="009D0F88">
        <w:t>organ</w:t>
      </w:r>
      <w:r w:rsidR="0046546B" w:rsidRPr="009D0F88">
        <w:t xml:space="preserve">izacyjnych tych instytucji </w:t>
      </w:r>
      <w:r w:rsidRPr="009D0F88">
        <w:t xml:space="preserve">oraz </w:t>
      </w:r>
      <w:r w:rsidR="00E543D6">
        <w:t>IZ FEPZ</w:t>
      </w:r>
      <w:r w:rsidRPr="009D0F88">
        <w:t>.</w:t>
      </w:r>
    </w:p>
    <w:p w14:paraId="60824D36" w14:textId="77777777" w:rsidR="008E66FC" w:rsidRPr="00A0479A" w:rsidRDefault="008E66FC" w:rsidP="001631D0">
      <w:pPr>
        <w:pStyle w:val="USTP"/>
        <w:numPr>
          <w:ilvl w:val="0"/>
          <w:numId w:val="28"/>
        </w:numPr>
      </w:pPr>
      <w:r w:rsidRPr="00A0479A">
        <w:t xml:space="preserve">Udostępniając materiały związane z komunikacją i widocznością zgodnie z ust. 1 Beneficjent udziela podmiotowi, któremu materiały te są udostępniane nieodpłatnej, niewyłącznej, nieodwołalnej i bezterminowej licencji na korzystanie z tych materiałów </w:t>
      </w:r>
      <w:bookmarkStart w:id="47" w:name="_Hlk139630635"/>
      <w:r w:rsidRPr="00A0479A">
        <w:t xml:space="preserve">na polach eksploatacji wyszczególnionych w pkt </w:t>
      </w:r>
      <w:r w:rsidRPr="00A0479A">
        <w:lastRenderedPageBreak/>
        <w:t>2 Załącznika IX do rozporządzenia ogólnego</w:t>
      </w:r>
      <w:bookmarkEnd w:id="47"/>
      <w:r w:rsidRPr="00A0479A">
        <w:t>.</w:t>
      </w:r>
    </w:p>
    <w:p w14:paraId="01D90296" w14:textId="7E0A4C4C" w:rsidR="008E66FC" w:rsidRPr="009D0F88" w:rsidRDefault="008E66FC" w:rsidP="001631D0">
      <w:pPr>
        <w:pStyle w:val="USTP"/>
        <w:numPr>
          <w:ilvl w:val="0"/>
          <w:numId w:val="28"/>
        </w:numPr>
      </w:pPr>
      <w:r w:rsidRPr="00A0479A">
        <w:t>W przypadku, gdy udzielenie licencji zgodnie z ust. 2 nastąpiło</w:t>
      </w:r>
      <w:r w:rsidRPr="009D0F88">
        <w:t xml:space="preserve"> na rzecz </w:t>
      </w:r>
      <w:r w:rsidR="00E543D6">
        <w:t>IZ FEPZ</w:t>
      </w:r>
      <w:r w:rsidRPr="009D0F88">
        <w:t>, jednocześnie z udzieleniem licencji Beneficjent nieodpłatnie i</w:t>
      </w:r>
      <w:r w:rsidR="00C06FB4" w:rsidRPr="009D0F88">
        <w:t> </w:t>
      </w:r>
      <w:r w:rsidRPr="009D0F88">
        <w:t xml:space="preserve">bezterminowo zezwala </w:t>
      </w:r>
      <w:r w:rsidR="00E543D6">
        <w:t>IZ FEPZ</w:t>
      </w:r>
      <w:r w:rsidRPr="009D0F88">
        <w:t xml:space="preserve"> na wykonywanie praw zależnych do utworów objętych licencją na polach eksploatacji wyszczególnionych w pkt 2 Załącznika IX do rozporządzenia ogólnego. Na podstawie niniejszego zezwolenia </w:t>
      </w:r>
      <w:r w:rsidR="00E543D6">
        <w:t>IZ FEPZ</w:t>
      </w:r>
      <w:r w:rsidRPr="009D0F88">
        <w:t xml:space="preserve"> uprawniona jest do zlecania wykonywania zależnych praw autorskich podmiotom trzecim.</w:t>
      </w:r>
    </w:p>
    <w:p w14:paraId="7D44F288" w14:textId="77777777" w:rsidR="008E66FC" w:rsidRPr="009D0F88" w:rsidRDefault="008E66FC" w:rsidP="001631D0">
      <w:pPr>
        <w:pStyle w:val="USTP"/>
        <w:numPr>
          <w:ilvl w:val="0"/>
          <w:numId w:val="28"/>
        </w:numPr>
      </w:pPr>
      <w:r w:rsidRPr="009D0F88">
        <w:t>Udzielając licencji Beneficjent oświadcza, iż:</w:t>
      </w:r>
    </w:p>
    <w:p w14:paraId="59193488" w14:textId="77777777" w:rsidR="008E66FC" w:rsidRPr="009D0F88" w:rsidRDefault="008E66FC" w:rsidP="00FB00A8">
      <w:pPr>
        <w:pStyle w:val="PUNKT"/>
        <w:numPr>
          <w:ilvl w:val="0"/>
          <w:numId w:val="53"/>
        </w:numPr>
      </w:pPr>
      <w:r w:rsidRPr="009D0F88">
        <w:t>korzystanie przez licencjobiorcę z utworu w zakresie licencji nie narusza praw autorskich podmiotów trzecich,</w:t>
      </w:r>
    </w:p>
    <w:p w14:paraId="3701302E" w14:textId="77777777" w:rsidR="005615B1" w:rsidRPr="009D0F88" w:rsidRDefault="008E66FC" w:rsidP="00622323">
      <w:pPr>
        <w:pStyle w:val="PUNKT"/>
      </w:pPr>
      <w:r w:rsidRPr="009D0F88">
        <w:t>wykonywanie przez licencjobiorcę praw zależnych do utworu nie narusza praw autorskich podmiotów trzecich</w:t>
      </w:r>
      <w:r w:rsidR="005615B1" w:rsidRPr="009D0F88">
        <w:t>,</w:t>
      </w:r>
    </w:p>
    <w:p w14:paraId="43A22855" w14:textId="1368BB81" w:rsidR="008E66FC" w:rsidRPr="009D0F88" w:rsidRDefault="003850BD" w:rsidP="00622323">
      <w:pPr>
        <w:pStyle w:val="PUNKT"/>
      </w:pPr>
      <w:r w:rsidRPr="009D0F88">
        <w:t>uzyskał zgody osób występujących w utworze na publikację ich wizerunku</w:t>
      </w:r>
      <w:r w:rsidR="008E66FC" w:rsidRPr="009D0F88">
        <w:t>.</w:t>
      </w:r>
    </w:p>
    <w:p w14:paraId="3EF213A1" w14:textId="77777777" w:rsidR="008E66FC" w:rsidRPr="009D0F88" w:rsidRDefault="008E66FC" w:rsidP="001631D0">
      <w:pPr>
        <w:pStyle w:val="USTP"/>
        <w:numPr>
          <w:ilvl w:val="0"/>
          <w:numId w:val="28"/>
        </w:numPr>
      </w:pPr>
      <w:r w:rsidRPr="009D0F88">
        <w:t>W przypadku wystąpienia przez podmiot trzeci przeciwko podmiotowi uprawnionemu z licencji na drogę sądową z roszczeniem z tytułu naruszenia jego praw autorskich, Beneficjent zobowiązuje się przystąpić do sporu w roli interwenienta ubocznego (przypozwanie).</w:t>
      </w:r>
    </w:p>
    <w:p w14:paraId="67E7DDA7" w14:textId="77777777" w:rsidR="008E66FC" w:rsidRPr="009D0F88" w:rsidRDefault="008E66FC" w:rsidP="00FD49FA">
      <w:pPr>
        <w:pStyle w:val="Nagwek1"/>
        <w:tabs>
          <w:tab w:val="left" w:pos="9070"/>
        </w:tabs>
        <w:rPr>
          <w:rFonts w:cs="Arial"/>
          <w:szCs w:val="24"/>
        </w:rPr>
      </w:pPr>
      <w:bookmarkStart w:id="48" w:name="Paragraf20"/>
      <w:r w:rsidRPr="009D0F88">
        <w:rPr>
          <w:rFonts w:cs="Arial"/>
          <w:szCs w:val="24"/>
        </w:rPr>
        <w:t xml:space="preserve">§ </w:t>
      </w:r>
      <w:r w:rsidR="00C06FB4" w:rsidRPr="009D0F88">
        <w:rPr>
          <w:rFonts w:cs="Arial"/>
          <w:szCs w:val="24"/>
        </w:rPr>
        <w:t>1</w:t>
      </w:r>
      <w:r w:rsidR="00434BA3" w:rsidRPr="009D0F88">
        <w:rPr>
          <w:rFonts w:cs="Arial"/>
          <w:szCs w:val="24"/>
        </w:rPr>
        <w:t>7</w:t>
      </w:r>
      <w:r w:rsidR="007A0673" w:rsidRPr="009D0F88">
        <w:rPr>
          <w:rFonts w:cs="Arial"/>
          <w:szCs w:val="24"/>
        </w:rPr>
        <w:t xml:space="preserve"> </w:t>
      </w:r>
      <w:r w:rsidRPr="009D0F88">
        <w:rPr>
          <w:rFonts w:cs="Arial"/>
          <w:szCs w:val="24"/>
        </w:rPr>
        <w:t>Obowiązki Beneficjenta w zakresie prowadzenia wyodrębnionej ewidencji księgowej</w:t>
      </w:r>
    </w:p>
    <w:bookmarkEnd w:id="48"/>
    <w:p w14:paraId="452F4B86" w14:textId="77777777" w:rsidR="008E66FC" w:rsidRPr="009D0F88" w:rsidRDefault="008E66FC" w:rsidP="001631D0">
      <w:pPr>
        <w:pStyle w:val="USTP"/>
        <w:numPr>
          <w:ilvl w:val="0"/>
          <w:numId w:val="29"/>
        </w:numPr>
      </w:pPr>
      <w:r w:rsidRPr="009D0F88">
        <w:t>Beneficjent zobowiązuje się do prowadzenia wyodrębnionej ewidencji księgowej na potrzeby Projektu.</w:t>
      </w:r>
      <w:bookmarkStart w:id="49" w:name="bookmark15"/>
    </w:p>
    <w:p w14:paraId="4271372F" w14:textId="2F18B022" w:rsidR="008E66FC" w:rsidRPr="009D0F88" w:rsidRDefault="008E66FC" w:rsidP="001631D0">
      <w:pPr>
        <w:pStyle w:val="USTP"/>
      </w:pPr>
      <w:r w:rsidRPr="009D0F88">
        <w:t>Obowi</w:t>
      </w:r>
      <w:r w:rsidRPr="000F6F99">
        <w:rPr>
          <w:rFonts w:eastAsia="TimesNewRoman"/>
        </w:rPr>
        <w:t>ą</w:t>
      </w:r>
      <w:r w:rsidRPr="009D0F88">
        <w:t>zek prowadzenia wyodr</w:t>
      </w:r>
      <w:r w:rsidRPr="000F6F99">
        <w:rPr>
          <w:rFonts w:eastAsia="TimesNewRoman"/>
        </w:rPr>
        <w:t>ę</w:t>
      </w:r>
      <w:r w:rsidRPr="009D0F88">
        <w:t>bnionej ewidencji ksi</w:t>
      </w:r>
      <w:r w:rsidRPr="000F6F99">
        <w:rPr>
          <w:rFonts w:eastAsia="TimesNewRoman"/>
        </w:rPr>
        <w:t>ę</w:t>
      </w:r>
      <w:r w:rsidRPr="009D0F88">
        <w:t>gowej Projektu powstaje najpó</w:t>
      </w:r>
      <w:r w:rsidRPr="000F6F99">
        <w:rPr>
          <w:rFonts w:eastAsia="TimesNewRoman"/>
        </w:rPr>
        <w:t>ź</w:t>
      </w:r>
      <w:r w:rsidRPr="009D0F88">
        <w:t>niej z dniem podpisania Umowy.</w:t>
      </w:r>
    </w:p>
    <w:p w14:paraId="0C5EE84F" w14:textId="77777777" w:rsidR="008E66FC" w:rsidRPr="009D0F88" w:rsidRDefault="008E66FC" w:rsidP="001631D0">
      <w:pPr>
        <w:pStyle w:val="USTP"/>
      </w:pPr>
      <w:r w:rsidRPr="009D0F88">
        <w:t>Z wyłączeniem kosztów pośrednich i kosztów bezpośrednich rozliczanych metodami uproszczonymi Beneficjent, niezale</w:t>
      </w:r>
      <w:r w:rsidRPr="000F6F99">
        <w:rPr>
          <w:rFonts w:eastAsia="TimesNewRoman"/>
        </w:rPr>
        <w:t>ż</w:t>
      </w:r>
      <w:r w:rsidRPr="009D0F88">
        <w:t>nie od stosowanej formy ewidencji ksi</w:t>
      </w:r>
      <w:r w:rsidRPr="000F6F99">
        <w:rPr>
          <w:rFonts w:eastAsia="TimesNewRoman"/>
        </w:rPr>
        <w:t>ę</w:t>
      </w:r>
      <w:r w:rsidRPr="009D0F88">
        <w:t>gowej, w ramach prowadzonej już ewidencji, zobowi</w:t>
      </w:r>
      <w:r w:rsidRPr="000F6F99">
        <w:rPr>
          <w:rFonts w:eastAsia="TimesNewRoman"/>
        </w:rPr>
        <w:t>ą</w:t>
      </w:r>
      <w:r w:rsidRPr="009D0F88">
        <w:t>z</w:t>
      </w:r>
      <w:r w:rsidR="006B62FE" w:rsidRPr="009D0F88">
        <w:t>uje się</w:t>
      </w:r>
      <w:r w:rsidRPr="000F6F99">
        <w:rPr>
          <w:rFonts w:eastAsia="TimesNewRoman"/>
        </w:rPr>
        <w:t xml:space="preserve"> </w:t>
      </w:r>
      <w:r w:rsidRPr="009D0F88">
        <w:t>do wyodr</w:t>
      </w:r>
      <w:r w:rsidRPr="000F6F99">
        <w:rPr>
          <w:rFonts w:eastAsia="TimesNewRoman"/>
        </w:rPr>
        <w:t>ę</w:t>
      </w:r>
      <w:r w:rsidRPr="009D0F88">
        <w:t>bnienia zdarzeń gospodarczych związanych z Projektem.</w:t>
      </w:r>
    </w:p>
    <w:p w14:paraId="3002D732" w14:textId="29BC3F86" w:rsidR="008E66FC" w:rsidRPr="009D0F88" w:rsidRDefault="008E66FC" w:rsidP="001631D0">
      <w:pPr>
        <w:pStyle w:val="USTP"/>
      </w:pPr>
      <w:r w:rsidRPr="009D0F88">
        <w:t>Sposób prowadzenia ewidencji ksi</w:t>
      </w:r>
      <w:r w:rsidRPr="000F6F99">
        <w:rPr>
          <w:rFonts w:eastAsia="TimesNewRoman"/>
        </w:rPr>
        <w:t>ę</w:t>
      </w:r>
      <w:r w:rsidRPr="009D0F88">
        <w:t>gowej powinien umo</w:t>
      </w:r>
      <w:r w:rsidRPr="000F6F99">
        <w:rPr>
          <w:rFonts w:eastAsia="TimesNewRoman"/>
        </w:rPr>
        <w:t>ż</w:t>
      </w:r>
      <w:r w:rsidRPr="009D0F88">
        <w:t>liwia</w:t>
      </w:r>
      <w:r w:rsidRPr="000F6F99">
        <w:rPr>
          <w:rFonts w:eastAsia="TimesNewRoman"/>
        </w:rPr>
        <w:t xml:space="preserve">ć </w:t>
      </w:r>
      <w:r w:rsidRPr="009D0F88">
        <w:t>wyodr</w:t>
      </w:r>
      <w:r w:rsidRPr="000F6F99">
        <w:rPr>
          <w:rFonts w:eastAsia="TimesNewRoman"/>
        </w:rPr>
        <w:t>ę</w:t>
      </w:r>
      <w:r w:rsidRPr="009D0F88">
        <w:t>bnienie zdarze</w:t>
      </w:r>
      <w:r w:rsidRPr="000F6F99">
        <w:rPr>
          <w:rFonts w:eastAsia="TimesNewRoman"/>
        </w:rPr>
        <w:t xml:space="preserve">ń </w:t>
      </w:r>
      <w:r w:rsidRPr="009D0F88">
        <w:t>gospodarczych zwi</w:t>
      </w:r>
      <w:r w:rsidRPr="000F6F99">
        <w:rPr>
          <w:rFonts w:eastAsia="TimesNewRoman"/>
        </w:rPr>
        <w:t>ą</w:t>
      </w:r>
      <w:r w:rsidRPr="009D0F88">
        <w:t>zanych z Projektem, w tym z otrzymaniem dofinansowania oraz z wydatkowaniem pochodz</w:t>
      </w:r>
      <w:r w:rsidRPr="000F6F99">
        <w:rPr>
          <w:rFonts w:eastAsia="TimesNewRoman"/>
        </w:rPr>
        <w:t>ą</w:t>
      </w:r>
      <w:r w:rsidRPr="009D0F88">
        <w:t xml:space="preserve">cych z niego </w:t>
      </w:r>
      <w:r w:rsidRPr="000F6F99">
        <w:rPr>
          <w:rFonts w:eastAsia="TimesNewRoman"/>
        </w:rPr>
        <w:t>ś</w:t>
      </w:r>
      <w:r w:rsidRPr="009D0F88">
        <w:t>rodków.</w:t>
      </w:r>
      <w:bookmarkEnd w:id="49"/>
    </w:p>
    <w:p w14:paraId="7806715A" w14:textId="77777777" w:rsidR="008E66FC" w:rsidRPr="009D0F88" w:rsidRDefault="008E66FC" w:rsidP="001631D0">
      <w:pPr>
        <w:pStyle w:val="USTP"/>
      </w:pPr>
      <w:r w:rsidRPr="000F6F99">
        <w:rPr>
          <w:shd w:val="clear" w:color="auto" w:fill="FEFFFF"/>
        </w:rPr>
        <w:t xml:space="preserve">W przypadku, gdy Beneficjent nie jest zobowiązany </w:t>
      </w:r>
      <w:r w:rsidRPr="009D0F88">
        <w:t xml:space="preserve">na podstawie aktualnych przepisów do prowadzenia ewidencji księgowej ponoszonych wydatków, </w:t>
      </w:r>
      <w:r w:rsidRPr="000F6F99">
        <w:rPr>
          <w:shd w:val="clear" w:color="auto" w:fill="FEFFFF"/>
        </w:rPr>
        <w:t xml:space="preserve">wymóg zapewnienia wyodrębnionej dla </w:t>
      </w:r>
      <w:r w:rsidR="00CB23EB" w:rsidRPr="000F6F99">
        <w:rPr>
          <w:shd w:val="clear" w:color="auto" w:fill="FEFFFF"/>
        </w:rPr>
        <w:t>P</w:t>
      </w:r>
      <w:r w:rsidRPr="000F6F99">
        <w:rPr>
          <w:shd w:val="clear" w:color="auto" w:fill="FEFFFF"/>
        </w:rPr>
        <w:t xml:space="preserve">rojektu ewidencji wydatków zostanie spełniony poprzez prowadzenie wykazu wszystkich dokumentów księgowych dotyczących realizowanego </w:t>
      </w:r>
      <w:r w:rsidR="00CB23EB" w:rsidRPr="000F6F99">
        <w:rPr>
          <w:shd w:val="clear" w:color="auto" w:fill="FEFFFF"/>
        </w:rPr>
        <w:t>P</w:t>
      </w:r>
      <w:r w:rsidRPr="000F6F99">
        <w:rPr>
          <w:shd w:val="clear" w:color="auto" w:fill="FEFFFF"/>
        </w:rPr>
        <w:t>rojektu zawierający:</w:t>
      </w:r>
      <w:r w:rsidRPr="009D0F88">
        <w:t xml:space="preserve"> nr dokumentu, datę wystawienia, datę zapłaty, kwotę oraz datę zapłaty kwalifikowalnego podatku VAT, nazwę wystawcy dokumentu, opis zdarzenia gospodarczego oraz wartości: netto, brutto i wydatków kwalifikowalnych, w tym kwotę podatku VAT uznanego za kwalifikowalny.</w:t>
      </w:r>
    </w:p>
    <w:p w14:paraId="2A3781E2" w14:textId="77777777" w:rsidR="008E66FC" w:rsidRPr="009D0F88" w:rsidRDefault="008E66FC" w:rsidP="00FD49FA">
      <w:pPr>
        <w:pStyle w:val="Nagwek1"/>
        <w:tabs>
          <w:tab w:val="left" w:pos="9070"/>
        </w:tabs>
        <w:rPr>
          <w:rFonts w:cs="Arial"/>
          <w:szCs w:val="24"/>
        </w:rPr>
      </w:pPr>
      <w:bookmarkStart w:id="50" w:name="Paragraf21"/>
      <w:r w:rsidRPr="009D0F88">
        <w:rPr>
          <w:rFonts w:cs="Arial"/>
          <w:szCs w:val="24"/>
        </w:rPr>
        <w:lastRenderedPageBreak/>
        <w:t xml:space="preserve">§ </w:t>
      </w:r>
      <w:r w:rsidR="00BB6D0E" w:rsidRPr="009D0F88">
        <w:rPr>
          <w:rFonts w:cs="Arial"/>
          <w:szCs w:val="24"/>
        </w:rPr>
        <w:t>1</w:t>
      </w:r>
      <w:r w:rsidR="007A119B" w:rsidRPr="009D0F88">
        <w:rPr>
          <w:rFonts w:cs="Arial"/>
          <w:szCs w:val="24"/>
        </w:rPr>
        <w:t>8</w:t>
      </w:r>
      <w:r w:rsidR="00BB6D0E" w:rsidRPr="009D0F88">
        <w:rPr>
          <w:rFonts w:cs="Arial"/>
          <w:szCs w:val="24"/>
        </w:rPr>
        <w:t xml:space="preserve"> </w:t>
      </w:r>
      <w:r w:rsidRPr="009D0F88">
        <w:rPr>
          <w:rFonts w:cs="Arial"/>
          <w:szCs w:val="24"/>
        </w:rPr>
        <w:t xml:space="preserve">Zmiany w Projekcie </w:t>
      </w:r>
    </w:p>
    <w:bookmarkEnd w:id="50"/>
    <w:p w14:paraId="2E7E7C11" w14:textId="57E86958" w:rsidR="008E66FC" w:rsidRPr="009D0F88" w:rsidRDefault="008E66FC" w:rsidP="001631D0">
      <w:pPr>
        <w:pStyle w:val="USTP"/>
        <w:numPr>
          <w:ilvl w:val="0"/>
          <w:numId w:val="30"/>
        </w:numPr>
      </w:pPr>
      <w:r w:rsidRPr="009D0F88">
        <w:t xml:space="preserve">Zmiany w Projekcie mogą być inicjowane zarówno przez </w:t>
      </w:r>
      <w:r w:rsidR="00E543D6">
        <w:t>IZ FEPZ</w:t>
      </w:r>
      <w:r w:rsidRPr="009D0F88">
        <w:t xml:space="preserve"> jak i</w:t>
      </w:r>
      <w:r w:rsidR="000F6F99">
        <w:t> </w:t>
      </w:r>
      <w:r w:rsidRPr="009D0F88">
        <w:t>Beneficjenta.</w:t>
      </w:r>
    </w:p>
    <w:p w14:paraId="456A5E29" w14:textId="2BEE3C2F" w:rsidR="008E66FC" w:rsidRPr="009D0F88" w:rsidRDefault="00E543D6" w:rsidP="001631D0">
      <w:pPr>
        <w:pStyle w:val="USTP"/>
        <w:numPr>
          <w:ilvl w:val="0"/>
          <w:numId w:val="30"/>
        </w:numPr>
      </w:pPr>
      <w:r>
        <w:t>IZ FEPZ</w:t>
      </w:r>
      <w:r w:rsidR="008E66FC" w:rsidRPr="009D0F88">
        <w:t xml:space="preserve"> na każdym etapie realizacji Projektu lub po jego zakończeniu może wezwać Beneficjenta do aktualizacji </w:t>
      </w:r>
      <w:r w:rsidR="00FC5F98">
        <w:t>danych w CST2021</w:t>
      </w:r>
      <w:r w:rsidR="008E66FC" w:rsidRPr="009D0F88">
        <w:t>.</w:t>
      </w:r>
    </w:p>
    <w:p w14:paraId="486C1738" w14:textId="77777777" w:rsidR="0078110B" w:rsidRDefault="008E66FC" w:rsidP="001631D0">
      <w:pPr>
        <w:pStyle w:val="USTP"/>
        <w:numPr>
          <w:ilvl w:val="0"/>
          <w:numId w:val="30"/>
        </w:numPr>
      </w:pPr>
      <w:r w:rsidRPr="009D0F88">
        <w:t xml:space="preserve">Beneficjent zgłasza zmiany dotyczące realizacji Projektu wraz </w:t>
      </w:r>
    </w:p>
    <w:p w14:paraId="1CAB1766" w14:textId="3A902F1C" w:rsidR="008E66FC" w:rsidRPr="009D0F88" w:rsidRDefault="008E66FC" w:rsidP="001631D0">
      <w:pPr>
        <w:pStyle w:val="USTP"/>
        <w:numPr>
          <w:ilvl w:val="0"/>
          <w:numId w:val="0"/>
        </w:numPr>
        <w:ind w:left="720"/>
      </w:pPr>
      <w:r w:rsidRPr="009D0F88">
        <w:t>z uzasadnieniem za pomocą CST2021 przed ich wprowadzeniem w</w:t>
      </w:r>
      <w:r w:rsidR="00FB345C">
        <w:t> </w:t>
      </w:r>
      <w:r w:rsidRPr="009D0F88">
        <w:t xml:space="preserve">celu uzyskania akceptacji </w:t>
      </w:r>
      <w:r w:rsidR="00E543D6">
        <w:t>IZ FEPZ</w:t>
      </w:r>
      <w:r w:rsidRPr="009D0F88">
        <w:t>. Jeżeli Beneficjent nie zgłosi zmian w</w:t>
      </w:r>
      <w:r w:rsidR="00FB345C">
        <w:t> </w:t>
      </w:r>
      <w:r w:rsidRPr="009D0F88">
        <w:t xml:space="preserve">Projekcie przed ich wprowadzeniem, </w:t>
      </w:r>
      <w:r w:rsidR="00E543D6">
        <w:t>IZ FEPZ</w:t>
      </w:r>
      <w:r w:rsidRPr="009D0F88">
        <w:t xml:space="preserve"> może:</w:t>
      </w:r>
    </w:p>
    <w:p w14:paraId="6AAD68FD" w14:textId="77777777" w:rsidR="008E66FC" w:rsidRPr="009D0F88" w:rsidRDefault="008E66FC" w:rsidP="00FB00A8">
      <w:pPr>
        <w:pStyle w:val="PUNKT"/>
        <w:numPr>
          <w:ilvl w:val="0"/>
          <w:numId w:val="54"/>
        </w:numPr>
      </w:pPr>
      <w:r w:rsidRPr="009D0F88">
        <w:t>zaakceptować wprowadzone zmiany,</w:t>
      </w:r>
    </w:p>
    <w:p w14:paraId="19A18FF3" w14:textId="77777777" w:rsidR="008E66FC" w:rsidRPr="009D0F88" w:rsidRDefault="008E66FC" w:rsidP="00622323">
      <w:pPr>
        <w:pStyle w:val="PUNKT"/>
      </w:pPr>
      <w:r w:rsidRPr="009D0F88">
        <w:t>uznać wydatki poniesione w związku z wprowadzonymi zmianami w całości lub w części za niekwalifikowalne,</w:t>
      </w:r>
    </w:p>
    <w:p w14:paraId="661C0F2D" w14:textId="77777777" w:rsidR="008E66FC" w:rsidRPr="009D0F88" w:rsidRDefault="008E66FC" w:rsidP="00622323">
      <w:pPr>
        <w:pStyle w:val="PUNKT"/>
      </w:pPr>
      <w:r w:rsidRPr="009D0F88">
        <w:t xml:space="preserve">rozwiązać Umowę. </w:t>
      </w:r>
    </w:p>
    <w:p w14:paraId="5D7F3080" w14:textId="78A4F406" w:rsidR="008E66FC" w:rsidRPr="009D0F88" w:rsidRDefault="008E66FC" w:rsidP="001631D0">
      <w:pPr>
        <w:pStyle w:val="USTP"/>
        <w:numPr>
          <w:ilvl w:val="0"/>
          <w:numId w:val="30"/>
        </w:numPr>
      </w:pPr>
      <w:r w:rsidRPr="009D0F88">
        <w:t xml:space="preserve">W </w:t>
      </w:r>
      <w:r w:rsidR="000A682B" w:rsidRPr="009D0F88">
        <w:t>przypadku,</w:t>
      </w:r>
      <w:r w:rsidRPr="009D0F88">
        <w:t xml:space="preserve"> gdy Umowa </w:t>
      </w:r>
      <w:r w:rsidR="00755897" w:rsidRPr="009D0F88">
        <w:t>podpisywana</w:t>
      </w:r>
      <w:r w:rsidRPr="009D0F88">
        <w:t xml:space="preserve"> jest po terminie zakończenia realizacji Projektu, Beneficjent zobowiązuje się </w:t>
      </w:r>
      <w:r w:rsidR="00D81019" w:rsidRPr="009D0F88">
        <w:t xml:space="preserve">do </w:t>
      </w:r>
      <w:r w:rsidRPr="009D0F88">
        <w:t xml:space="preserve">zgłoszenia </w:t>
      </w:r>
      <w:r w:rsidR="003A2D40" w:rsidRPr="009D0F88">
        <w:t xml:space="preserve">za pomocą CST2021 zmian </w:t>
      </w:r>
      <w:r w:rsidRPr="009D0F88">
        <w:t xml:space="preserve">dotyczących realizacji Projektu w terminie do 30 dni od daty </w:t>
      </w:r>
      <w:r w:rsidR="00755897" w:rsidRPr="009D0F88">
        <w:t>podpisania</w:t>
      </w:r>
      <w:r w:rsidRPr="009D0F88">
        <w:t xml:space="preserve"> Umowy. W takim </w:t>
      </w:r>
      <w:r w:rsidRPr="00A0479A">
        <w:t>przypadku ust. 3 stosuje</w:t>
      </w:r>
      <w:r w:rsidRPr="009D0F88">
        <w:t xml:space="preserve"> się odpowiednio. </w:t>
      </w:r>
    </w:p>
    <w:p w14:paraId="6B401899" w14:textId="77777777" w:rsidR="0078110B" w:rsidRDefault="008E66FC" w:rsidP="001631D0">
      <w:pPr>
        <w:pStyle w:val="USTP"/>
        <w:numPr>
          <w:ilvl w:val="0"/>
          <w:numId w:val="30"/>
        </w:numPr>
      </w:pPr>
      <w:r w:rsidRPr="009D0F88">
        <w:t>Zgłoszeniu podlegają wszelkie zmiany Projektu</w:t>
      </w:r>
      <w:r w:rsidR="00045F2B">
        <w:t>,</w:t>
      </w:r>
      <w:r w:rsidRPr="009D0F88">
        <w:t xml:space="preserve"> </w:t>
      </w:r>
      <w:r w:rsidR="00F07563">
        <w:t xml:space="preserve">a </w:t>
      </w:r>
      <w:r w:rsidR="00380661" w:rsidRPr="009D0F88">
        <w:t xml:space="preserve">w szczególności </w:t>
      </w:r>
      <w:r w:rsidR="00576E94">
        <w:t xml:space="preserve">zmiany </w:t>
      </w:r>
    </w:p>
    <w:p w14:paraId="737481B4" w14:textId="75C39535" w:rsidR="008E66FC" w:rsidRPr="009D0F88" w:rsidRDefault="008E66FC" w:rsidP="001631D0">
      <w:pPr>
        <w:pStyle w:val="USTP"/>
        <w:numPr>
          <w:ilvl w:val="0"/>
          <w:numId w:val="0"/>
        </w:numPr>
        <w:ind w:left="720"/>
      </w:pPr>
      <w:r w:rsidRPr="009D0F88">
        <w:t xml:space="preserve">w stosunku do </w:t>
      </w:r>
      <w:r w:rsidR="00C02A01">
        <w:t>danych zawartych we</w:t>
      </w:r>
      <w:r w:rsidRPr="009D0F88">
        <w:t xml:space="preserve"> wniosku o dofinansowanie. </w:t>
      </w:r>
    </w:p>
    <w:p w14:paraId="57A0C31C" w14:textId="089FCA50" w:rsidR="008E66FC" w:rsidRPr="009D0F88" w:rsidRDefault="008E66FC" w:rsidP="001631D0">
      <w:pPr>
        <w:pStyle w:val="USTP"/>
        <w:numPr>
          <w:ilvl w:val="0"/>
          <w:numId w:val="30"/>
        </w:numPr>
      </w:pPr>
      <w:r w:rsidRPr="009D0F88">
        <w:t xml:space="preserve">Zmiany mogą zostać zaakceptowane przez </w:t>
      </w:r>
      <w:r w:rsidR="00E543D6">
        <w:t>IZ FEPZ</w:t>
      </w:r>
      <w:r w:rsidRPr="009D0F88">
        <w:t>, jeżeli:</w:t>
      </w:r>
    </w:p>
    <w:p w14:paraId="4D69F897" w14:textId="28FA90E4" w:rsidR="008E66FC" w:rsidRPr="009D0F88" w:rsidRDefault="008E66FC" w:rsidP="00FB00A8">
      <w:pPr>
        <w:pStyle w:val="PUNKT"/>
        <w:numPr>
          <w:ilvl w:val="0"/>
          <w:numId w:val="55"/>
        </w:numPr>
      </w:pPr>
      <w:r w:rsidRPr="009D0F88">
        <w:t xml:space="preserve">nie wpłynęłyby na wynik oceny </w:t>
      </w:r>
      <w:r w:rsidR="000A682B" w:rsidRPr="009D0F88">
        <w:t>P</w:t>
      </w:r>
      <w:r w:rsidRPr="009D0F88">
        <w:t xml:space="preserve">rojektu w sposób, który skutkowałby negatywną oceną </w:t>
      </w:r>
      <w:r w:rsidR="000A682B" w:rsidRPr="009D0F88">
        <w:t>P</w:t>
      </w:r>
      <w:r w:rsidRPr="009D0F88">
        <w:t>rojektu</w:t>
      </w:r>
      <w:r w:rsidR="00ED1438" w:rsidRPr="009D0F88">
        <w:t xml:space="preserve"> albo</w:t>
      </w:r>
      <w:r w:rsidRPr="009D0F88">
        <w:t>,</w:t>
      </w:r>
    </w:p>
    <w:p w14:paraId="75729683" w14:textId="77777777" w:rsidR="008E66FC" w:rsidRPr="009D0F88" w:rsidRDefault="008E66FC" w:rsidP="00622323">
      <w:pPr>
        <w:pStyle w:val="PUNKT"/>
        <w:numPr>
          <w:ilvl w:val="0"/>
          <w:numId w:val="55"/>
        </w:numPr>
      </w:pPr>
      <w:r w:rsidRPr="009D0F88">
        <w:t xml:space="preserve">wynikają z wystąpienia okoliczności niezależnych od Beneficjenta, których nie mógł przewidzieć, działając z należytą starannością, oraz zmieniony Projekt w wystarczającym stopniu będzie przyczyniał się do realizacji celów </w:t>
      </w:r>
      <w:r w:rsidR="00BB6D0E" w:rsidRPr="009D0F88">
        <w:t>FEPZ</w:t>
      </w:r>
      <w:r w:rsidRPr="009D0F88">
        <w:t>.</w:t>
      </w:r>
    </w:p>
    <w:p w14:paraId="480521BD" w14:textId="2C8D0ABE" w:rsidR="008E66FC" w:rsidRPr="009D0F88" w:rsidRDefault="00E543D6" w:rsidP="001631D0">
      <w:pPr>
        <w:pStyle w:val="USTP"/>
        <w:numPr>
          <w:ilvl w:val="0"/>
          <w:numId w:val="30"/>
        </w:numPr>
      </w:pPr>
      <w:r>
        <w:t>IZ FEPZ</w:t>
      </w:r>
      <w:r w:rsidR="008E66FC" w:rsidRPr="009D0F88">
        <w:t xml:space="preserve"> rozpatruje </w:t>
      </w:r>
      <w:r w:rsidR="006B6B09" w:rsidRPr="009D0F88">
        <w:t>zgłoszone</w:t>
      </w:r>
      <w:r w:rsidR="008E66FC" w:rsidRPr="009D0F88">
        <w:t xml:space="preserve"> zmiany w Projekcie w terminie 30 dni. W tym czasie może wyrazić sprzeciw do wprowadzonych zmian lub je zaakceptować, o czym poinformuje Beneficjenta. W przypadkach wymagających szczegółowej analizy termin ten może ulec wydłużeniu, o czym </w:t>
      </w:r>
      <w:r>
        <w:t>IZ FEPZ</w:t>
      </w:r>
      <w:r w:rsidR="008E66FC" w:rsidRPr="009D0F88">
        <w:t xml:space="preserve"> poinformuje Beneficjenta.</w:t>
      </w:r>
    </w:p>
    <w:p w14:paraId="07EC3D22" w14:textId="4D170771" w:rsidR="008E66FC" w:rsidRPr="009D0F88" w:rsidRDefault="008E66FC" w:rsidP="001631D0">
      <w:pPr>
        <w:pStyle w:val="USTP"/>
        <w:numPr>
          <w:ilvl w:val="0"/>
          <w:numId w:val="30"/>
        </w:numPr>
      </w:pPr>
      <w:r w:rsidRPr="009D0F88">
        <w:t xml:space="preserve">W uzasadnionym przypadku, na każdym etapie realizacji Projektu lub po jego zakończeniu, </w:t>
      </w:r>
      <w:r w:rsidR="00E543D6">
        <w:t>IZ FEPZ</w:t>
      </w:r>
      <w:r w:rsidR="00845964" w:rsidRPr="009D0F88">
        <w:t xml:space="preserve"> </w:t>
      </w:r>
      <w:r w:rsidRPr="009D0F88">
        <w:t xml:space="preserve">może skierować </w:t>
      </w:r>
      <w:r w:rsidR="007679BA">
        <w:t>Projekt</w:t>
      </w:r>
      <w:r w:rsidRPr="009D0F88">
        <w:t xml:space="preserve"> do ponownej oceny, o czym informuje Beneficjenta. </w:t>
      </w:r>
    </w:p>
    <w:p w14:paraId="0CF2034B" w14:textId="7744C000" w:rsidR="008E66FC" w:rsidRPr="009D0F88" w:rsidRDefault="008E66FC" w:rsidP="001631D0">
      <w:pPr>
        <w:pStyle w:val="USTP"/>
        <w:numPr>
          <w:ilvl w:val="0"/>
          <w:numId w:val="30"/>
        </w:numPr>
      </w:pPr>
      <w:r w:rsidRPr="009D0F88">
        <w:t xml:space="preserve">W przypadku braku zgody </w:t>
      </w:r>
      <w:r w:rsidR="00E543D6">
        <w:t>IZ FEPZ</w:t>
      </w:r>
      <w:r w:rsidRPr="009D0F88">
        <w:t xml:space="preserve"> na dokonanie zmian, Beneficjent zobowiąz</w:t>
      </w:r>
      <w:r w:rsidR="006B62FE" w:rsidRPr="009D0F88">
        <w:t>uje się</w:t>
      </w:r>
      <w:r w:rsidRPr="009D0F88">
        <w:t xml:space="preserve"> do realizacji Projektu </w:t>
      </w:r>
      <w:r w:rsidR="00AD09AB" w:rsidRPr="009D0F88">
        <w:t xml:space="preserve">na dotychczasowych </w:t>
      </w:r>
      <w:r w:rsidR="00EF7C83" w:rsidRPr="009D0F88">
        <w:t>warunkach</w:t>
      </w:r>
      <w:r w:rsidRPr="009D0F88">
        <w:t xml:space="preserve"> </w:t>
      </w:r>
      <w:r w:rsidR="00A74F3B" w:rsidRPr="009D0F88">
        <w:t xml:space="preserve">albo </w:t>
      </w:r>
      <w:r w:rsidRPr="009D0F88">
        <w:t>ma możliwość rezygnacji z dalszej realizacji Projektu</w:t>
      </w:r>
      <w:r w:rsidR="00A74F3B" w:rsidRPr="009D0F88">
        <w:t>,</w:t>
      </w:r>
      <w:r w:rsidR="00382E52" w:rsidRPr="009D0F88">
        <w:t xml:space="preserve"> albo </w:t>
      </w:r>
      <w:r w:rsidR="0010128A" w:rsidRPr="009D0F88">
        <w:t>rezygnacji</w:t>
      </w:r>
      <w:r w:rsidR="00FA6489" w:rsidRPr="009D0F88">
        <w:t xml:space="preserve"> </w:t>
      </w:r>
      <w:r w:rsidR="0010128A" w:rsidRPr="009D0F88">
        <w:t xml:space="preserve">z </w:t>
      </w:r>
      <w:r w:rsidR="00382E52" w:rsidRPr="009D0F88">
        <w:t>jego części</w:t>
      </w:r>
      <w:r w:rsidR="00AD09AB" w:rsidRPr="009D0F88">
        <w:t xml:space="preserve"> </w:t>
      </w:r>
      <w:r w:rsidR="00FA6489" w:rsidRPr="009D0F88">
        <w:t xml:space="preserve">za zgodą </w:t>
      </w:r>
      <w:r w:rsidR="00E543D6">
        <w:t>IZ FEPZ</w:t>
      </w:r>
      <w:r w:rsidR="00FA6489" w:rsidRPr="009D0F88">
        <w:t xml:space="preserve"> </w:t>
      </w:r>
      <w:r w:rsidR="00AD09AB" w:rsidRPr="009D0F88">
        <w:t>–</w:t>
      </w:r>
      <w:r w:rsidR="00382E52" w:rsidRPr="009D0F88">
        <w:t xml:space="preserve"> pod warunkiem zachowania celów Projektu.</w:t>
      </w:r>
    </w:p>
    <w:p w14:paraId="09025F7D" w14:textId="77777777" w:rsidR="004A54A4" w:rsidRDefault="004A54A4" w:rsidP="001631D0">
      <w:pPr>
        <w:pStyle w:val="USTP"/>
        <w:numPr>
          <w:ilvl w:val="0"/>
          <w:numId w:val="30"/>
        </w:numPr>
      </w:pPr>
      <w:r w:rsidRPr="009D0F88">
        <w:t xml:space="preserve">Jeżeli w wyniku udzielenia zamówień w ramach Projektu lub w związku ze zmianą w Projekcie zaakceptowaną przez </w:t>
      </w:r>
      <w:r>
        <w:t>IZ FEPZ</w:t>
      </w:r>
      <w:r w:rsidRPr="009D0F88">
        <w:t xml:space="preserve"> wystąpią oszczędności</w:t>
      </w:r>
    </w:p>
    <w:p w14:paraId="3B15F03D" w14:textId="77777777" w:rsidR="004A54A4" w:rsidRDefault="004A54A4" w:rsidP="001631D0">
      <w:pPr>
        <w:pStyle w:val="USTP"/>
        <w:numPr>
          <w:ilvl w:val="0"/>
          <w:numId w:val="0"/>
        </w:numPr>
        <w:ind w:left="720"/>
        <w:rPr>
          <w:rStyle w:val="USTPZnak"/>
        </w:rPr>
      </w:pPr>
      <w:r w:rsidRPr="009D0F88">
        <w:t xml:space="preserve">w kwocie równej lub większej niż 100.000,00 PLN w stosunku do wydatków </w:t>
      </w:r>
      <w:r w:rsidRPr="009D0F88">
        <w:lastRenderedPageBreak/>
        <w:t xml:space="preserve">kwalifikowalnych, które zostały określone </w:t>
      </w:r>
      <w:r>
        <w:t>w Projekcie</w:t>
      </w:r>
      <w:r w:rsidRPr="009D0F88">
        <w:t xml:space="preserve">, Beneficjent zobowiązuje się do niezwłocznego przekazania tej informacji do </w:t>
      </w:r>
      <w:r>
        <w:t>IZ FEPZ</w:t>
      </w:r>
      <w:r w:rsidRPr="000F6F99">
        <w:rPr>
          <w:rStyle w:val="USTPZnak"/>
        </w:rPr>
        <w:t xml:space="preserve">. </w:t>
      </w:r>
      <w:r>
        <w:rPr>
          <w:rStyle w:val="USTPZnak"/>
        </w:rPr>
        <w:t>IZ FEPZ</w:t>
      </w:r>
      <w:r w:rsidRPr="000F6F99">
        <w:rPr>
          <w:rStyle w:val="USTPZnak"/>
        </w:rPr>
        <w:t xml:space="preserve"> może pomniejszyć dofinansowanie w ramach uzyskanych oszczędności.</w:t>
      </w:r>
    </w:p>
    <w:p w14:paraId="19BBE689" w14:textId="2D3351F7" w:rsidR="007017B4" w:rsidRPr="001631D0" w:rsidRDefault="004A54A4" w:rsidP="001631D0">
      <w:pPr>
        <w:pStyle w:val="USTP"/>
        <w:numPr>
          <w:ilvl w:val="0"/>
          <w:numId w:val="30"/>
        </w:numPr>
        <w:rPr>
          <w:rStyle w:val="USTPZnak"/>
          <w:color w:val="auto"/>
        </w:rPr>
      </w:pPr>
      <w:r w:rsidRPr="005F6A25">
        <w:t>Niedozwolone są przesunięcia pomiędzy wydatkami kwalifikowalnymi</w:t>
      </w:r>
      <w:r w:rsidRPr="007017B4">
        <w:t xml:space="preserve"> </w:t>
      </w:r>
      <w:r w:rsidRPr="005F6A25">
        <w:t>dotyczącymi różnych przeznaczeń pomocy publicznej</w:t>
      </w:r>
      <w:r w:rsidR="00216F10">
        <w:t xml:space="preserve"> oraz pomocy de minimis</w:t>
      </w:r>
      <w:r w:rsidRPr="005F6A25">
        <w:t>.</w:t>
      </w:r>
    </w:p>
    <w:p w14:paraId="12D0203A" w14:textId="77777777" w:rsidR="008E66FC" w:rsidRPr="009D0F88" w:rsidRDefault="008E66FC" w:rsidP="00FD49FA">
      <w:pPr>
        <w:pStyle w:val="Nagwek1"/>
        <w:tabs>
          <w:tab w:val="left" w:pos="9070"/>
        </w:tabs>
        <w:rPr>
          <w:rFonts w:cs="Arial"/>
          <w:szCs w:val="24"/>
        </w:rPr>
      </w:pPr>
      <w:bookmarkStart w:id="51" w:name="Paragraf22"/>
      <w:r w:rsidRPr="009D0F88">
        <w:rPr>
          <w:rFonts w:cs="Arial"/>
          <w:szCs w:val="24"/>
        </w:rPr>
        <w:t>§</w:t>
      </w:r>
      <w:r w:rsidR="00B17C4D" w:rsidRPr="009D0F88">
        <w:rPr>
          <w:rFonts w:cs="Arial"/>
          <w:szCs w:val="24"/>
        </w:rPr>
        <w:t xml:space="preserve"> </w:t>
      </w:r>
      <w:r w:rsidR="007A119B" w:rsidRPr="009D0F88">
        <w:rPr>
          <w:rFonts w:cs="Arial"/>
          <w:szCs w:val="24"/>
        </w:rPr>
        <w:t>19</w:t>
      </w:r>
      <w:r w:rsidR="00CD0ADA" w:rsidRPr="009D0F88">
        <w:rPr>
          <w:rFonts w:cs="Arial"/>
          <w:szCs w:val="24"/>
        </w:rPr>
        <w:t xml:space="preserve"> </w:t>
      </w:r>
      <w:bookmarkStart w:id="52" w:name="_Hlk141772893"/>
      <w:r w:rsidRPr="009D0F88">
        <w:rPr>
          <w:rFonts w:cs="Arial"/>
          <w:szCs w:val="24"/>
        </w:rPr>
        <w:t xml:space="preserve">Monitorowanie oraz wskaźniki </w:t>
      </w:r>
      <w:r w:rsidR="00E46A0F" w:rsidRPr="009D0F88">
        <w:rPr>
          <w:rFonts w:cs="Arial"/>
          <w:szCs w:val="24"/>
        </w:rPr>
        <w:t>P</w:t>
      </w:r>
      <w:r w:rsidRPr="009D0F88">
        <w:rPr>
          <w:rFonts w:cs="Arial"/>
          <w:szCs w:val="24"/>
        </w:rPr>
        <w:t>rojektu</w:t>
      </w:r>
      <w:bookmarkEnd w:id="52"/>
    </w:p>
    <w:bookmarkEnd w:id="51"/>
    <w:p w14:paraId="55711AE0" w14:textId="77777777" w:rsidR="008E66FC" w:rsidRPr="009D0F88" w:rsidRDefault="008E66FC" w:rsidP="001631D0">
      <w:pPr>
        <w:pStyle w:val="USTP"/>
        <w:numPr>
          <w:ilvl w:val="0"/>
          <w:numId w:val="31"/>
        </w:numPr>
      </w:pPr>
      <w:r w:rsidRPr="009D0F88">
        <w:t xml:space="preserve">Beneficjent zobowiązuje się do: </w:t>
      </w:r>
    </w:p>
    <w:p w14:paraId="6F20D9FD" w14:textId="0FCE479C" w:rsidR="008E66FC" w:rsidRDefault="008E66FC" w:rsidP="00FB00A8">
      <w:pPr>
        <w:pStyle w:val="PUNKT"/>
        <w:numPr>
          <w:ilvl w:val="0"/>
          <w:numId w:val="56"/>
        </w:numPr>
      </w:pPr>
      <w:r w:rsidRPr="009D0F88">
        <w:t xml:space="preserve">osiągnięcia i wykazania wskaźników produktu określonych </w:t>
      </w:r>
      <w:r w:rsidR="005B0FCA">
        <w:t xml:space="preserve">w Projekcie </w:t>
      </w:r>
      <w:r w:rsidRPr="009D0F88">
        <w:t>najpóźniej we wniosku o płatność końcową oraz ich utrzymania w okresie trwałości Projektu</w:t>
      </w:r>
      <w:r w:rsidR="00A53A5A" w:rsidRPr="009D0F88">
        <w:t>,</w:t>
      </w:r>
    </w:p>
    <w:p w14:paraId="779DE956" w14:textId="51A99C7D" w:rsidR="00867137" w:rsidRDefault="00867137" w:rsidP="00FB00A8">
      <w:pPr>
        <w:pStyle w:val="PUNKT"/>
        <w:numPr>
          <w:ilvl w:val="0"/>
          <w:numId w:val="56"/>
        </w:numPr>
      </w:pPr>
      <w:r w:rsidRPr="00A0479A">
        <w:t>osiągnięcia wskaźników rezultatu określonych w Projekcie</w:t>
      </w:r>
      <w:r w:rsidRPr="00236D25">
        <w:t xml:space="preserve">, z zastrzeżeniem pkt 3), </w:t>
      </w:r>
      <w:r w:rsidRPr="00A0479A">
        <w:t xml:space="preserve">najpóźniej w okresie </w:t>
      </w:r>
      <w:sdt>
        <w:sdtPr>
          <w:rPr>
            <w:b/>
          </w:rPr>
          <w:id w:val="-57176626"/>
          <w:placeholder>
            <w:docPart w:val="B0C5AFD974834CDBAD54043A29F7D933"/>
          </w:placeholder>
        </w:sdtPr>
        <w:sdtEndPr/>
        <w:sdtContent>
          <w:r w:rsidRPr="00BC2FA6">
            <w:rPr>
              <w:b/>
            </w:rPr>
            <w:t>12</w:t>
          </w:r>
        </w:sdtContent>
      </w:sdt>
      <w:r w:rsidRPr="00BC2FA6">
        <w:rPr>
          <w:b/>
        </w:rPr>
        <w:t xml:space="preserve"> miesięcy</w:t>
      </w:r>
      <w:r w:rsidRPr="00A0479A">
        <w:t xml:space="preserve"> od zakończenia realizacji Projektu oraz ich</w:t>
      </w:r>
      <w:r w:rsidRPr="009D0F88">
        <w:t xml:space="preserve"> utrzymania w okresie trwałości Projektu</w:t>
      </w:r>
    </w:p>
    <w:p w14:paraId="22B9B0A7" w14:textId="1F9A1BE4" w:rsidR="00BC2FA6" w:rsidRPr="00236D25" w:rsidRDefault="00BC2FA6" w:rsidP="00BC2FA6">
      <w:pPr>
        <w:pStyle w:val="PUNKT"/>
        <w:numPr>
          <w:ilvl w:val="0"/>
          <w:numId w:val="56"/>
        </w:numPr>
      </w:pPr>
      <w:r w:rsidRPr="00236D25">
        <w:t xml:space="preserve">osiągnięcia </w:t>
      </w:r>
      <w:r w:rsidRPr="00B57DAA">
        <w:t>wskaźników: „Liczba przedsięwzięć proekologicznych”,</w:t>
      </w:r>
      <w:r w:rsidR="00B87C3D" w:rsidRPr="00B87C3D">
        <w:t xml:space="preserve"> „Wartość inwestycji prywatnych uzupełniających wsparcie publiczne – dotacje</w:t>
      </w:r>
      <w:r w:rsidRPr="00B57DAA">
        <w:t>”</w:t>
      </w:r>
      <w:r w:rsidRPr="00B57DAA">
        <w:rPr>
          <w:rStyle w:val="Odwoanieprzypisudolnego"/>
        </w:rPr>
        <w:footnoteReference w:id="15"/>
      </w:r>
      <w:r w:rsidRPr="00B57DAA">
        <w:t xml:space="preserve"> najpóźniej we wniosku o płatność końcową.</w:t>
      </w:r>
    </w:p>
    <w:p w14:paraId="73290ED5" w14:textId="4082E61F" w:rsidR="008E66FC" w:rsidRPr="009D0F88" w:rsidRDefault="008E66FC" w:rsidP="001631D0">
      <w:pPr>
        <w:pStyle w:val="USTP"/>
        <w:numPr>
          <w:ilvl w:val="0"/>
          <w:numId w:val="31"/>
        </w:numPr>
      </w:pPr>
      <w:r w:rsidRPr="009D0F88">
        <w:t xml:space="preserve">Beneficjent zobowiązuje się do poinformowania </w:t>
      </w:r>
      <w:r w:rsidR="00E543D6">
        <w:t>IZ FEPZ</w:t>
      </w:r>
      <w:r w:rsidRPr="009D0F88">
        <w:t xml:space="preserve"> w formie pisemnej, w terminie 30 </w:t>
      </w:r>
      <w:r w:rsidRPr="00A0479A">
        <w:t xml:space="preserve">dni po upływie </w:t>
      </w:r>
      <w:sdt>
        <w:sdtPr>
          <w:rPr>
            <w:b/>
          </w:rPr>
          <w:id w:val="296813239"/>
          <w:placeholder>
            <w:docPart w:val="87FC12425E3B4C31885B0D4612F2EEBD"/>
          </w:placeholder>
        </w:sdtPr>
        <w:sdtEndPr/>
        <w:sdtContent>
          <w:r w:rsidR="002C6E8B" w:rsidRPr="001631D0">
            <w:rPr>
              <w:b/>
            </w:rPr>
            <w:t>12</w:t>
          </w:r>
        </w:sdtContent>
      </w:sdt>
      <w:r w:rsidRPr="001631D0">
        <w:rPr>
          <w:b/>
        </w:rPr>
        <w:t xml:space="preserve"> miesięcy</w:t>
      </w:r>
      <w:r w:rsidRPr="00A0479A">
        <w:t xml:space="preserve"> od</w:t>
      </w:r>
      <w:r w:rsidRPr="009D0F88">
        <w:t xml:space="preserve"> zakończenia realizacji Projektu, o rzeczywistym poziomie realizacji wskaźników rezultatu</w:t>
      </w:r>
      <w:r w:rsidR="0063097D" w:rsidRPr="009D0F88">
        <w:t>,</w:t>
      </w:r>
      <w:r w:rsidRPr="009D0F88">
        <w:t xml:space="preserve"> przedstawiając dokumentację źródłową potwierdzającą ich osiągnięcie.</w:t>
      </w:r>
    </w:p>
    <w:p w14:paraId="092AECD4" w14:textId="0D342A6B" w:rsidR="008E66FC" w:rsidRPr="009D0F88" w:rsidRDefault="008E66FC" w:rsidP="001631D0">
      <w:pPr>
        <w:pStyle w:val="USTP"/>
        <w:numPr>
          <w:ilvl w:val="0"/>
          <w:numId w:val="31"/>
        </w:numPr>
      </w:pPr>
      <w:r w:rsidRPr="009D0F88">
        <w:t xml:space="preserve">W uzasadnionych przypadkach, na pisemny wniosek Beneficjenta, </w:t>
      </w:r>
      <w:r w:rsidR="00E543D6">
        <w:t>IZ FEPZ</w:t>
      </w:r>
      <w:r w:rsidRPr="009D0F88">
        <w:t xml:space="preserve"> może wyrazić zgodę na wydłużenie terminu na osiągniecie wskaźników rezultatu, o którym </w:t>
      </w:r>
      <w:r w:rsidRPr="00A0479A">
        <w:t xml:space="preserve">mowa w ust. </w:t>
      </w:r>
      <w:r w:rsidR="002C42B3" w:rsidRPr="00A0479A">
        <w:t>1</w:t>
      </w:r>
      <w:r w:rsidR="00971A7D" w:rsidRPr="00A0479A">
        <w:t xml:space="preserve"> pkt 2)</w:t>
      </w:r>
      <w:r w:rsidRPr="00A0479A">
        <w:t>.</w:t>
      </w:r>
    </w:p>
    <w:p w14:paraId="4ECC46C6" w14:textId="493FCA2B" w:rsidR="008E66FC" w:rsidRPr="009D0F88" w:rsidRDefault="00E543D6" w:rsidP="001631D0">
      <w:pPr>
        <w:pStyle w:val="USTP"/>
        <w:numPr>
          <w:ilvl w:val="0"/>
          <w:numId w:val="31"/>
        </w:numPr>
      </w:pPr>
      <w:r>
        <w:t>IZ FEPZ</w:t>
      </w:r>
      <w:r w:rsidR="008E66FC" w:rsidRPr="009D0F88">
        <w:t xml:space="preserve"> weryfikuje wskaźniki produktu na podstawie informacji zawartych we wnioskach o płatność lub wyników kontroli</w:t>
      </w:r>
      <w:r w:rsidR="00F961E1" w:rsidRPr="009D0F88">
        <w:t xml:space="preserve">, o których mowa </w:t>
      </w:r>
      <w:r w:rsidR="00F961E1" w:rsidRPr="00A0479A">
        <w:t xml:space="preserve">w </w:t>
      </w:r>
      <w:r w:rsidR="003F58F1" w:rsidRPr="00A0479A">
        <w:rPr>
          <w:lang w:eastAsia="pl-PL"/>
        </w:rPr>
        <w:t>§ 2</w:t>
      </w:r>
      <w:r w:rsidR="00DC44EF" w:rsidRPr="00A0479A">
        <w:rPr>
          <w:lang w:eastAsia="pl-PL"/>
        </w:rPr>
        <w:t>6</w:t>
      </w:r>
      <w:r w:rsidR="003F58F1" w:rsidRPr="00A0479A">
        <w:rPr>
          <w:lang w:eastAsia="pl-PL"/>
        </w:rPr>
        <w:t xml:space="preserve"> Umowy</w:t>
      </w:r>
      <w:r w:rsidR="0063097D" w:rsidRPr="00A0479A">
        <w:t>.</w:t>
      </w:r>
      <w:r w:rsidR="008E66FC" w:rsidRPr="009D0F88">
        <w:t xml:space="preserve"> </w:t>
      </w:r>
      <w:r w:rsidR="0063097D" w:rsidRPr="009D0F88">
        <w:t>Z</w:t>
      </w:r>
      <w:r w:rsidR="008E66FC" w:rsidRPr="009D0F88">
        <w:t>atwierdzenie wniosku o płatność jest jednocześnie zatwierdzeniem stopnia osiągnięcia wskaźników w nim wykazanych.</w:t>
      </w:r>
    </w:p>
    <w:p w14:paraId="0DC3F7E5" w14:textId="265A577F" w:rsidR="008E66FC" w:rsidRPr="009D0F88" w:rsidRDefault="00E543D6" w:rsidP="001631D0">
      <w:pPr>
        <w:pStyle w:val="USTP"/>
        <w:numPr>
          <w:ilvl w:val="0"/>
          <w:numId w:val="31"/>
        </w:numPr>
      </w:pPr>
      <w:r>
        <w:t>IZ FEPZ</w:t>
      </w:r>
      <w:r w:rsidR="008E66FC" w:rsidRPr="009D0F88">
        <w:t xml:space="preserve"> weryfikuje wskaźniki rezultatu na podstawie przedstawionej przez Beneficjenta dokumentacji</w:t>
      </w:r>
      <w:r w:rsidR="000A682B" w:rsidRPr="009D0F88">
        <w:t>,</w:t>
      </w:r>
      <w:r w:rsidR="008E66FC" w:rsidRPr="009D0F88">
        <w:t xml:space="preserve"> o której </w:t>
      </w:r>
      <w:r w:rsidR="008E66FC" w:rsidRPr="00A0479A">
        <w:t>mowa w ust. 2</w:t>
      </w:r>
      <w:r w:rsidR="000A682B" w:rsidRPr="00A0479A">
        <w:t>,</w:t>
      </w:r>
      <w:r w:rsidR="008E66FC" w:rsidRPr="00A0479A">
        <w:t xml:space="preserve"> i</w:t>
      </w:r>
      <w:r w:rsidR="008E66FC" w:rsidRPr="009D0F88">
        <w:t xml:space="preserve"> zatwierdza je informując o tym Beneficjenta.</w:t>
      </w:r>
    </w:p>
    <w:p w14:paraId="3209B720" w14:textId="64BEA962" w:rsidR="008E66FC" w:rsidRPr="009D0F88" w:rsidRDefault="008E66FC" w:rsidP="001631D0">
      <w:pPr>
        <w:pStyle w:val="USTP"/>
        <w:numPr>
          <w:ilvl w:val="0"/>
          <w:numId w:val="31"/>
        </w:numPr>
      </w:pPr>
      <w:r w:rsidRPr="009D0F88">
        <w:t xml:space="preserve">W przypadku zmian w zakresie rzeczowym </w:t>
      </w:r>
      <w:r w:rsidR="00E46A0F" w:rsidRPr="009D0F88">
        <w:t>P</w:t>
      </w:r>
      <w:r w:rsidRPr="009D0F88">
        <w:t>rojektu, skutkujących</w:t>
      </w:r>
      <w:r w:rsidR="00845964" w:rsidRPr="009D0F88">
        <w:t xml:space="preserve"> </w:t>
      </w:r>
      <w:r w:rsidRPr="009D0F88">
        <w:t xml:space="preserve">nieosiągnięciem lub nieutrzymaniem wskaźnika produktu, </w:t>
      </w:r>
      <w:r w:rsidR="00E543D6">
        <w:t>IZ FEPZ</w:t>
      </w:r>
      <w:r w:rsidRPr="009D0F88">
        <w:t xml:space="preserve"> może pomniejszyć wartość dofinansowania proporcjonalnie</w:t>
      </w:r>
      <w:r w:rsidR="00845964" w:rsidRPr="009D0F88">
        <w:t xml:space="preserve"> </w:t>
      </w:r>
      <w:r w:rsidRPr="009D0F88">
        <w:t>do niezrealizowanego zakresu rzeczowego.</w:t>
      </w:r>
    </w:p>
    <w:p w14:paraId="39C32389" w14:textId="254C02C5" w:rsidR="008E66FC" w:rsidRPr="009D0F88" w:rsidRDefault="008E66FC" w:rsidP="001631D0">
      <w:pPr>
        <w:pStyle w:val="USTP"/>
        <w:numPr>
          <w:ilvl w:val="0"/>
          <w:numId w:val="31"/>
        </w:numPr>
      </w:pPr>
      <w:r w:rsidRPr="009D0F88">
        <w:t xml:space="preserve">W przypadku nieosiągnięcia we wskazanym terminie lub nieutrzymania zatwierdzonej wartości </w:t>
      </w:r>
      <w:r w:rsidR="00341EAF" w:rsidRPr="009D0F88">
        <w:t xml:space="preserve">wskaźników </w:t>
      </w:r>
      <w:r w:rsidRPr="009D0F88">
        <w:t xml:space="preserve">rezultatu </w:t>
      </w:r>
      <w:r w:rsidR="00E543D6">
        <w:t>IZ FEPZ</w:t>
      </w:r>
      <w:r w:rsidRPr="009D0F88">
        <w:t xml:space="preserve"> może nałożyć korektę </w:t>
      </w:r>
      <w:r w:rsidRPr="009D0F88">
        <w:lastRenderedPageBreak/>
        <w:t>finansową poprzez pomniejsz</w:t>
      </w:r>
      <w:r w:rsidR="007A053C" w:rsidRPr="009D0F88">
        <w:t>enie</w:t>
      </w:r>
      <w:r w:rsidRPr="009D0F88">
        <w:t xml:space="preserve"> wysokoś</w:t>
      </w:r>
      <w:r w:rsidR="007A053C" w:rsidRPr="009D0F88">
        <w:t>ci</w:t>
      </w:r>
      <w:r w:rsidRPr="009D0F88">
        <w:t xml:space="preserve"> przekazanego na rzecz Beneficjenta dofinansowania, proporcjonalnie do poziomu niezrealizowan</w:t>
      </w:r>
      <w:r w:rsidR="003F58F1" w:rsidRPr="009D0F88">
        <w:t>ych</w:t>
      </w:r>
      <w:r w:rsidRPr="009D0F88">
        <w:t xml:space="preserve"> wskaźni</w:t>
      </w:r>
      <w:r w:rsidR="003F58F1" w:rsidRPr="009D0F88">
        <w:t>ków</w:t>
      </w:r>
      <w:r w:rsidRPr="009D0F88">
        <w:t xml:space="preserve">. </w:t>
      </w:r>
    </w:p>
    <w:p w14:paraId="0E37219A" w14:textId="70A9EFA9" w:rsidR="008E66FC" w:rsidRDefault="008E66FC" w:rsidP="001631D0">
      <w:pPr>
        <w:pStyle w:val="USTP"/>
        <w:numPr>
          <w:ilvl w:val="0"/>
          <w:numId w:val="31"/>
        </w:numPr>
      </w:pPr>
      <w:r w:rsidRPr="009D0F88">
        <w:t>Beneficjent zobowiązuje się do monitorowania poziomu utrzymania wskaźników produktu i rezultatu przez cały okres trwałości</w:t>
      </w:r>
      <w:r w:rsidR="00341EAF" w:rsidRPr="009D0F88">
        <w:t xml:space="preserve"> Projektu</w:t>
      </w:r>
      <w:r w:rsidRPr="009D0F88">
        <w:t xml:space="preserve">, tak aby móc wykazać na żądanie </w:t>
      </w:r>
      <w:r w:rsidR="00E543D6">
        <w:t>IZ FEPZ</w:t>
      </w:r>
      <w:r w:rsidRPr="009D0F88">
        <w:t xml:space="preserve">, że są one utrzymane na zatwierdzonym przez </w:t>
      </w:r>
      <w:r w:rsidR="00E543D6">
        <w:t>IZ FEPZ</w:t>
      </w:r>
      <w:r w:rsidRPr="009D0F88">
        <w:t xml:space="preserve"> poziomie oraz</w:t>
      </w:r>
      <w:r w:rsidR="00FE684D" w:rsidRPr="009D0F88">
        <w:t xml:space="preserve"> do</w:t>
      </w:r>
      <w:r w:rsidRPr="009D0F88">
        <w:t xml:space="preserve"> informowania o</w:t>
      </w:r>
      <w:r w:rsidR="00341EAF" w:rsidRPr="009D0F88">
        <w:t xml:space="preserve"> nieutrzymaniu wskaźników lub</w:t>
      </w:r>
      <w:r w:rsidRPr="009D0F88">
        <w:t xml:space="preserve"> ryzyku ich nieutrzymania.</w:t>
      </w:r>
    </w:p>
    <w:p w14:paraId="33B86A35" w14:textId="77777777" w:rsidR="00233402" w:rsidRPr="00233402" w:rsidRDefault="00233402" w:rsidP="00233402">
      <w:pPr>
        <w:keepNext/>
        <w:keepLines/>
        <w:spacing w:before="240" w:after="120" w:line="276" w:lineRule="auto"/>
        <w:outlineLvl w:val="0"/>
        <w:rPr>
          <w:rFonts w:ascii="Arial" w:eastAsia="Arial" w:hAnsi="Arial" w:cstheme="majorBidi"/>
          <w:b/>
          <w:sz w:val="24"/>
          <w:szCs w:val="32"/>
          <w:lang w:eastAsia="zh-CN"/>
        </w:rPr>
      </w:pPr>
      <w:r w:rsidRPr="00233402">
        <w:rPr>
          <w:rFonts w:ascii="Arial" w:eastAsia="Arial" w:hAnsi="Arial" w:cs="Arial"/>
          <w:b/>
          <w:sz w:val="24"/>
          <w:szCs w:val="24"/>
          <w:lang w:eastAsia="zh-CN"/>
        </w:rPr>
        <w:t xml:space="preserve">§ 20 </w:t>
      </w:r>
      <w:r w:rsidRPr="00233402">
        <w:rPr>
          <w:rFonts w:ascii="Arial" w:eastAsia="Arial" w:hAnsi="Arial" w:cstheme="majorBidi"/>
          <w:b/>
          <w:sz w:val="24"/>
          <w:szCs w:val="32"/>
          <w:lang w:eastAsia="zh-CN"/>
        </w:rPr>
        <w:t>Mechanizm monitorowania i wycofania</w:t>
      </w:r>
    </w:p>
    <w:p w14:paraId="44CF3843" w14:textId="13481B97" w:rsidR="00233402" w:rsidRPr="00E83796" w:rsidRDefault="00233402" w:rsidP="001631D0">
      <w:pPr>
        <w:pStyle w:val="USTP"/>
        <w:numPr>
          <w:ilvl w:val="0"/>
          <w:numId w:val="84"/>
        </w:numPr>
      </w:pPr>
      <w:r w:rsidRPr="00E83796">
        <w:t>Beneficjent zobowiązuje się do wykorzystywania infrastruktury, w tym wyposażenia objętego dofinansowaniem, niemal wyłącznie do prowadzenia działalności niegospodarczej.</w:t>
      </w:r>
    </w:p>
    <w:p w14:paraId="1C0B54F9" w14:textId="77777777" w:rsidR="00FB2C44" w:rsidRPr="009E53E5" w:rsidRDefault="00233402" w:rsidP="00FB2C44">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9E53E5">
        <w:rPr>
          <w:rFonts w:ascii="Arial" w:eastAsia="Arial" w:hAnsi="Arial" w:cs="Arial"/>
          <w:sz w:val="24"/>
          <w:szCs w:val="24"/>
          <w:lang w:eastAsia="ar-SA"/>
        </w:rPr>
        <w:t>Beneficjent zapewnia, że wykorzystanie gospodarcze spełnia przesłanki pozwalające na uznanie go za działalność pomocniczą w rozumieniu punktu 207 Zawiadomienia Komisji w sprawie pojęcia pomocy państwa, tj.:</w:t>
      </w:r>
    </w:p>
    <w:p w14:paraId="672133D1" w14:textId="77777777" w:rsidR="00FB2C44" w:rsidRPr="009E53E5" w:rsidRDefault="00233402" w:rsidP="00FB2C44">
      <w:pPr>
        <w:pStyle w:val="Akapitzlist"/>
        <w:widowControl w:val="0"/>
        <w:numPr>
          <w:ilvl w:val="0"/>
          <w:numId w:val="89"/>
        </w:numPr>
        <w:tabs>
          <w:tab w:val="left" w:leader="underscore" w:pos="9070"/>
        </w:tabs>
        <w:suppressAutoHyphens/>
        <w:spacing w:after="0" w:line="276" w:lineRule="auto"/>
        <w:ind w:left="1134" w:hanging="425"/>
        <w:rPr>
          <w:rFonts w:ascii="Arial" w:eastAsia="Arial" w:hAnsi="Arial" w:cs="Arial"/>
          <w:sz w:val="24"/>
          <w:szCs w:val="24"/>
          <w:lang w:eastAsia="ar-SA"/>
        </w:rPr>
      </w:pPr>
      <w:r w:rsidRPr="009E53E5">
        <w:rPr>
          <w:rFonts w:ascii="Arial" w:eastAsia="Arial" w:hAnsi="Arial" w:cs="Arial"/>
          <w:sz w:val="24"/>
          <w:szCs w:val="24"/>
          <w:lang w:eastAsia="ar-SA"/>
        </w:rPr>
        <w:t>jest bezpośrednio powiązane z eksploatacją infrastruktury, konieczne do eksploatacji infrastruktury lub nieodłącznie związane z podstawowym wykorzystaniem o charakterze niegospodarczym,</w:t>
      </w:r>
    </w:p>
    <w:p w14:paraId="638CF0E5" w14:textId="77777777" w:rsidR="00FB2C44" w:rsidRPr="009E53E5" w:rsidRDefault="00233402" w:rsidP="00FB2C44">
      <w:pPr>
        <w:pStyle w:val="Akapitzlist"/>
        <w:widowControl w:val="0"/>
        <w:numPr>
          <w:ilvl w:val="0"/>
          <w:numId w:val="89"/>
        </w:numPr>
        <w:tabs>
          <w:tab w:val="left" w:leader="underscore" w:pos="9070"/>
        </w:tabs>
        <w:suppressAutoHyphens/>
        <w:spacing w:after="0" w:line="276" w:lineRule="auto"/>
        <w:ind w:left="1134" w:hanging="425"/>
        <w:rPr>
          <w:rFonts w:ascii="Arial" w:eastAsia="Arial" w:hAnsi="Arial" w:cs="Arial"/>
          <w:sz w:val="24"/>
          <w:szCs w:val="24"/>
          <w:lang w:eastAsia="ar-SA"/>
        </w:rPr>
      </w:pPr>
      <w:r w:rsidRPr="009E53E5">
        <w:rPr>
          <w:rFonts w:ascii="Arial" w:eastAsia="Arial" w:hAnsi="Arial" w:cs="Arial"/>
          <w:sz w:val="24"/>
          <w:szCs w:val="24"/>
          <w:lang w:eastAsia="ar-SA"/>
        </w:rPr>
        <w:t>pochłania takie same nakłady jak podstawowa działalność o charakterze niegospodarczym, takie jak materiały, sprzęt, siła robocza lub aktywa trwałe,</w:t>
      </w:r>
    </w:p>
    <w:p w14:paraId="71ED06B5" w14:textId="4623B96A" w:rsidR="00233402" w:rsidRPr="009E53E5" w:rsidRDefault="00233402" w:rsidP="00FB2C44">
      <w:pPr>
        <w:pStyle w:val="Akapitzlist"/>
        <w:widowControl w:val="0"/>
        <w:numPr>
          <w:ilvl w:val="0"/>
          <w:numId w:val="89"/>
        </w:numPr>
        <w:tabs>
          <w:tab w:val="left" w:leader="underscore" w:pos="9070"/>
        </w:tabs>
        <w:suppressAutoHyphens/>
        <w:spacing w:after="0" w:line="276" w:lineRule="auto"/>
        <w:ind w:left="1134" w:hanging="425"/>
        <w:rPr>
          <w:rFonts w:ascii="Arial" w:eastAsia="Arial" w:hAnsi="Arial" w:cs="Arial"/>
          <w:sz w:val="24"/>
          <w:szCs w:val="24"/>
          <w:lang w:eastAsia="ar-SA"/>
        </w:rPr>
      </w:pPr>
      <w:r w:rsidRPr="009E53E5">
        <w:rPr>
          <w:rFonts w:ascii="Arial" w:eastAsia="Arial" w:hAnsi="Arial" w:cs="Arial"/>
          <w:sz w:val="24"/>
          <w:szCs w:val="24"/>
          <w:lang w:eastAsia="ar-SA"/>
        </w:rPr>
        <w:t>ma ograniczony zakres, co oznacza, że wydajność przydzielana co roku na działalność gospodarczą nie przekracza 20% całkowitej rocznej wydajności infrastruktury.</w:t>
      </w:r>
    </w:p>
    <w:p w14:paraId="2D274C3C" w14:textId="77777777" w:rsidR="00233402" w:rsidRPr="00E83796" w:rsidRDefault="00233402" w:rsidP="00233402">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9E53E5">
        <w:rPr>
          <w:rFonts w:ascii="Arial" w:eastAsia="Arial" w:hAnsi="Arial" w:cs="Arial"/>
          <w:sz w:val="24"/>
          <w:szCs w:val="24"/>
          <w:lang w:eastAsia="ar-SA"/>
        </w:rPr>
        <w:t>Beneficjent zobowiązuje się monitorować udział wykorzystania infrastruktury na działalność o charakterze gospodarczym w stosunku do całkowi</w:t>
      </w:r>
      <w:r w:rsidRPr="00E83796">
        <w:rPr>
          <w:rFonts w:ascii="Arial" w:eastAsia="Arial" w:hAnsi="Arial" w:cs="Arial"/>
          <w:sz w:val="24"/>
          <w:szCs w:val="24"/>
          <w:lang w:eastAsia="ar-SA"/>
        </w:rPr>
        <w:t xml:space="preserve">tej rocznej wydajności infrastruktury w cyklach rocznych. </w:t>
      </w:r>
    </w:p>
    <w:p w14:paraId="57A464A6" w14:textId="77777777" w:rsidR="00233402" w:rsidRPr="00CF28AE" w:rsidRDefault="00233402" w:rsidP="00233402">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E83796">
        <w:rPr>
          <w:rFonts w:ascii="Arial" w:eastAsia="Arial" w:hAnsi="Arial" w:cs="Arial"/>
          <w:sz w:val="24"/>
          <w:szCs w:val="24"/>
          <w:lang w:eastAsia="ar-SA"/>
        </w:rPr>
        <w:t>Monitorowanie, o którym mowa w ust. 3, odbywa się zgodnie z obowiązującymi Beneficjenta zasadami rachunkowości, z wykorzystaniem dokumentacji finansowo-księgowej oraz innych dokumentów, na podstawie których można potwierdzić udział działalności gospodarczej w całkowitej rocznej wydajności infras</w:t>
      </w:r>
      <w:r w:rsidRPr="00CF28AE">
        <w:rPr>
          <w:rFonts w:ascii="Arial" w:eastAsia="Arial" w:hAnsi="Arial" w:cs="Arial"/>
          <w:sz w:val="24"/>
          <w:szCs w:val="24"/>
          <w:lang w:eastAsia="ar-SA"/>
        </w:rPr>
        <w:t>truktury.</w:t>
      </w:r>
    </w:p>
    <w:p w14:paraId="58B61FC0" w14:textId="77777777" w:rsidR="00233402" w:rsidRPr="00E83796" w:rsidRDefault="00233402" w:rsidP="00233402">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9E53E5">
        <w:rPr>
          <w:rFonts w:ascii="Arial" w:eastAsia="Arial" w:hAnsi="Arial" w:cs="Arial"/>
          <w:sz w:val="24"/>
          <w:szCs w:val="24"/>
          <w:lang w:eastAsia="ar-SA"/>
        </w:rPr>
        <w:t xml:space="preserve">Monitorowanie wykorzystania infrastruktury odbywa się w oparciu o wskaźnik </w:t>
      </w:r>
      <w:sdt>
        <w:sdtPr>
          <w:rPr>
            <w:rFonts w:ascii="Arial" w:eastAsia="Arial" w:hAnsi="Arial" w:cs="Arial"/>
            <w:sz w:val="24"/>
            <w:szCs w:val="24"/>
            <w:lang w:eastAsia="ar-SA"/>
          </w:rPr>
          <w:id w:val="-1342393858"/>
          <w:placeholder>
            <w:docPart w:val="D856DAB1CCE54D4896F8FF36E56CF80C"/>
          </w:placeholder>
          <w:showingPlcHdr/>
        </w:sdtPr>
        <w:sdtEndPr/>
        <w:sdtContent>
          <w:r w:rsidRPr="00E83796">
            <w:rPr>
              <w:rFonts w:ascii="Arial" w:eastAsia="Arial" w:hAnsi="Arial" w:cs="Arial"/>
              <w:color w:val="0070C0"/>
              <w:sz w:val="24"/>
              <w:szCs w:val="24"/>
              <w:lang w:eastAsia="ar-SA"/>
            </w:rPr>
            <w:t>pole do uzupełnienia</w:t>
          </w:r>
        </w:sdtContent>
      </w:sdt>
      <w:r w:rsidRPr="00E83796">
        <w:rPr>
          <w:rFonts w:ascii="Arial" w:eastAsia="Arial" w:hAnsi="Arial" w:cs="Arial"/>
          <w:sz w:val="24"/>
          <w:szCs w:val="24"/>
          <w:lang w:eastAsia="ar-SA"/>
        </w:rPr>
        <w:t>.</w:t>
      </w:r>
    </w:p>
    <w:p w14:paraId="5DECF4B8" w14:textId="77777777" w:rsidR="00233402" w:rsidRPr="00E83796" w:rsidRDefault="00233402" w:rsidP="00233402">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E83796">
        <w:rPr>
          <w:rFonts w:ascii="Arial" w:eastAsia="Arial" w:hAnsi="Arial" w:cs="Arial"/>
          <w:sz w:val="24"/>
          <w:szCs w:val="24"/>
          <w:lang w:eastAsia="ar-SA"/>
        </w:rPr>
        <w:t>Okres stosowania mechanizmu monitorowania i wycofania jest niezależny od okresu trwałości oraz</w:t>
      </w:r>
      <w:r w:rsidRPr="00E83796">
        <w:rPr>
          <w:rFonts w:ascii="Arial" w:eastAsia="Arial" w:hAnsi="Arial" w:cs="Arial"/>
          <w:sz w:val="24"/>
          <w:szCs w:val="24"/>
          <w:vertAlign w:val="superscript"/>
          <w:lang w:eastAsia="ar-SA"/>
        </w:rPr>
        <w:footnoteReference w:id="16"/>
      </w:r>
      <w:r w:rsidRPr="00E83796">
        <w:rPr>
          <w:rFonts w:ascii="Arial" w:eastAsia="Arial" w:hAnsi="Arial" w:cs="Arial"/>
          <w:sz w:val="24"/>
          <w:szCs w:val="24"/>
          <w:lang w:eastAsia="ar-SA"/>
        </w:rPr>
        <w:t xml:space="preserve">: </w:t>
      </w:r>
    </w:p>
    <w:p w14:paraId="66752D3A" w14:textId="77777777" w:rsidR="00233402" w:rsidRPr="00E83796" w:rsidRDefault="00233402" w:rsidP="00FB2C44">
      <w:pPr>
        <w:widowControl w:val="0"/>
        <w:numPr>
          <w:ilvl w:val="0"/>
          <w:numId w:val="80"/>
        </w:numPr>
        <w:suppressAutoHyphens/>
        <w:autoSpaceDE w:val="0"/>
        <w:spacing w:after="0" w:line="276" w:lineRule="auto"/>
        <w:ind w:left="1134" w:hanging="425"/>
        <w:rPr>
          <w:rFonts w:ascii="Arial" w:eastAsia="Arial" w:hAnsi="Arial" w:cs="Arial"/>
          <w:sz w:val="24"/>
          <w:szCs w:val="24"/>
          <w:lang w:eastAsia="ar-SA"/>
        </w:rPr>
      </w:pPr>
      <w:r w:rsidRPr="00E83796">
        <w:rPr>
          <w:rFonts w:ascii="Arial" w:eastAsia="Arial" w:hAnsi="Arial" w:cs="Arial"/>
          <w:sz w:val="24"/>
          <w:szCs w:val="24"/>
          <w:lang w:eastAsia="ar-SA"/>
        </w:rPr>
        <w:t xml:space="preserve">określany jest odrębnie dla każdego składnika infrastruktury i jest równy </w:t>
      </w:r>
      <w:r w:rsidRPr="00E83796">
        <w:rPr>
          <w:rFonts w:ascii="Arial" w:eastAsia="Arial" w:hAnsi="Arial" w:cs="Arial"/>
          <w:sz w:val="24"/>
          <w:szCs w:val="24"/>
          <w:lang w:eastAsia="ar-SA"/>
        </w:rPr>
        <w:lastRenderedPageBreak/>
        <w:t>okresowi jego amortyzacji. Okres stosowania mechanizmu monitorowania i wycofania dla danego składnika infrastruktury rozpoczyna się z dniem przyjęcia go do używania,</w:t>
      </w:r>
    </w:p>
    <w:p w14:paraId="385509F9" w14:textId="77777777" w:rsidR="00233402" w:rsidRPr="009E53E5" w:rsidRDefault="00233402" w:rsidP="00FB2C44">
      <w:pPr>
        <w:widowControl w:val="0"/>
        <w:numPr>
          <w:ilvl w:val="0"/>
          <w:numId w:val="80"/>
        </w:numPr>
        <w:suppressAutoHyphens/>
        <w:autoSpaceDE w:val="0"/>
        <w:spacing w:after="0" w:line="276" w:lineRule="auto"/>
        <w:ind w:left="1134" w:hanging="425"/>
        <w:rPr>
          <w:rFonts w:ascii="Arial" w:eastAsia="Arial" w:hAnsi="Arial" w:cs="Arial"/>
          <w:sz w:val="24"/>
          <w:szCs w:val="24"/>
          <w:lang w:eastAsia="ar-SA"/>
        </w:rPr>
      </w:pPr>
      <w:r w:rsidRPr="00CF28AE">
        <w:rPr>
          <w:rFonts w:ascii="Arial" w:eastAsia="Arial" w:hAnsi="Arial" w:cs="Arial"/>
          <w:sz w:val="24"/>
          <w:szCs w:val="24"/>
          <w:lang w:eastAsia="ar-SA"/>
        </w:rPr>
        <w:t>odpowiada okresowi amortyzacji właściwemu dla tego składnika infr</w:t>
      </w:r>
      <w:r w:rsidRPr="009E53E5">
        <w:rPr>
          <w:rFonts w:ascii="Arial" w:eastAsia="Arial" w:hAnsi="Arial" w:cs="Arial"/>
          <w:sz w:val="24"/>
          <w:szCs w:val="24"/>
          <w:lang w:eastAsia="ar-SA"/>
        </w:rPr>
        <w:t>astruktury, który amortyzuje się najdłużej. Okres stosowania mechanizmu rozpoczyna się od dnia następującego po dniu zakończenia realizacji projektu. Jeżeli jednak rozpoczęcie wykorzystywania infrastruktury na cele gospodarcze miało miejsce wcześniej, monitorowanie rozpoczyna się od dnia, w którym Beneficjent rozpoczął tego typu działalność.</w:t>
      </w:r>
    </w:p>
    <w:p w14:paraId="316C719F" w14:textId="77777777" w:rsidR="00233402" w:rsidRPr="009E53E5" w:rsidRDefault="00233402" w:rsidP="00233402">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9E53E5">
        <w:rPr>
          <w:rFonts w:ascii="Arial" w:eastAsia="Arial" w:hAnsi="Arial" w:cs="Arial"/>
          <w:sz w:val="24"/>
          <w:szCs w:val="24"/>
          <w:lang w:eastAsia="ar-SA"/>
        </w:rPr>
        <w:t>Beneficjent zobowiązuje się do poinformowania IZ FEPZ o rozpoczęciu wykorzystywania infrastruktury na cele gospodarcze.</w:t>
      </w:r>
    </w:p>
    <w:p w14:paraId="284FA446" w14:textId="77777777" w:rsidR="00233402" w:rsidRPr="009E53E5" w:rsidRDefault="00233402" w:rsidP="00233402">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9E53E5">
        <w:rPr>
          <w:rFonts w:ascii="Arial" w:eastAsia="Arial" w:hAnsi="Arial" w:cs="Arial"/>
          <w:sz w:val="24"/>
          <w:szCs w:val="24"/>
          <w:lang w:eastAsia="ar-SA"/>
        </w:rPr>
        <w:t>Wskaźnik, o którym mowa w ust. 5, oraz sposób ustalenia okresu stosowania mechanizmu wskazany w ust. 6, nie podlegają zmianom w całym okresie monitorowania.</w:t>
      </w:r>
    </w:p>
    <w:p w14:paraId="125DDE29" w14:textId="77777777" w:rsidR="00233402" w:rsidRPr="009E53E5" w:rsidRDefault="00233402" w:rsidP="00233402">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9E53E5">
        <w:rPr>
          <w:rFonts w:ascii="Arial" w:eastAsia="Arial" w:hAnsi="Arial" w:cs="Arial"/>
          <w:sz w:val="24"/>
          <w:szCs w:val="24"/>
          <w:lang w:eastAsia="ar-SA"/>
        </w:rPr>
        <w:t>Beneficjent wykorzystujący infrastrukturę dofinansowaną w ramach Projektu do prowadzenia działalności gospodarczej i niegospodarczej, zobowiązuje się do rozdzielenia kosztów, finansowania, przychodów i dochodów z każdego rodzaju działalności, przy zastosowaniu obiektywnie uzasadnionych zasad rachunku kosztów.</w:t>
      </w:r>
    </w:p>
    <w:p w14:paraId="36207E5F" w14:textId="77777777" w:rsidR="00233402" w:rsidRPr="009E53E5" w:rsidRDefault="00233402" w:rsidP="00233402">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9E53E5">
        <w:rPr>
          <w:rFonts w:ascii="Arial" w:eastAsia="Arial" w:hAnsi="Arial" w:cs="Arial"/>
          <w:sz w:val="24"/>
          <w:szCs w:val="24"/>
          <w:lang w:eastAsia="ar-SA"/>
        </w:rPr>
        <w:t xml:space="preserve">Jeżeli Projekt finansowany jest z innych zewnętrznych środków publicznych Beneficjent zobowiązuje się do poinformowania podmiotu, który przekazał środki, o zamiarze prowadzenia działalności pomocniczej (przed rozpoczęciem działalności) oraz o przekroczeniu progu działalności pomocniczej, o którym mowa w </w:t>
      </w:r>
      <w:bookmarkStart w:id="53" w:name="_Hlk148517857"/>
      <w:r w:rsidRPr="009E53E5">
        <w:rPr>
          <w:rFonts w:ascii="Arial" w:eastAsia="Arial" w:hAnsi="Arial" w:cs="Arial"/>
          <w:sz w:val="24"/>
          <w:szCs w:val="24"/>
          <w:lang w:eastAsia="ar-SA"/>
        </w:rPr>
        <w:t>ust. 2 pkt 3).</w:t>
      </w:r>
      <w:bookmarkEnd w:id="53"/>
    </w:p>
    <w:p w14:paraId="179CD430" w14:textId="31E432C3" w:rsidR="00233402" w:rsidRPr="009E53E5" w:rsidRDefault="00233402" w:rsidP="00233402">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9E53E5">
        <w:rPr>
          <w:rFonts w:ascii="Arial" w:eastAsia="Arial" w:hAnsi="Arial" w:cs="Arial"/>
          <w:sz w:val="24"/>
          <w:szCs w:val="24"/>
          <w:lang w:eastAsia="ar-SA"/>
        </w:rPr>
        <w:t xml:space="preserve">Beneficjent zobowiązuje się przedstawiać IZ FEPZ roczne sprawozdania za okres do zakończenia monitorowania, o którym mowa w ust. 6. Wzór sprawozdania stanowi załącznik nr </w:t>
      </w:r>
      <w:r w:rsidR="0078110B" w:rsidRPr="009E53E5">
        <w:rPr>
          <w:rFonts w:ascii="Arial" w:eastAsia="Arial" w:hAnsi="Arial" w:cs="Arial"/>
          <w:sz w:val="24"/>
          <w:szCs w:val="24"/>
          <w:lang w:eastAsia="ar-SA"/>
        </w:rPr>
        <w:t>4</w:t>
      </w:r>
      <w:r w:rsidRPr="009E53E5">
        <w:rPr>
          <w:rFonts w:ascii="Arial" w:eastAsia="Arial" w:hAnsi="Arial" w:cs="Arial"/>
          <w:sz w:val="24"/>
          <w:szCs w:val="24"/>
          <w:lang w:eastAsia="ar-SA"/>
        </w:rPr>
        <w:t xml:space="preserve"> do Umowy.</w:t>
      </w:r>
    </w:p>
    <w:p w14:paraId="7684E876" w14:textId="77777777" w:rsidR="00233402" w:rsidRPr="00E83796" w:rsidRDefault="00233402" w:rsidP="00233402">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9E53E5">
        <w:rPr>
          <w:rFonts w:ascii="Arial" w:eastAsia="Arial" w:hAnsi="Arial" w:cs="Arial"/>
          <w:sz w:val="24"/>
          <w:szCs w:val="24"/>
          <w:lang w:eastAsia="ar-SA"/>
        </w:rPr>
        <w:t>Sprawozdanie należy złożyć w terminie do 30 stycznia każdego roku następującego po zakończeniu roku k</w:t>
      </w:r>
      <w:r w:rsidRPr="00E83796">
        <w:rPr>
          <w:rFonts w:ascii="Arial" w:eastAsia="Arial" w:hAnsi="Arial" w:cs="Arial"/>
          <w:sz w:val="24"/>
          <w:szCs w:val="24"/>
          <w:lang w:eastAsia="ar-SA"/>
        </w:rPr>
        <w:t>alendarzowego objętego obowiązkiem stosowania mechanizmu.</w:t>
      </w:r>
    </w:p>
    <w:p w14:paraId="63D6EB74" w14:textId="77777777" w:rsidR="00233402" w:rsidRPr="00E83796" w:rsidRDefault="00233402" w:rsidP="00233402">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E83796">
        <w:rPr>
          <w:rFonts w:ascii="Arial" w:eastAsia="Arial" w:hAnsi="Arial" w:cs="Arial"/>
          <w:sz w:val="24"/>
          <w:szCs w:val="24"/>
          <w:lang w:eastAsia="ar-SA"/>
        </w:rPr>
        <w:t>Beneficjent w okresie stosowania mechanizmu monitorowania i wycofania zobowiązuje się na wezwanie IZ FEPZ do:</w:t>
      </w:r>
    </w:p>
    <w:p w14:paraId="4713B342" w14:textId="77777777" w:rsidR="00233402" w:rsidRPr="00E83796" w:rsidRDefault="00233402" w:rsidP="00BF559D">
      <w:pPr>
        <w:widowControl w:val="0"/>
        <w:numPr>
          <w:ilvl w:val="0"/>
          <w:numId w:val="81"/>
        </w:numPr>
        <w:suppressAutoHyphens/>
        <w:autoSpaceDE w:val="0"/>
        <w:spacing w:after="0" w:line="276" w:lineRule="auto"/>
        <w:ind w:left="1134" w:hanging="425"/>
        <w:rPr>
          <w:rFonts w:ascii="Arial" w:eastAsia="Arial" w:hAnsi="Arial" w:cs="Arial"/>
          <w:sz w:val="24"/>
          <w:szCs w:val="24"/>
          <w:lang w:eastAsia="ar-SA"/>
        </w:rPr>
      </w:pPr>
      <w:r w:rsidRPr="00E83796">
        <w:rPr>
          <w:rFonts w:ascii="Arial" w:eastAsia="Arial" w:hAnsi="Arial" w:cs="Arial"/>
          <w:sz w:val="24"/>
          <w:szCs w:val="24"/>
          <w:lang w:eastAsia="ar-SA"/>
        </w:rPr>
        <w:t>złożenia wyjaśnień do informacji przedstawionych w sprawozdaniu;</w:t>
      </w:r>
    </w:p>
    <w:p w14:paraId="59D0B6F4" w14:textId="77777777" w:rsidR="00233402" w:rsidRPr="00E83796" w:rsidRDefault="00233402" w:rsidP="00BF559D">
      <w:pPr>
        <w:widowControl w:val="0"/>
        <w:numPr>
          <w:ilvl w:val="0"/>
          <w:numId w:val="81"/>
        </w:numPr>
        <w:suppressAutoHyphens/>
        <w:autoSpaceDE w:val="0"/>
        <w:spacing w:after="0" w:line="276" w:lineRule="auto"/>
        <w:ind w:left="1134" w:hanging="425"/>
        <w:rPr>
          <w:rFonts w:ascii="Arial" w:eastAsia="Arial" w:hAnsi="Arial" w:cs="Arial"/>
          <w:sz w:val="24"/>
          <w:szCs w:val="24"/>
          <w:lang w:eastAsia="ar-SA"/>
        </w:rPr>
      </w:pPr>
      <w:r w:rsidRPr="00E83796">
        <w:rPr>
          <w:rFonts w:ascii="Arial" w:eastAsia="Arial" w:hAnsi="Arial" w:cs="Arial"/>
          <w:sz w:val="24"/>
          <w:szCs w:val="24"/>
          <w:lang w:eastAsia="ar-SA"/>
        </w:rPr>
        <w:t xml:space="preserve">przedstawienia dokumentacji źródłowej stanowiącej podstawę złożonego sprawozdania, o której mowa w ust. 4; </w:t>
      </w:r>
    </w:p>
    <w:p w14:paraId="37078F86" w14:textId="531352E4" w:rsidR="00233402" w:rsidRPr="00E83796" w:rsidRDefault="00233402" w:rsidP="00BF559D">
      <w:pPr>
        <w:widowControl w:val="0"/>
        <w:numPr>
          <w:ilvl w:val="0"/>
          <w:numId w:val="81"/>
        </w:numPr>
        <w:suppressAutoHyphens/>
        <w:autoSpaceDE w:val="0"/>
        <w:spacing w:after="0" w:line="276" w:lineRule="auto"/>
        <w:ind w:left="1134" w:hanging="425"/>
        <w:rPr>
          <w:rFonts w:ascii="Arial" w:eastAsia="Arial" w:hAnsi="Arial" w:cs="Arial"/>
          <w:sz w:val="24"/>
          <w:szCs w:val="24"/>
          <w:lang w:eastAsia="ar-SA"/>
        </w:rPr>
      </w:pPr>
      <w:r w:rsidRPr="00E83796">
        <w:rPr>
          <w:rFonts w:ascii="Arial" w:eastAsia="Arial" w:hAnsi="Arial" w:cs="Arial"/>
          <w:sz w:val="24"/>
          <w:szCs w:val="24"/>
          <w:lang w:eastAsia="ar-SA"/>
        </w:rPr>
        <w:t>p</w:t>
      </w:r>
      <w:r w:rsidR="00BF559D" w:rsidRPr="00E83796">
        <w:rPr>
          <w:rFonts w:ascii="Arial" w:eastAsia="Arial" w:hAnsi="Arial" w:cs="Arial"/>
          <w:sz w:val="24"/>
          <w:szCs w:val="24"/>
          <w:lang w:eastAsia="ar-SA"/>
        </w:rPr>
        <w:t>o</w:t>
      </w:r>
      <w:r w:rsidRPr="00E83796">
        <w:rPr>
          <w:rFonts w:ascii="Arial" w:eastAsia="Arial" w:hAnsi="Arial" w:cs="Arial"/>
          <w:sz w:val="24"/>
          <w:szCs w:val="24"/>
          <w:lang w:eastAsia="ar-SA"/>
        </w:rPr>
        <w:t>ddania się kontroli, o której mowa w § 26 ust. 2 lub 3 Umowy.</w:t>
      </w:r>
    </w:p>
    <w:p w14:paraId="3819DC33" w14:textId="3B785D50" w:rsidR="00233402" w:rsidRPr="00E83796" w:rsidRDefault="00BF559D" w:rsidP="00233402">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E83796">
        <w:rPr>
          <w:rFonts w:ascii="Arial" w:eastAsia="Arial" w:hAnsi="Arial" w:cs="Arial"/>
          <w:sz w:val="24"/>
          <w:szCs w:val="24"/>
          <w:lang w:eastAsia="ar-SA"/>
        </w:rPr>
        <w:t xml:space="preserve"> I</w:t>
      </w:r>
      <w:r w:rsidR="00233402" w:rsidRPr="00E83796">
        <w:rPr>
          <w:rFonts w:ascii="Arial" w:eastAsia="Arial" w:hAnsi="Arial" w:cs="Arial"/>
          <w:sz w:val="24"/>
          <w:szCs w:val="24"/>
          <w:lang w:eastAsia="ar-SA"/>
        </w:rPr>
        <w:t>Z FEPZ może wszcząć procedurę odzyskiwania środków zgodnie</w:t>
      </w:r>
      <w:r w:rsidRPr="00E83796">
        <w:rPr>
          <w:rFonts w:ascii="Arial" w:eastAsia="Arial" w:hAnsi="Arial" w:cs="Arial"/>
          <w:sz w:val="24"/>
          <w:szCs w:val="24"/>
          <w:lang w:eastAsia="ar-SA"/>
        </w:rPr>
        <w:t xml:space="preserve"> </w:t>
      </w:r>
      <w:r w:rsidR="00233402" w:rsidRPr="00E83796">
        <w:rPr>
          <w:rFonts w:ascii="Arial" w:eastAsia="Arial" w:hAnsi="Arial" w:cs="Arial"/>
          <w:sz w:val="24"/>
          <w:szCs w:val="24"/>
          <w:lang w:eastAsia="ar-SA"/>
        </w:rPr>
        <w:t>z § 24 Umowy w przypadku stwierdzenia, że:</w:t>
      </w:r>
    </w:p>
    <w:p w14:paraId="5321662B" w14:textId="77777777" w:rsidR="00233402" w:rsidRPr="00E83796" w:rsidRDefault="00233402" w:rsidP="00BF559D">
      <w:pPr>
        <w:widowControl w:val="0"/>
        <w:numPr>
          <w:ilvl w:val="0"/>
          <w:numId w:val="82"/>
        </w:numPr>
        <w:suppressAutoHyphens/>
        <w:autoSpaceDE w:val="0"/>
        <w:spacing w:after="0" w:line="276" w:lineRule="auto"/>
        <w:ind w:left="1134" w:hanging="425"/>
        <w:rPr>
          <w:rFonts w:ascii="Arial" w:eastAsia="Arial" w:hAnsi="Arial" w:cs="Arial"/>
          <w:sz w:val="24"/>
          <w:szCs w:val="24"/>
          <w:lang w:eastAsia="ar-SA"/>
        </w:rPr>
      </w:pPr>
      <w:r w:rsidRPr="00E83796">
        <w:rPr>
          <w:rFonts w:ascii="Arial" w:eastAsia="Arial" w:hAnsi="Arial" w:cs="Arial"/>
          <w:sz w:val="24"/>
          <w:szCs w:val="24"/>
          <w:lang w:eastAsia="ar-SA"/>
        </w:rPr>
        <w:t xml:space="preserve">Beneficjent nie realizuje obowiązków związanych z monitorowaniem sposobu wykorzystania infrastruktury na warunkach określonych </w:t>
      </w:r>
      <w:r w:rsidRPr="00E83796">
        <w:rPr>
          <w:rFonts w:ascii="Arial" w:eastAsia="Arial" w:hAnsi="Arial" w:cs="Arial"/>
          <w:sz w:val="24"/>
          <w:szCs w:val="24"/>
          <w:lang w:eastAsia="ar-SA"/>
        </w:rPr>
        <w:lastRenderedPageBreak/>
        <w:t xml:space="preserve">w niniejszym paragrafie lub </w:t>
      </w:r>
    </w:p>
    <w:p w14:paraId="43597110" w14:textId="77777777" w:rsidR="00233402" w:rsidRPr="00E83796" w:rsidRDefault="00233402" w:rsidP="00BF559D">
      <w:pPr>
        <w:widowControl w:val="0"/>
        <w:numPr>
          <w:ilvl w:val="0"/>
          <w:numId w:val="82"/>
        </w:numPr>
        <w:suppressAutoHyphens/>
        <w:autoSpaceDE w:val="0"/>
        <w:spacing w:after="0" w:line="276" w:lineRule="auto"/>
        <w:ind w:left="1134" w:hanging="425"/>
        <w:rPr>
          <w:rFonts w:ascii="Arial" w:eastAsia="Arial" w:hAnsi="Arial" w:cs="Arial"/>
          <w:sz w:val="24"/>
          <w:szCs w:val="24"/>
          <w:lang w:eastAsia="ar-SA"/>
        </w:rPr>
      </w:pPr>
      <w:r w:rsidRPr="00E83796">
        <w:rPr>
          <w:rFonts w:ascii="Arial" w:eastAsia="Arial" w:hAnsi="Arial" w:cs="Arial"/>
          <w:sz w:val="24"/>
          <w:szCs w:val="24"/>
          <w:lang w:eastAsia="ar-SA"/>
        </w:rPr>
        <w:t>działalność gospodarcza, którą Beneficjent prowadzi w oparciu o dofinansowaną infrastrukturę nie spełnia przesłanek, o których mowa w ust. 2.</w:t>
      </w:r>
    </w:p>
    <w:p w14:paraId="59534CCD" w14:textId="21BAF731" w:rsidR="00233402" w:rsidRPr="00E83796" w:rsidRDefault="00BF559D" w:rsidP="00233402">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E83796">
        <w:rPr>
          <w:rFonts w:ascii="Arial" w:eastAsia="Arial" w:hAnsi="Arial" w:cs="Arial"/>
          <w:sz w:val="24"/>
          <w:szCs w:val="24"/>
          <w:lang w:eastAsia="ar-SA"/>
        </w:rPr>
        <w:t>J</w:t>
      </w:r>
      <w:r w:rsidR="00233402" w:rsidRPr="00E83796">
        <w:rPr>
          <w:rFonts w:ascii="Arial" w:eastAsia="Arial" w:hAnsi="Arial" w:cs="Arial"/>
          <w:sz w:val="24"/>
          <w:szCs w:val="24"/>
          <w:lang w:eastAsia="ar-SA"/>
        </w:rPr>
        <w:t>eżeli w danym roku udział wykorzystania infrastruktury na cele gospodarcze przekroczy próg działalności pomocniczej, o którym mowa w ust. 2 pkt 3). wycofywana jest pełna kwota finansowania publicznego w udziale działalności gospodarczej dla danego roku. Kwota podlegająca zwrotowi dla roku ustalana jest następująco:</w:t>
      </w:r>
    </w:p>
    <w:p w14:paraId="6BB63414" w14:textId="77777777" w:rsidR="00233402" w:rsidRPr="00E83796" w:rsidRDefault="00233402" w:rsidP="00BF559D">
      <w:pPr>
        <w:widowControl w:val="0"/>
        <w:numPr>
          <w:ilvl w:val="0"/>
          <w:numId w:val="83"/>
        </w:numPr>
        <w:suppressAutoHyphens/>
        <w:autoSpaceDE w:val="0"/>
        <w:spacing w:after="0" w:line="276" w:lineRule="auto"/>
        <w:ind w:left="1134" w:hanging="425"/>
        <w:rPr>
          <w:rFonts w:ascii="Arial" w:eastAsia="Arial" w:hAnsi="Arial" w:cs="Arial"/>
          <w:sz w:val="24"/>
          <w:szCs w:val="24"/>
          <w:lang w:eastAsia="ar-SA"/>
        </w:rPr>
      </w:pPr>
      <w:r w:rsidRPr="00E83796">
        <w:rPr>
          <w:rFonts w:ascii="Arial" w:eastAsia="Arial" w:hAnsi="Arial" w:cs="Arial"/>
          <w:sz w:val="24"/>
          <w:szCs w:val="24"/>
          <w:lang w:eastAsia="ar-SA"/>
        </w:rPr>
        <w:t>dla danego roku wyliczana jest roczna alokacja udzielonego dofinansowania ze środków publicznych (roczna alokacja = przekazane dofinansowanie/liczba lat okresu amortyzacji),</w:t>
      </w:r>
    </w:p>
    <w:p w14:paraId="47F8DAC7" w14:textId="77777777" w:rsidR="00233402" w:rsidRPr="00E83796" w:rsidRDefault="00233402" w:rsidP="00BF559D">
      <w:pPr>
        <w:widowControl w:val="0"/>
        <w:numPr>
          <w:ilvl w:val="0"/>
          <w:numId w:val="83"/>
        </w:numPr>
        <w:suppressAutoHyphens/>
        <w:autoSpaceDE w:val="0"/>
        <w:spacing w:after="0" w:line="276" w:lineRule="auto"/>
        <w:ind w:left="1134" w:hanging="425"/>
        <w:rPr>
          <w:rFonts w:ascii="Arial" w:eastAsia="Arial" w:hAnsi="Arial" w:cs="Arial"/>
          <w:sz w:val="24"/>
          <w:szCs w:val="24"/>
          <w:lang w:eastAsia="ar-SA"/>
        </w:rPr>
      </w:pPr>
      <w:r w:rsidRPr="00E83796">
        <w:rPr>
          <w:rFonts w:ascii="Arial" w:eastAsia="Arial" w:hAnsi="Arial" w:cs="Arial"/>
          <w:sz w:val="24"/>
          <w:szCs w:val="24"/>
          <w:lang w:eastAsia="ar-SA"/>
        </w:rPr>
        <w:t>kwota do zwrotu stanowi iloczyn rocznej alokacji udzielonego dofinansowania oraz udziału działalności gospodarczej w całkowitej rocznej wydajności infrastruktury w danym roku.</w:t>
      </w:r>
    </w:p>
    <w:p w14:paraId="30EDD358" w14:textId="77777777" w:rsidR="00233402" w:rsidRPr="00E83796" w:rsidRDefault="00233402" w:rsidP="00233402">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E83796">
        <w:rPr>
          <w:rFonts w:ascii="Arial" w:eastAsia="Arial" w:hAnsi="Arial" w:cs="Arial"/>
          <w:sz w:val="24"/>
          <w:szCs w:val="24"/>
          <w:lang w:eastAsia="ar-SA"/>
        </w:rPr>
        <w:t>Beneficjent zobowiązuje się dokonać zwrotu kwoty, o której mowa w ust. 15, nie później niż w terminie 60 dni od zakończenia roku kalendarzowego</w:t>
      </w:r>
      <w:r w:rsidRPr="00E83796">
        <w:rPr>
          <w:rFonts w:ascii="Arial" w:eastAsia="Times New Roman" w:hAnsi="Arial" w:cs="Arial"/>
          <w:sz w:val="24"/>
          <w:szCs w:val="24"/>
          <w:vertAlign w:val="superscript"/>
          <w:lang w:eastAsia="pl-PL"/>
        </w:rPr>
        <w:footnoteReference w:id="17"/>
      </w:r>
      <w:r w:rsidRPr="00E83796">
        <w:rPr>
          <w:rFonts w:ascii="Arial" w:eastAsia="Times New Roman" w:hAnsi="Arial" w:cs="Arial"/>
          <w:sz w:val="24"/>
          <w:szCs w:val="24"/>
          <w:lang w:eastAsia="pl-PL"/>
        </w:rPr>
        <w:t>,</w:t>
      </w:r>
      <w:r w:rsidRPr="00E83796">
        <w:rPr>
          <w:rFonts w:ascii="Arial" w:eastAsia="Arial" w:hAnsi="Arial" w:cs="Arial"/>
          <w:sz w:val="24"/>
          <w:szCs w:val="24"/>
          <w:lang w:eastAsia="ar-SA"/>
        </w:rPr>
        <w:t xml:space="preserve"> którego dotyczy monitorowanie, na odpowiedni rachunek IZ FEPZ wskazany w § 1 ust 29. </w:t>
      </w:r>
    </w:p>
    <w:p w14:paraId="2ED1A2A6" w14:textId="4D3DC222" w:rsidR="00233402" w:rsidRPr="009E53E5" w:rsidRDefault="00BF559D" w:rsidP="00233402">
      <w:pPr>
        <w:widowControl w:val="0"/>
        <w:numPr>
          <w:ilvl w:val="0"/>
          <w:numId w:val="3"/>
        </w:numPr>
        <w:tabs>
          <w:tab w:val="left" w:leader="underscore" w:pos="9070"/>
        </w:tabs>
        <w:suppressAutoHyphens/>
        <w:spacing w:after="0" w:line="276" w:lineRule="auto"/>
        <w:rPr>
          <w:rFonts w:ascii="Arial" w:eastAsia="Arial" w:hAnsi="Arial" w:cs="Arial"/>
          <w:sz w:val="24"/>
          <w:szCs w:val="24"/>
          <w:lang w:eastAsia="ar-SA"/>
        </w:rPr>
      </w:pPr>
      <w:r w:rsidRPr="00CF28AE">
        <w:rPr>
          <w:rFonts w:ascii="Arial" w:eastAsia="Arial" w:hAnsi="Arial" w:cs="Arial"/>
          <w:sz w:val="24"/>
          <w:szCs w:val="24"/>
          <w:lang w:eastAsia="ar-SA"/>
        </w:rPr>
        <w:t>I</w:t>
      </w:r>
      <w:r w:rsidR="00233402" w:rsidRPr="00CF28AE">
        <w:rPr>
          <w:rFonts w:ascii="Arial" w:eastAsia="Arial" w:hAnsi="Arial" w:cs="Arial"/>
          <w:sz w:val="24"/>
          <w:szCs w:val="24"/>
          <w:lang w:eastAsia="ar-SA"/>
        </w:rPr>
        <w:t xml:space="preserve">Z FEPZ dokonuje weryfikacji, czy kwota, o której mowa w ust. 15, została ustalona i </w:t>
      </w:r>
      <w:r w:rsidR="00233402" w:rsidRPr="009E53E5">
        <w:rPr>
          <w:rFonts w:ascii="Arial" w:eastAsia="Arial" w:hAnsi="Arial" w:cs="Arial"/>
          <w:sz w:val="24"/>
          <w:szCs w:val="24"/>
          <w:lang w:eastAsia="ar-SA"/>
        </w:rPr>
        <w:t>zwrócona przez Beneficjenta w prawidłowej wysokości. W przypadku ustalenia, że dokonano zwrotu w nieprawidłowej wysokości lub w przypadku, gdy Beneficjent nie dokonał zwrotu środków w terminie, o którym mowa w ust. 16, IZ FEPZ może wszcząć procedurę odzyskiwania środków zgodnie z § 24 Umowy.</w:t>
      </w:r>
    </w:p>
    <w:p w14:paraId="3B597F50" w14:textId="77777777" w:rsidR="00233402" w:rsidRPr="00233402" w:rsidRDefault="00233402" w:rsidP="00233402">
      <w:pPr>
        <w:keepNext/>
        <w:keepLines/>
        <w:tabs>
          <w:tab w:val="left" w:pos="9070"/>
        </w:tabs>
        <w:spacing w:before="240" w:after="120" w:line="276" w:lineRule="auto"/>
        <w:outlineLvl w:val="0"/>
        <w:rPr>
          <w:rFonts w:ascii="Arial" w:eastAsia="Arial" w:hAnsi="Arial" w:cs="Arial"/>
          <w:b/>
          <w:sz w:val="24"/>
          <w:szCs w:val="24"/>
          <w:lang w:eastAsia="zh-CN"/>
        </w:rPr>
      </w:pPr>
      <w:bookmarkStart w:id="54" w:name="_Hlk150759311"/>
      <w:r w:rsidRPr="00233402">
        <w:rPr>
          <w:rFonts w:ascii="Arial" w:eastAsia="Arial" w:hAnsi="Arial" w:cs="Arial"/>
          <w:b/>
          <w:sz w:val="24"/>
          <w:szCs w:val="24"/>
          <w:lang w:eastAsia="zh-CN"/>
        </w:rPr>
        <w:t xml:space="preserve">§ 21 </w:t>
      </w:r>
      <w:bookmarkEnd w:id="54"/>
      <w:r w:rsidRPr="00233402">
        <w:rPr>
          <w:rFonts w:ascii="Arial" w:eastAsia="Arial" w:hAnsi="Arial" w:cs="Arial"/>
          <w:b/>
          <w:sz w:val="24"/>
          <w:szCs w:val="24"/>
          <w:lang w:eastAsia="zh-CN"/>
        </w:rPr>
        <w:t>Trwałość Projektu</w:t>
      </w:r>
    </w:p>
    <w:p w14:paraId="45A7AE3D" w14:textId="2B1E0B48" w:rsidR="00185569" w:rsidRPr="009D0F88" w:rsidRDefault="00185569" w:rsidP="001631D0">
      <w:pPr>
        <w:pStyle w:val="USTP"/>
        <w:numPr>
          <w:ilvl w:val="0"/>
          <w:numId w:val="32"/>
        </w:numPr>
      </w:pPr>
      <w:r w:rsidRPr="009D0F88">
        <w:t xml:space="preserve">Beneficjent zobowiązuje się do zachowania trwałości Projektu w rozumieniu art. 65 rozporządzenia </w:t>
      </w:r>
      <w:r w:rsidRPr="00BF559D">
        <w:t xml:space="preserve">ogólnego w okresie </w:t>
      </w:r>
      <w:sdt>
        <w:sdtPr>
          <w:id w:val="1178922151"/>
          <w:placeholder>
            <w:docPart w:val="A257AFDE7605475899FA400EE54F9BBA"/>
          </w:placeholder>
        </w:sdtPr>
        <w:sdtEndPr/>
        <w:sdtContent>
          <w:r w:rsidR="00216F10">
            <w:t>5</w:t>
          </w:r>
        </w:sdtContent>
      </w:sdt>
      <w:r w:rsidRPr="00BF559D">
        <w:t xml:space="preserve"> </w:t>
      </w:r>
      <w:r w:rsidR="00B80FCD">
        <w:t xml:space="preserve">lat </w:t>
      </w:r>
      <w:r w:rsidRPr="00BF559D">
        <w:t>od daty płatności końcowej na rzecz Beneficjenta</w:t>
      </w:r>
      <w:r w:rsidR="000A682B" w:rsidRPr="00BF559D">
        <w:t>.</w:t>
      </w:r>
    </w:p>
    <w:p w14:paraId="4CD42F0E" w14:textId="77777777" w:rsidR="00185569" w:rsidRPr="009D0F88" w:rsidRDefault="00185569" w:rsidP="001631D0">
      <w:pPr>
        <w:pStyle w:val="USTP"/>
        <w:numPr>
          <w:ilvl w:val="0"/>
          <w:numId w:val="32"/>
        </w:numPr>
      </w:pPr>
      <w:r w:rsidRPr="009D0F88">
        <w:t>Naruszenie trwałości Projektu następuje w sytuacji, gdy w okresie trwałości Projektu zajdzie co najmniej jedna z poniższych przesłanek:</w:t>
      </w:r>
    </w:p>
    <w:p w14:paraId="031DFE36" w14:textId="77777777" w:rsidR="00185569" w:rsidRPr="009D0F88" w:rsidRDefault="00185569" w:rsidP="00FB00A8">
      <w:pPr>
        <w:pStyle w:val="PUNKT"/>
        <w:numPr>
          <w:ilvl w:val="0"/>
          <w:numId w:val="57"/>
        </w:numPr>
      </w:pPr>
      <w:r w:rsidRPr="009D0F88">
        <w:t xml:space="preserve">zaprzestano działalności produkcyjnej lub przeniesiono ją poza obszar objęty </w:t>
      </w:r>
      <w:r w:rsidR="00DB3BD8" w:rsidRPr="009D0F88">
        <w:t>FEPZ</w:t>
      </w:r>
      <w:r w:rsidRPr="009D0F88">
        <w:t>;</w:t>
      </w:r>
    </w:p>
    <w:p w14:paraId="30AE1417" w14:textId="77777777" w:rsidR="00185569" w:rsidRPr="009D0F88" w:rsidRDefault="00185569" w:rsidP="00622323">
      <w:pPr>
        <w:pStyle w:val="PUNKT"/>
        <w:numPr>
          <w:ilvl w:val="0"/>
          <w:numId w:val="57"/>
        </w:numPr>
      </w:pPr>
      <w:r w:rsidRPr="009D0F88">
        <w:t>nastąpiła zmiana własności elementu współfinansowanej infrastruktury, która daje przedsiębiorstwu lub podmiotowi publicznemu nienależn</w:t>
      </w:r>
      <w:r w:rsidR="00F17A87" w:rsidRPr="009D0F88">
        <w:t>ą</w:t>
      </w:r>
      <w:r w:rsidRPr="009D0F88">
        <w:t xml:space="preserve"> korzyś</w:t>
      </w:r>
      <w:r w:rsidR="00F17A87" w:rsidRPr="009D0F88">
        <w:t>ć</w:t>
      </w:r>
      <w:r w:rsidRPr="009D0F88">
        <w:t>;</w:t>
      </w:r>
    </w:p>
    <w:p w14:paraId="21459239" w14:textId="77777777" w:rsidR="00185569" w:rsidRPr="009D0F88" w:rsidRDefault="00185569" w:rsidP="00622323">
      <w:pPr>
        <w:pStyle w:val="PUNKT"/>
        <w:numPr>
          <w:ilvl w:val="0"/>
          <w:numId w:val="57"/>
        </w:numPr>
      </w:pPr>
      <w:r w:rsidRPr="009D0F88">
        <w:lastRenderedPageBreak/>
        <w:t>nastąpiła istotna zmiana wpływająca na charakter Projektu, jego cele lub warunki realizacji, która mogłaby doprowadzić do naruszenia jego pierwotnych celów.</w:t>
      </w:r>
    </w:p>
    <w:p w14:paraId="0507535A" w14:textId="77777777" w:rsidR="00185569" w:rsidRPr="009D0F88" w:rsidRDefault="00185569" w:rsidP="001631D0">
      <w:pPr>
        <w:pStyle w:val="USTP"/>
        <w:numPr>
          <w:ilvl w:val="0"/>
          <w:numId w:val="32"/>
        </w:numPr>
      </w:pPr>
      <w:r w:rsidRPr="009D0F88">
        <w:t xml:space="preserve">Za datę płatności końcowej, o której </w:t>
      </w:r>
      <w:r w:rsidRPr="00BF559D">
        <w:t>mowa w ust. 1, uznaje</w:t>
      </w:r>
      <w:r w:rsidRPr="009D0F88">
        <w:t xml:space="preserve"> się:</w:t>
      </w:r>
    </w:p>
    <w:p w14:paraId="0515517B" w14:textId="77777777" w:rsidR="00185569" w:rsidRPr="009D0F88" w:rsidRDefault="00185569" w:rsidP="00FB00A8">
      <w:pPr>
        <w:pStyle w:val="PUNKT"/>
        <w:numPr>
          <w:ilvl w:val="0"/>
          <w:numId w:val="58"/>
        </w:numPr>
      </w:pPr>
      <w:r w:rsidRPr="009D0F88">
        <w:t xml:space="preserve">w przypadku, gdy w ramach rozliczenia wniosku o płatność końcową Beneficjentowi przekazywane są środki – </w:t>
      </w:r>
      <w:r w:rsidR="00C815EA" w:rsidRPr="009D0F88">
        <w:t xml:space="preserve">ostatnią </w:t>
      </w:r>
      <w:r w:rsidRPr="009D0F88">
        <w:t>datę obciążenia rachunku bankowego</w:t>
      </w:r>
      <w:r w:rsidR="00F17A87" w:rsidRPr="009D0F88">
        <w:t>, z którego przekazywane są środki</w:t>
      </w:r>
      <w:r w:rsidRPr="009D0F88">
        <w:t>,</w:t>
      </w:r>
    </w:p>
    <w:p w14:paraId="1DE38E7D" w14:textId="77777777" w:rsidR="00185569" w:rsidRPr="009D0F88" w:rsidRDefault="00185569" w:rsidP="00622323">
      <w:pPr>
        <w:pStyle w:val="PUNKT"/>
        <w:numPr>
          <w:ilvl w:val="0"/>
          <w:numId w:val="58"/>
        </w:numPr>
      </w:pPr>
      <w:r w:rsidRPr="009D0F88">
        <w:t>w pozostałych przypadkach – datę zatwierdzenia wniosku o płatność końcową.</w:t>
      </w:r>
    </w:p>
    <w:p w14:paraId="3DDE0ABB" w14:textId="310BD2D7" w:rsidR="00185569" w:rsidRPr="00BF559D" w:rsidRDefault="00185569" w:rsidP="001631D0">
      <w:pPr>
        <w:pStyle w:val="USTP"/>
        <w:numPr>
          <w:ilvl w:val="0"/>
          <w:numId w:val="32"/>
        </w:numPr>
      </w:pPr>
      <w:r w:rsidRPr="009D0F88">
        <w:t xml:space="preserve">Do końca </w:t>
      </w:r>
      <w:r w:rsidRPr="00BF559D">
        <w:t xml:space="preserve">okresu trwałości Projektu, o którym mowa w ust. 1 Beneficjent niezwłocznie informuje </w:t>
      </w:r>
      <w:r w:rsidR="00E543D6" w:rsidRPr="00BF559D">
        <w:t>IZ FEPZ</w:t>
      </w:r>
      <w:r w:rsidRPr="00BF559D">
        <w:t xml:space="preserve"> o wszelkich okolicznościach mogących powodować naruszenie trwałości Projektu.</w:t>
      </w:r>
    </w:p>
    <w:p w14:paraId="0A4E800E" w14:textId="6CCE93C4" w:rsidR="00185569" w:rsidRPr="00BF559D" w:rsidRDefault="00185569" w:rsidP="001631D0">
      <w:pPr>
        <w:pStyle w:val="USTP"/>
        <w:numPr>
          <w:ilvl w:val="0"/>
          <w:numId w:val="32"/>
        </w:numPr>
      </w:pPr>
      <w:r w:rsidRPr="00BF559D">
        <w:t xml:space="preserve">Naruszenie trwałości Projektu oznacza konieczność zwrotu przez Beneficjenta środków otrzymanych na realizację Projektu, wraz z odsetkami liczonymi jak dla zaległości podatkowych, proporcjonalnie do okresu niezachowania trwałości Projektu. Zapisy </w:t>
      </w:r>
      <w:r w:rsidR="00907D2F" w:rsidRPr="00BF559D">
        <w:t>§ 2</w:t>
      </w:r>
      <w:r w:rsidR="00DC44EF" w:rsidRPr="00BF559D">
        <w:t>4</w:t>
      </w:r>
      <w:r w:rsidR="00907D2F" w:rsidRPr="00BF559D">
        <w:t xml:space="preserve"> Umowy</w:t>
      </w:r>
      <w:r w:rsidRPr="00BF559D">
        <w:t xml:space="preserve"> stosuje się odpowiednio.</w:t>
      </w:r>
    </w:p>
    <w:p w14:paraId="00933D95" w14:textId="633292BA" w:rsidR="00131E54" w:rsidRPr="009D0F88" w:rsidRDefault="00131E54" w:rsidP="00FD49FA">
      <w:pPr>
        <w:pStyle w:val="Nagwek1"/>
        <w:tabs>
          <w:tab w:val="left" w:pos="9070"/>
        </w:tabs>
        <w:rPr>
          <w:rFonts w:cs="Arial"/>
          <w:szCs w:val="24"/>
        </w:rPr>
      </w:pPr>
      <w:bookmarkStart w:id="55" w:name="Paragraf24"/>
      <w:r w:rsidRPr="009D0F88">
        <w:rPr>
          <w:rFonts w:cs="Arial"/>
          <w:szCs w:val="24"/>
        </w:rPr>
        <w:t xml:space="preserve">§ </w:t>
      </w:r>
      <w:r w:rsidR="008F4E78" w:rsidRPr="009D0F88">
        <w:rPr>
          <w:rFonts w:cs="Arial"/>
          <w:szCs w:val="24"/>
        </w:rPr>
        <w:t>2</w:t>
      </w:r>
      <w:r w:rsidR="00233402">
        <w:rPr>
          <w:rFonts w:cs="Arial"/>
          <w:szCs w:val="24"/>
        </w:rPr>
        <w:t>2</w:t>
      </w:r>
      <w:r w:rsidR="008F4E78" w:rsidRPr="009D0F88">
        <w:rPr>
          <w:rFonts w:cs="Arial"/>
          <w:szCs w:val="24"/>
        </w:rPr>
        <w:t xml:space="preserve"> </w:t>
      </w:r>
      <w:r w:rsidRPr="009D0F88">
        <w:rPr>
          <w:rFonts w:cs="Arial"/>
          <w:szCs w:val="24"/>
        </w:rPr>
        <w:t>Zasady wydatkowania środków</w:t>
      </w:r>
    </w:p>
    <w:bookmarkEnd w:id="55"/>
    <w:p w14:paraId="7DEAA2DE" w14:textId="00316B03" w:rsidR="00B13FC0" w:rsidRPr="009D0F88" w:rsidRDefault="00131E54" w:rsidP="001631D0">
      <w:pPr>
        <w:pStyle w:val="USTP"/>
        <w:numPr>
          <w:ilvl w:val="0"/>
          <w:numId w:val="33"/>
        </w:numPr>
      </w:pPr>
      <w:r w:rsidRPr="009D0F88">
        <w:t>Beneficjent zobowiązuje się do dokonywania wydatków zgodnie z zasadami określonymi w ustawie o finansach publicznych, w szczególności:</w:t>
      </w:r>
    </w:p>
    <w:p w14:paraId="516F3FCE" w14:textId="77777777" w:rsidR="00131E54" w:rsidRPr="009D0F88" w:rsidRDefault="00131E54" w:rsidP="00FB00A8">
      <w:pPr>
        <w:pStyle w:val="PUNKT"/>
        <w:numPr>
          <w:ilvl w:val="0"/>
          <w:numId w:val="59"/>
        </w:numPr>
      </w:pPr>
      <w:r w:rsidRPr="009D0F88">
        <w:t xml:space="preserve">w sposób celowy i oszczędny, z zachowaniem zasady uzyskiwania najlepszych efektów z danych nakładów i </w:t>
      </w:r>
      <w:r w:rsidR="00364BB9" w:rsidRPr="009D0F88">
        <w:t xml:space="preserve">zasady </w:t>
      </w:r>
      <w:r w:rsidRPr="009D0F88">
        <w:t>optymalnego doboru metod i środków służących osiągnięciu założonych celów,</w:t>
      </w:r>
    </w:p>
    <w:p w14:paraId="33EF9D5D" w14:textId="77777777" w:rsidR="00131E54" w:rsidRPr="009D0F88" w:rsidRDefault="00131E54" w:rsidP="00FB00A8">
      <w:pPr>
        <w:pStyle w:val="PUNKT"/>
        <w:numPr>
          <w:ilvl w:val="0"/>
          <w:numId w:val="59"/>
        </w:numPr>
      </w:pPr>
      <w:r w:rsidRPr="009D0F88">
        <w:t>w sposób umożliwiający terminową realizację Projektu,</w:t>
      </w:r>
    </w:p>
    <w:p w14:paraId="0A74BA93" w14:textId="77777777" w:rsidR="00131E54" w:rsidRPr="009D0F88" w:rsidRDefault="00131E54" w:rsidP="00622323">
      <w:pPr>
        <w:pStyle w:val="PUNKT"/>
        <w:numPr>
          <w:ilvl w:val="0"/>
          <w:numId w:val="59"/>
        </w:numPr>
      </w:pPr>
      <w:r w:rsidRPr="009D0F88">
        <w:t>w wysokości i terminach wynikających z wcześniej zaciągniętych zobowiązań.</w:t>
      </w:r>
    </w:p>
    <w:p w14:paraId="3B265F50" w14:textId="4AEAF326" w:rsidR="00131E54" w:rsidRPr="009D0F88" w:rsidRDefault="00131E54" w:rsidP="001631D0">
      <w:pPr>
        <w:pStyle w:val="USTP"/>
        <w:numPr>
          <w:ilvl w:val="0"/>
          <w:numId w:val="33"/>
        </w:numPr>
      </w:pPr>
      <w:r w:rsidRPr="00FB345C">
        <w:t xml:space="preserve">Beneficjent udziela zamówień w ramach Projektu zgodnie z ustawą </w:t>
      </w:r>
      <w:r w:rsidR="003F5868" w:rsidRPr="00FB345C">
        <w:t>PZP</w:t>
      </w:r>
      <w:r w:rsidRPr="00FB345C">
        <w:t xml:space="preserve"> albo na zasadach i</w:t>
      </w:r>
      <w:r w:rsidR="00845964" w:rsidRPr="00FB345C">
        <w:t xml:space="preserve"> </w:t>
      </w:r>
      <w:r w:rsidRPr="00FB345C">
        <w:t xml:space="preserve">warunkach określonych w Zasadach w zakresie udzielania zamówień w projektach realizowanych w ramach </w:t>
      </w:r>
      <w:r w:rsidRPr="000217E4">
        <w:t>programu Fundusze Europejskie dla Pomorza Zachodniego 2021-2027</w:t>
      </w:r>
      <w:r w:rsidR="00B13FC0" w:rsidRPr="000217E4">
        <w:t>,</w:t>
      </w:r>
      <w:r w:rsidR="00E663E3" w:rsidRPr="000217E4">
        <w:t xml:space="preserve"> </w:t>
      </w:r>
      <w:r w:rsidRPr="000217E4">
        <w:t xml:space="preserve">stanowiących załącznik nr </w:t>
      </w:r>
      <w:r w:rsidR="00732289" w:rsidRPr="000217E4">
        <w:t>2</w:t>
      </w:r>
      <w:r w:rsidRPr="000217E4">
        <w:t xml:space="preserve"> do Umowy.</w:t>
      </w:r>
      <w:r w:rsidRPr="009D0F88" w:rsidDel="00576970">
        <w:t xml:space="preserve"> </w:t>
      </w:r>
    </w:p>
    <w:p w14:paraId="4A234598" w14:textId="77777777" w:rsidR="00131E54" w:rsidRPr="009D0F88" w:rsidRDefault="00131E54" w:rsidP="001631D0">
      <w:pPr>
        <w:pStyle w:val="USTP"/>
        <w:numPr>
          <w:ilvl w:val="0"/>
          <w:numId w:val="33"/>
        </w:numPr>
      </w:pPr>
      <w:r w:rsidRPr="009D0F88">
        <w:t xml:space="preserve">Beneficjent odpowiada za prawidłowość przygotowania i prowadzenia postępowania o udzielenie zamówienia zgodnie z obowiązującymi w tym zakresie przepisami. Obowiązek wykazania, że wymogi dotyczące udzielania zamówień zostały zachowane spoczywa na Beneficjencie. </w:t>
      </w:r>
    </w:p>
    <w:p w14:paraId="4631C7A3" w14:textId="1533A1DB" w:rsidR="00131E54" w:rsidRPr="009D0F88" w:rsidRDefault="00131E54" w:rsidP="001631D0">
      <w:pPr>
        <w:pStyle w:val="USTP"/>
        <w:numPr>
          <w:ilvl w:val="0"/>
          <w:numId w:val="33"/>
        </w:numPr>
      </w:pPr>
      <w:r w:rsidRPr="009D0F88">
        <w:t>Beneficjent zobowiązuje się do gospodarowania środkami publicznymi w</w:t>
      </w:r>
      <w:r w:rsidR="00FB345C">
        <w:t> </w:t>
      </w:r>
      <w:r w:rsidRPr="009D0F88">
        <w:t>sposób zapewniający zachowanie dyscypliny finansów publicznych. Naruszenie dyscypliny finansów publicznych wiąże się z odpowiedzialnością na podstawie ustawy o odpowiedzialności za naruszenie dyscypliny finansów publicznych.</w:t>
      </w:r>
    </w:p>
    <w:p w14:paraId="3478A85E" w14:textId="35BA381A" w:rsidR="008E66FC" w:rsidRPr="009D0F88" w:rsidRDefault="00131E54" w:rsidP="001631D0">
      <w:pPr>
        <w:pStyle w:val="USTP"/>
      </w:pPr>
      <w:r w:rsidRPr="009D0F88">
        <w:t xml:space="preserve">W przypadku naruszenia przez Beneficjenta zasad wydatkowania środków </w:t>
      </w:r>
      <w:r w:rsidRPr="009D0F88">
        <w:lastRenderedPageBreak/>
        <w:t xml:space="preserve">określonych przez </w:t>
      </w:r>
      <w:r w:rsidR="00E543D6">
        <w:t>IZ FEPZ</w:t>
      </w:r>
      <w:r w:rsidRPr="009D0F88">
        <w:t xml:space="preserve"> oraz stwierdzeniu w wyniku </w:t>
      </w:r>
      <w:r w:rsidR="00D81019" w:rsidRPr="009D0F88">
        <w:t xml:space="preserve">tego </w:t>
      </w:r>
      <w:r w:rsidRPr="009D0F88">
        <w:t xml:space="preserve">wystąpienia nieprawidłowości, dokonuje się pomniejszenia wydatków kwalifikowalnych ujętych we wniosku o </w:t>
      </w:r>
      <w:r w:rsidRPr="00BF3932">
        <w:t xml:space="preserve">płatność Beneficjenta lub nakłada korektę finansową zgodnie </w:t>
      </w:r>
      <w:r w:rsidR="00C012F9" w:rsidRPr="00BF3932">
        <w:t xml:space="preserve">z </w:t>
      </w:r>
      <w:r w:rsidR="008377B0" w:rsidRPr="00BF3932">
        <w:t>wytyczn</w:t>
      </w:r>
      <w:r w:rsidR="00A839E5" w:rsidRPr="00BF3932">
        <w:t>ymi</w:t>
      </w:r>
      <w:r w:rsidR="00C012F9" w:rsidRPr="00BF3932">
        <w:t xml:space="preserve">, o których mowa w </w:t>
      </w:r>
      <w:r w:rsidR="00F60891" w:rsidRPr="00BF3932">
        <w:t xml:space="preserve">§ 1 ust. </w:t>
      </w:r>
      <w:r w:rsidR="00F64B79">
        <w:t>4</w:t>
      </w:r>
      <w:r w:rsidR="001631D0">
        <w:t>8</w:t>
      </w:r>
      <w:r w:rsidR="00F60891" w:rsidRPr="00BF3932">
        <w:t xml:space="preserve"> pkt 8)</w:t>
      </w:r>
      <w:r w:rsidR="00C012F9" w:rsidRPr="00BF3932">
        <w:t xml:space="preserve"> Umowy.</w:t>
      </w:r>
    </w:p>
    <w:p w14:paraId="13DFE017" w14:textId="2633CD87" w:rsidR="00131E54" w:rsidRPr="009D0F88" w:rsidRDefault="00131E54" w:rsidP="00FD49FA">
      <w:pPr>
        <w:pStyle w:val="Nagwek1"/>
        <w:tabs>
          <w:tab w:val="left" w:pos="9070"/>
        </w:tabs>
        <w:rPr>
          <w:rFonts w:cs="Arial"/>
          <w:szCs w:val="24"/>
        </w:rPr>
      </w:pPr>
      <w:bookmarkStart w:id="56" w:name="Paragraf25"/>
      <w:r w:rsidRPr="009D0F88">
        <w:rPr>
          <w:rFonts w:cs="Arial"/>
          <w:szCs w:val="24"/>
        </w:rPr>
        <w:t xml:space="preserve">§ </w:t>
      </w:r>
      <w:r w:rsidR="0008739F" w:rsidRPr="009D0F88">
        <w:rPr>
          <w:rFonts w:cs="Arial"/>
          <w:szCs w:val="24"/>
        </w:rPr>
        <w:t>2</w:t>
      </w:r>
      <w:r w:rsidR="00233402">
        <w:rPr>
          <w:rFonts w:cs="Arial"/>
          <w:szCs w:val="24"/>
        </w:rPr>
        <w:t>3</w:t>
      </w:r>
      <w:r w:rsidR="0008739F" w:rsidRPr="009D0F88">
        <w:rPr>
          <w:rFonts w:cs="Arial"/>
          <w:szCs w:val="24"/>
        </w:rPr>
        <w:t xml:space="preserve"> </w:t>
      </w:r>
      <w:r w:rsidRPr="009D0F88">
        <w:rPr>
          <w:rFonts w:cs="Arial"/>
          <w:szCs w:val="24"/>
        </w:rPr>
        <w:t>Stwierdzenie nieprawidłowości indywidualnej</w:t>
      </w:r>
    </w:p>
    <w:bookmarkEnd w:id="56"/>
    <w:p w14:paraId="0EA47FD7" w14:textId="77777777" w:rsidR="00131E54" w:rsidRPr="009D0F88" w:rsidRDefault="00131E54" w:rsidP="001631D0">
      <w:pPr>
        <w:pStyle w:val="USTP"/>
        <w:numPr>
          <w:ilvl w:val="0"/>
          <w:numId w:val="34"/>
        </w:numPr>
      </w:pPr>
      <w:r w:rsidRPr="009D0F88">
        <w:t>W przypadku stwierdzenia wystąpienia nieprawidłowości indywidualnej:</w:t>
      </w:r>
    </w:p>
    <w:p w14:paraId="57C91865" w14:textId="77AA4283" w:rsidR="00131E54" w:rsidRPr="009D0F88" w:rsidRDefault="00131E54" w:rsidP="00FB00A8">
      <w:pPr>
        <w:pStyle w:val="PUNKT"/>
        <w:numPr>
          <w:ilvl w:val="0"/>
          <w:numId w:val="60"/>
        </w:numPr>
      </w:pPr>
      <w:r w:rsidRPr="009D0F88">
        <w:t xml:space="preserve">przed zatwierdzeniem wniosku o płatność – </w:t>
      </w:r>
      <w:r w:rsidR="00E543D6">
        <w:t>IZ FEPZ</w:t>
      </w:r>
      <w:r w:rsidRPr="009D0F88">
        <w:t xml:space="preserve"> podejmuje działania, o których </w:t>
      </w:r>
      <w:r w:rsidRPr="00BF3932">
        <w:t>mowa w</w:t>
      </w:r>
      <w:bookmarkStart w:id="57" w:name="_Hlk140575433"/>
      <w:r w:rsidRPr="00BF3932">
        <w:t xml:space="preserve"> § </w:t>
      </w:r>
      <w:bookmarkEnd w:id="57"/>
      <w:r w:rsidR="003509A6" w:rsidRPr="00BF3932">
        <w:t>9</w:t>
      </w:r>
      <w:r w:rsidR="002F373A" w:rsidRPr="00BF3932">
        <w:t xml:space="preserve"> </w:t>
      </w:r>
      <w:r w:rsidRPr="00BF3932">
        <w:t xml:space="preserve">ust. </w:t>
      </w:r>
      <w:r w:rsidR="00DD1879" w:rsidRPr="00BF3932">
        <w:t>20-23</w:t>
      </w:r>
      <w:r w:rsidRPr="00BF3932">
        <w:t xml:space="preserve"> Umowy;</w:t>
      </w:r>
    </w:p>
    <w:p w14:paraId="58B9CADC" w14:textId="316242F1" w:rsidR="00131E54" w:rsidRPr="009D0F88" w:rsidRDefault="00131E54" w:rsidP="00622323">
      <w:pPr>
        <w:pStyle w:val="PUNKT"/>
        <w:numPr>
          <w:ilvl w:val="0"/>
          <w:numId w:val="60"/>
        </w:numPr>
      </w:pPr>
      <w:r w:rsidRPr="009D0F88">
        <w:t xml:space="preserve">w uprzednio zatwierdzonym wniosku o płatność – </w:t>
      </w:r>
      <w:r w:rsidR="00E543D6">
        <w:t>IZ FEPZ</w:t>
      </w:r>
      <w:r w:rsidRPr="009D0F88">
        <w:t xml:space="preserve"> nakłada korektę finansową oraz wszczyna procedurę odzyskiwania </w:t>
      </w:r>
      <w:r w:rsidR="00D81019" w:rsidRPr="009D0F88">
        <w:t>środków</w:t>
      </w:r>
      <w:r w:rsidRPr="009D0F88">
        <w:t>, zgodnie z art. 207 ustawy o finansach publicznych.</w:t>
      </w:r>
    </w:p>
    <w:p w14:paraId="6AA83089" w14:textId="283408B9" w:rsidR="00131E54" w:rsidRPr="00BF3932" w:rsidRDefault="00131E54" w:rsidP="001631D0">
      <w:pPr>
        <w:pStyle w:val="USTP"/>
      </w:pPr>
      <w:r w:rsidRPr="009D0F88">
        <w:t xml:space="preserve">Niestwierdzenie wystąpienia nieprawidłowości indywidualnej w toku wcześniejszej kontroli przeprowadzonej przez </w:t>
      </w:r>
      <w:r w:rsidR="00E543D6">
        <w:t>IZ FEPZ</w:t>
      </w:r>
      <w:r w:rsidRPr="009D0F88">
        <w:t xml:space="preserve"> lub inny uprawniony podmiot nie </w:t>
      </w:r>
      <w:r w:rsidRPr="00BF3932">
        <w:t>stanowi przesłanki odstąpienia od odpowiednich działań, o</w:t>
      </w:r>
      <w:r w:rsidR="00FB345C" w:rsidRPr="00BF3932">
        <w:t> </w:t>
      </w:r>
      <w:r w:rsidRPr="00BF3932">
        <w:t>których mowa w ust. 1, w przypadku późniejszego stwierdzenia jej wystąpienia.</w:t>
      </w:r>
    </w:p>
    <w:p w14:paraId="515AF712" w14:textId="7DEA91FC" w:rsidR="00131E54" w:rsidRPr="00BF3932" w:rsidRDefault="00131E54" w:rsidP="001631D0">
      <w:pPr>
        <w:pStyle w:val="USTP"/>
      </w:pPr>
      <w:r w:rsidRPr="00BF3932">
        <w:t xml:space="preserve">Stwierdzenie wystąpienia nieprawidłowości indywidualnej oraz nałożenie korekty finansowej jest poprzedzone czynnościami wyjaśniającymi prowadzonymi przez </w:t>
      </w:r>
      <w:r w:rsidR="00E543D6" w:rsidRPr="00BF3932">
        <w:t>IZ FEPZ</w:t>
      </w:r>
      <w:r w:rsidRPr="00BF3932">
        <w:t xml:space="preserve">, podczas których </w:t>
      </w:r>
      <w:r w:rsidR="00E543D6" w:rsidRPr="00BF3932">
        <w:t>IZ FEPZ</w:t>
      </w:r>
      <w:r w:rsidRPr="00BF3932">
        <w:t xml:space="preserve"> może uwzględnić wyniki kontroli przeprowadzonych przez inne podmioty.</w:t>
      </w:r>
    </w:p>
    <w:p w14:paraId="29C55EAF" w14:textId="4E0885F7" w:rsidR="00131E54" w:rsidRPr="00BF3932" w:rsidRDefault="00131E54" w:rsidP="001631D0">
      <w:pPr>
        <w:pStyle w:val="USTP"/>
      </w:pPr>
      <w:r w:rsidRPr="00BF3932">
        <w:t>Wartość korekty finansowej wynikającej ze stwierdzonej nieprawidłowości indywidualnej jest równa wartości wydatków poniesionych nieprawidłowo w</w:t>
      </w:r>
      <w:r w:rsidR="00FB345C" w:rsidRPr="00BF3932">
        <w:t> </w:t>
      </w:r>
      <w:r w:rsidRPr="00BF3932">
        <w:t xml:space="preserve">części odpowiadającej kwocie finansowania </w:t>
      </w:r>
      <w:r w:rsidR="0037638A" w:rsidRPr="00BF3932">
        <w:t>EFRR</w:t>
      </w:r>
      <w:r w:rsidRPr="00BF3932">
        <w:t>.</w:t>
      </w:r>
    </w:p>
    <w:p w14:paraId="13CE1DB1" w14:textId="44071137" w:rsidR="00131E54" w:rsidRPr="00BF3932" w:rsidRDefault="00131E54" w:rsidP="001631D0">
      <w:pPr>
        <w:pStyle w:val="USTP"/>
      </w:pPr>
      <w:r w:rsidRPr="00BF3932">
        <w:t xml:space="preserve">Wartość korekty finansowej, o której mowa w ust. 4, może zostać obniżona zgodnie z wartością stawki procentowej określonej </w:t>
      </w:r>
      <w:bookmarkStart w:id="58" w:name="_Hlk129942801"/>
      <w:r w:rsidRPr="00BF3932">
        <w:t>w</w:t>
      </w:r>
      <w:r w:rsidR="00B353A6" w:rsidRPr="00BF3932">
        <w:t xml:space="preserve"> załączniku do</w:t>
      </w:r>
      <w:r w:rsidRPr="00BF3932">
        <w:t xml:space="preserve"> </w:t>
      </w:r>
      <w:r w:rsidR="008377B0" w:rsidRPr="00BF3932">
        <w:t>wytyczn</w:t>
      </w:r>
      <w:r w:rsidRPr="00BF3932">
        <w:t>ych, o których mowa w</w:t>
      </w:r>
      <w:r w:rsidR="00845964" w:rsidRPr="00BF3932">
        <w:t xml:space="preserve"> </w:t>
      </w:r>
      <w:r w:rsidR="00F60891" w:rsidRPr="00BF3932">
        <w:t xml:space="preserve">§ 1 ust. </w:t>
      </w:r>
      <w:r w:rsidR="00424400">
        <w:t>4</w:t>
      </w:r>
      <w:r w:rsidR="001631D0">
        <w:t>8</w:t>
      </w:r>
      <w:r w:rsidR="00F60891" w:rsidRPr="00BF3932">
        <w:t xml:space="preserve"> pkt 8)</w:t>
      </w:r>
      <w:r w:rsidRPr="00BF3932">
        <w:t xml:space="preserve"> Umowy</w:t>
      </w:r>
      <w:bookmarkEnd w:id="58"/>
      <w:r w:rsidRPr="00BF3932">
        <w:t>.</w:t>
      </w:r>
    </w:p>
    <w:p w14:paraId="6555D907" w14:textId="77777777" w:rsidR="005E0265" w:rsidRPr="00BF3932" w:rsidRDefault="005E0265" w:rsidP="001631D0">
      <w:pPr>
        <w:pStyle w:val="USTP"/>
      </w:pPr>
      <w:r w:rsidRPr="00BF3932">
        <w:t>Przepis ust. 4 nie narusza zasad odzyskiwania środków związanych ze stwierdzoną nieprawidłowością indywidualną, pochodzących z innych źródeł.</w:t>
      </w:r>
    </w:p>
    <w:p w14:paraId="2973D78F" w14:textId="2C60735C" w:rsidR="00131E54" w:rsidRPr="009D0F88" w:rsidRDefault="00131E54" w:rsidP="00FD49FA">
      <w:pPr>
        <w:pStyle w:val="Nagwek1"/>
        <w:tabs>
          <w:tab w:val="left" w:pos="9070"/>
        </w:tabs>
        <w:rPr>
          <w:rFonts w:cs="Arial"/>
          <w:szCs w:val="24"/>
        </w:rPr>
      </w:pPr>
      <w:bookmarkStart w:id="59" w:name="Paragraf26"/>
      <w:r w:rsidRPr="00BF3932">
        <w:rPr>
          <w:rFonts w:cs="Arial"/>
          <w:szCs w:val="24"/>
        </w:rPr>
        <w:t>§</w:t>
      </w:r>
      <w:r w:rsidR="00791B0F" w:rsidRPr="00BF3932">
        <w:rPr>
          <w:rFonts w:cs="Arial"/>
          <w:szCs w:val="24"/>
        </w:rPr>
        <w:t xml:space="preserve"> </w:t>
      </w:r>
      <w:r w:rsidR="0008739F" w:rsidRPr="00BF3932">
        <w:rPr>
          <w:rFonts w:cs="Arial"/>
          <w:szCs w:val="24"/>
        </w:rPr>
        <w:t>2</w:t>
      </w:r>
      <w:r w:rsidR="00233402" w:rsidRPr="00BF3932">
        <w:rPr>
          <w:rFonts w:cs="Arial"/>
          <w:szCs w:val="24"/>
        </w:rPr>
        <w:t>4</w:t>
      </w:r>
      <w:r w:rsidR="0008739F" w:rsidRPr="00BF3932">
        <w:rPr>
          <w:rFonts w:cs="Arial"/>
          <w:szCs w:val="24"/>
        </w:rPr>
        <w:t xml:space="preserve"> </w:t>
      </w:r>
      <w:r w:rsidRPr="00BF3932">
        <w:rPr>
          <w:rFonts w:cs="Arial"/>
          <w:szCs w:val="24"/>
        </w:rPr>
        <w:t>Nieprawidłowe wykorzystanie środków i ich odzyskiwanie</w:t>
      </w:r>
    </w:p>
    <w:bookmarkEnd w:id="59"/>
    <w:p w14:paraId="5C213FA5" w14:textId="77777777" w:rsidR="00131E54" w:rsidRPr="009D0F88" w:rsidRDefault="00131E54" w:rsidP="001631D0">
      <w:pPr>
        <w:pStyle w:val="USTP"/>
        <w:numPr>
          <w:ilvl w:val="0"/>
          <w:numId w:val="35"/>
        </w:numPr>
      </w:pPr>
      <w:r w:rsidRPr="009D0F88">
        <w:t>Jeżeli zostanie stwierdzone, że dofinansowanie w całości lub w części zostało:</w:t>
      </w:r>
    </w:p>
    <w:p w14:paraId="02938DB6" w14:textId="77777777" w:rsidR="00131E54" w:rsidRPr="009D0F88" w:rsidRDefault="00131E54" w:rsidP="00FB00A8">
      <w:pPr>
        <w:pStyle w:val="PUNKT"/>
        <w:numPr>
          <w:ilvl w:val="0"/>
          <w:numId w:val="61"/>
        </w:numPr>
      </w:pPr>
      <w:r w:rsidRPr="009D0F88">
        <w:t>wykorzystane niezgodnie z przeznaczeniem,</w:t>
      </w:r>
    </w:p>
    <w:p w14:paraId="71B040C0" w14:textId="77777777" w:rsidR="00131E54" w:rsidRPr="009D0F88" w:rsidRDefault="00131E54" w:rsidP="00622323">
      <w:pPr>
        <w:pStyle w:val="PUNKT"/>
        <w:numPr>
          <w:ilvl w:val="0"/>
          <w:numId w:val="61"/>
        </w:numPr>
      </w:pPr>
      <w:r w:rsidRPr="009D0F88">
        <w:t>wykorzystane z naruszeniem procedur, o których mowa w art. 184 ustawy o finansach publicznych,</w:t>
      </w:r>
    </w:p>
    <w:p w14:paraId="11B10A74" w14:textId="77777777" w:rsidR="00131E54" w:rsidRPr="009D0F88" w:rsidRDefault="00131E54" w:rsidP="00622323">
      <w:pPr>
        <w:pStyle w:val="PUNKT"/>
        <w:numPr>
          <w:ilvl w:val="0"/>
          <w:numId w:val="61"/>
        </w:numPr>
      </w:pPr>
      <w:r w:rsidRPr="009D0F88">
        <w:t>pobrane nienależnie lub w nadmiernej wysokości,</w:t>
      </w:r>
    </w:p>
    <w:p w14:paraId="4FEAC28E" w14:textId="3CA60004" w:rsidR="00131E54" w:rsidRPr="00BF3932" w:rsidRDefault="00E543D6" w:rsidP="00FD49FA">
      <w:pPr>
        <w:tabs>
          <w:tab w:val="left" w:pos="9070"/>
        </w:tabs>
        <w:spacing w:after="0" w:line="276" w:lineRule="auto"/>
        <w:ind w:left="720"/>
        <w:rPr>
          <w:rFonts w:ascii="Arial" w:hAnsi="Arial" w:cs="Arial"/>
          <w:sz w:val="24"/>
          <w:szCs w:val="24"/>
        </w:rPr>
      </w:pPr>
      <w:r>
        <w:rPr>
          <w:rFonts w:ascii="Arial" w:hAnsi="Arial" w:cs="Arial"/>
          <w:sz w:val="24"/>
          <w:szCs w:val="24"/>
        </w:rPr>
        <w:t>IZ FEPZ</w:t>
      </w:r>
      <w:r w:rsidR="00131E54" w:rsidRPr="009D0F88">
        <w:rPr>
          <w:rFonts w:ascii="Arial" w:hAnsi="Arial" w:cs="Arial"/>
          <w:sz w:val="24"/>
          <w:szCs w:val="24"/>
        </w:rPr>
        <w:t xml:space="preserve"> </w:t>
      </w:r>
      <w:bookmarkStart w:id="60" w:name="_Hlk137802486"/>
      <w:r w:rsidR="00131E54" w:rsidRPr="009D0F88">
        <w:rPr>
          <w:rFonts w:ascii="Arial" w:hAnsi="Arial" w:cs="Arial"/>
          <w:sz w:val="24"/>
          <w:szCs w:val="24"/>
        </w:rPr>
        <w:t xml:space="preserve">rozpoczyna procedurę odzyskiwania środków w trybie i na zasadach określonych w art. 207 ustawy o finansach </w:t>
      </w:r>
      <w:r w:rsidR="00131E54" w:rsidRPr="00BF3932">
        <w:rPr>
          <w:rFonts w:ascii="Arial" w:hAnsi="Arial" w:cs="Arial"/>
          <w:sz w:val="24"/>
          <w:szCs w:val="24"/>
        </w:rPr>
        <w:t xml:space="preserve">publicznych. </w:t>
      </w:r>
    </w:p>
    <w:p w14:paraId="7C36A72F" w14:textId="18660CD0" w:rsidR="00131E54" w:rsidRPr="00BF3932" w:rsidRDefault="00E543D6" w:rsidP="001631D0">
      <w:pPr>
        <w:pStyle w:val="USTP"/>
        <w:numPr>
          <w:ilvl w:val="0"/>
          <w:numId w:val="35"/>
        </w:numPr>
      </w:pPr>
      <w:r w:rsidRPr="00BF3932">
        <w:t>IZ FEPZ</w:t>
      </w:r>
      <w:r w:rsidR="00131E54" w:rsidRPr="00BF3932">
        <w:t xml:space="preserve"> </w:t>
      </w:r>
      <w:bookmarkEnd w:id="60"/>
      <w:r w:rsidR="00131E54" w:rsidRPr="00BF3932">
        <w:t xml:space="preserve">wzywa Beneficjenta do zwrotu środków, o których mowa w ust. 1 lub wyrażenia w formie pisemnej, zgody na ich pomniejszenie z kolejnej transzy dofinansowania wraz </w:t>
      </w:r>
      <w:r w:rsidR="009561E9" w:rsidRPr="00BF3932">
        <w:t xml:space="preserve">z </w:t>
      </w:r>
      <w:r w:rsidR="00131E54" w:rsidRPr="00BF3932">
        <w:t xml:space="preserve">odsetkami w wysokości określonej jak dla zaległości </w:t>
      </w:r>
      <w:r w:rsidR="00131E54" w:rsidRPr="00BF3932">
        <w:lastRenderedPageBreak/>
        <w:t>podatkowych liczonymi od dnia przekazania środków Beneficjentowi, w terminie 14 dni od dnia doręczenia wezwania.</w:t>
      </w:r>
    </w:p>
    <w:p w14:paraId="57B8C1F7" w14:textId="0423C390" w:rsidR="00131E54" w:rsidRPr="00BF3932" w:rsidRDefault="00131E54" w:rsidP="001631D0">
      <w:pPr>
        <w:pStyle w:val="USTP"/>
        <w:numPr>
          <w:ilvl w:val="0"/>
          <w:numId w:val="35"/>
        </w:numPr>
      </w:pPr>
      <w:r w:rsidRPr="00BF3932">
        <w:t xml:space="preserve">W przypadku bezskutecznego upływu terminu, o którym mowa w ust. 2, </w:t>
      </w:r>
      <w:r w:rsidR="00E543D6" w:rsidRPr="00BF3932">
        <w:t>IZ FEPZ</w:t>
      </w:r>
      <w:r w:rsidRPr="00BF3932">
        <w:t xml:space="preserve">, </w:t>
      </w:r>
      <w:bookmarkStart w:id="61" w:name="_Hlk138241104"/>
      <w:r w:rsidRPr="00BF3932">
        <w:t>po przeprowadzeniu postępowania administracyjnego</w:t>
      </w:r>
      <w:bookmarkEnd w:id="61"/>
      <w:r w:rsidRPr="00BF3932">
        <w:t>, wydaje decyzję określającą: kwotę przypadającą do zwrotu i termin, od którego nalicza się odsetki, sposób zwrotu środków oraz zawierającą pouczenie o</w:t>
      </w:r>
      <w:r w:rsidR="00FB345C" w:rsidRPr="00BF3932">
        <w:t> </w:t>
      </w:r>
      <w:r w:rsidRPr="00BF3932">
        <w:t>sankcji, o</w:t>
      </w:r>
      <w:r w:rsidR="00FB345C" w:rsidRPr="00BF3932">
        <w:t> </w:t>
      </w:r>
      <w:r w:rsidRPr="00BF3932">
        <w:t xml:space="preserve">której mowa w ust. 8. </w:t>
      </w:r>
    </w:p>
    <w:p w14:paraId="65F5FF5D" w14:textId="77777777" w:rsidR="00131E54" w:rsidRPr="009D0F88" w:rsidRDefault="00131E54" w:rsidP="001631D0">
      <w:pPr>
        <w:pStyle w:val="USTP"/>
        <w:numPr>
          <w:ilvl w:val="0"/>
          <w:numId w:val="35"/>
        </w:numPr>
      </w:pPr>
      <w:r w:rsidRPr="009D0F88">
        <w:t xml:space="preserve">Środki podlegają zwrotowi wraz z odsetkami w wysokości określonej jak dla zaległości podatkowych, liczonymi od dnia przekazania środków, w terminie </w:t>
      </w:r>
      <w:r w:rsidRPr="00BF3932">
        <w:t>14 dni od dnia doręczenia ostatecznej decyzji. Zwrot środków, o których mowa w ust. 1 wraz z odsetkami jak dla zaległości podatkowych, może zostać dokonany w całości lub w części przez pomniejszenie kolejnej transzy dofinansowania.</w:t>
      </w:r>
      <w:r w:rsidRPr="009D0F88">
        <w:t xml:space="preserve"> </w:t>
      </w:r>
    </w:p>
    <w:p w14:paraId="29527C70" w14:textId="30D80CB1" w:rsidR="00131E54" w:rsidRPr="009D0F88" w:rsidRDefault="00131E54" w:rsidP="001631D0">
      <w:pPr>
        <w:pStyle w:val="USTP"/>
        <w:numPr>
          <w:ilvl w:val="0"/>
          <w:numId w:val="35"/>
        </w:numPr>
      </w:pPr>
      <w:r w:rsidRPr="009D0F88">
        <w:t xml:space="preserve">W przypadku, gdy kwota do odzyskania jest wyższa niż kwota pozostająca do przekazania w ramach kolejnej transzy dofinansowania lub nie jest możliwe dokonanie pomniejszenia a Beneficjent nie </w:t>
      </w:r>
      <w:bookmarkStart w:id="62" w:name="_Hlk137803581"/>
      <w:r w:rsidRPr="009D0F88">
        <w:t>zwrócił środków w terminie wskazanym w ostatecznej decyzji administracyjnej wydanej na podstawie art. 207 ustawy o finansach publicznych</w:t>
      </w:r>
      <w:bookmarkEnd w:id="62"/>
      <w:r w:rsidRPr="009D0F88">
        <w:t xml:space="preserve">, </w:t>
      </w:r>
      <w:r w:rsidR="00E543D6">
        <w:t>IZ FEPZ</w:t>
      </w:r>
      <w:r w:rsidRPr="009D0F88">
        <w:t xml:space="preserve"> podejmuje dalsze czynności zmierzające do odzyskania należnych środków. </w:t>
      </w:r>
    </w:p>
    <w:p w14:paraId="5C7C8C82" w14:textId="77777777" w:rsidR="00131E54" w:rsidRPr="009D0F88" w:rsidRDefault="00131E54" w:rsidP="001631D0">
      <w:pPr>
        <w:pStyle w:val="USTP"/>
        <w:numPr>
          <w:ilvl w:val="0"/>
          <w:numId w:val="35"/>
        </w:numPr>
      </w:pPr>
      <w:r w:rsidRPr="009D0F88">
        <w:t>Przez dzień zwrotu środków uznaje się dzień obciążenia rachunku bankowego, z którego dokonano zwrotu.</w:t>
      </w:r>
    </w:p>
    <w:p w14:paraId="31273D6E" w14:textId="77777777" w:rsidR="00131E54" w:rsidRPr="009D0F88" w:rsidRDefault="00131E54" w:rsidP="001631D0">
      <w:pPr>
        <w:pStyle w:val="USTP"/>
        <w:numPr>
          <w:ilvl w:val="0"/>
          <w:numId w:val="35"/>
        </w:numPr>
      </w:pPr>
      <w:r w:rsidRPr="009D0F88">
        <w:t xml:space="preserve">Dokonując zwrotu środków Beneficjent w tytule przelewu zamieszcza </w:t>
      </w:r>
      <w:bookmarkStart w:id="63" w:name="_Hlk139026822"/>
      <w:r w:rsidRPr="009D0F88">
        <w:t xml:space="preserve">informacje pozwalające na identyfikację zwrotu, w szczególności dotyczące numeru </w:t>
      </w:r>
      <w:r w:rsidR="009B6F47" w:rsidRPr="009D0F88">
        <w:t>P</w:t>
      </w:r>
      <w:r w:rsidRPr="009D0F88">
        <w:t>rojektu i powodu zwrotu</w:t>
      </w:r>
      <w:bookmarkEnd w:id="63"/>
      <w:r w:rsidRPr="009D0F88">
        <w:t>.</w:t>
      </w:r>
    </w:p>
    <w:p w14:paraId="496C7582" w14:textId="5943301E" w:rsidR="00131E54" w:rsidRPr="009D0F88" w:rsidRDefault="00131E54" w:rsidP="001631D0">
      <w:pPr>
        <w:pStyle w:val="USTP"/>
        <w:numPr>
          <w:ilvl w:val="0"/>
          <w:numId w:val="35"/>
        </w:numPr>
      </w:pPr>
      <w:r w:rsidRPr="009D0F88">
        <w:t xml:space="preserve">W przypadkach i na warunkach określonych w art. 207 ust. 4 ustawy o finansach publicznych następuje wykluczenie Beneficjenta z możliwości otrzymania środków na realizację programów finansowanych z udziałem środków </w:t>
      </w:r>
      <w:r w:rsidR="00FB345C">
        <w:t>EFRR</w:t>
      </w:r>
      <w:r w:rsidR="00BF152A" w:rsidRPr="009D0F88">
        <w:t>.</w:t>
      </w:r>
      <w:r w:rsidR="00BF152A" w:rsidRPr="009D0F88">
        <w:rPr>
          <w:rStyle w:val="Odwoanieprzypisudolnego"/>
        </w:rPr>
        <w:footnoteReference w:id="18"/>
      </w:r>
    </w:p>
    <w:p w14:paraId="26F7E183" w14:textId="77777777" w:rsidR="0078110B" w:rsidRDefault="00131E54" w:rsidP="001631D0">
      <w:pPr>
        <w:pStyle w:val="USTP"/>
        <w:numPr>
          <w:ilvl w:val="0"/>
          <w:numId w:val="35"/>
        </w:numPr>
      </w:pPr>
      <w:r w:rsidRPr="009D0F88">
        <w:t xml:space="preserve">W przypadku niewykonania lub nienależytego wykonania Umowy przez Beneficjenta </w:t>
      </w:r>
      <w:r w:rsidR="00E543D6">
        <w:t>IZ FEPZ</w:t>
      </w:r>
      <w:r w:rsidRPr="009D0F88">
        <w:t xml:space="preserve"> może także skorzystać z innych dostępnych środków prawnych zmierzających do odzyskania kwot podlegających zwrotowi, w tym </w:t>
      </w:r>
    </w:p>
    <w:p w14:paraId="60E4E02E" w14:textId="1A7C2082" w:rsidR="00131E54" w:rsidRPr="009D0F88" w:rsidRDefault="00131E54" w:rsidP="001631D0">
      <w:pPr>
        <w:pStyle w:val="USTP"/>
        <w:numPr>
          <w:ilvl w:val="0"/>
          <w:numId w:val="0"/>
        </w:numPr>
        <w:ind w:left="720"/>
      </w:pPr>
      <w:r w:rsidRPr="009D0F88">
        <w:t xml:space="preserve">z zabezpieczenia, o </w:t>
      </w:r>
      <w:r w:rsidRPr="00BF3932">
        <w:t xml:space="preserve">którym mowa w § </w:t>
      </w:r>
      <w:r w:rsidR="00DC44EF" w:rsidRPr="00BF3932">
        <w:t>30</w:t>
      </w:r>
      <w:r w:rsidR="006C2679" w:rsidRPr="00BF3932">
        <w:t xml:space="preserve"> </w:t>
      </w:r>
      <w:r w:rsidRPr="00BF3932">
        <w:t>Umowy.</w:t>
      </w:r>
    </w:p>
    <w:p w14:paraId="47792A63" w14:textId="3EA36006" w:rsidR="007850E8" w:rsidRPr="009D0F88" w:rsidRDefault="007850E8" w:rsidP="00FD49FA">
      <w:pPr>
        <w:pStyle w:val="Nagwek1"/>
        <w:tabs>
          <w:tab w:val="left" w:pos="9070"/>
        </w:tabs>
        <w:rPr>
          <w:rFonts w:cs="Arial"/>
          <w:szCs w:val="24"/>
        </w:rPr>
      </w:pPr>
      <w:bookmarkStart w:id="64" w:name="Paragraf27"/>
      <w:r w:rsidRPr="009D0F88">
        <w:rPr>
          <w:rFonts w:cs="Arial"/>
          <w:szCs w:val="24"/>
        </w:rPr>
        <w:lastRenderedPageBreak/>
        <w:t>§</w:t>
      </w:r>
      <w:r w:rsidR="00B17C4D" w:rsidRPr="009D0F88">
        <w:rPr>
          <w:rFonts w:cs="Arial"/>
          <w:szCs w:val="24"/>
        </w:rPr>
        <w:t xml:space="preserve"> </w:t>
      </w:r>
      <w:r w:rsidR="007A119B" w:rsidRPr="009D0F88">
        <w:rPr>
          <w:rFonts w:cs="Arial"/>
          <w:szCs w:val="24"/>
        </w:rPr>
        <w:t>2</w:t>
      </w:r>
      <w:r w:rsidR="00233402">
        <w:rPr>
          <w:rFonts w:cs="Arial"/>
          <w:szCs w:val="24"/>
        </w:rPr>
        <w:t>5</w:t>
      </w:r>
      <w:r w:rsidR="007A119B" w:rsidRPr="009D0F88">
        <w:rPr>
          <w:rFonts w:cs="Arial"/>
          <w:szCs w:val="24"/>
        </w:rPr>
        <w:t xml:space="preserve"> </w:t>
      </w:r>
      <w:r w:rsidRPr="009D0F88">
        <w:rPr>
          <w:rFonts w:cs="Arial"/>
          <w:szCs w:val="24"/>
        </w:rPr>
        <w:t>Odzyskiwanie odsetek od nieprawidłowo rozliczonej zaliczki</w:t>
      </w:r>
    </w:p>
    <w:bookmarkEnd w:id="64"/>
    <w:p w14:paraId="0E5C0477" w14:textId="72927E50" w:rsidR="007850E8" w:rsidRPr="009D0F88" w:rsidRDefault="007850E8" w:rsidP="001631D0">
      <w:pPr>
        <w:pStyle w:val="USTP"/>
        <w:numPr>
          <w:ilvl w:val="0"/>
          <w:numId w:val="36"/>
        </w:numPr>
      </w:pPr>
      <w:r w:rsidRPr="009D0F88">
        <w:t xml:space="preserve">W przypadku niezłożenia przez Beneficjenta wniosku o płatność rozliczającego zaliczkę na odpowiednią kwotę wydatków kwalifikowalnych lub niezwrócenia niewykorzystanej części zaliczki w terminie 14 dni od dnia upływu terminu, o </w:t>
      </w:r>
      <w:r w:rsidR="00BF152A" w:rsidRPr="009D0F88">
        <w:t xml:space="preserve">którym </w:t>
      </w:r>
      <w:r w:rsidRPr="00BF3932">
        <w:t xml:space="preserve">mowa w § </w:t>
      </w:r>
      <w:r w:rsidR="006C2679" w:rsidRPr="00BF3932">
        <w:t xml:space="preserve">10 </w:t>
      </w:r>
      <w:r w:rsidR="006F63DC" w:rsidRPr="00BF3932">
        <w:t xml:space="preserve">ust. </w:t>
      </w:r>
      <w:r w:rsidR="006116F3" w:rsidRPr="00BF3932">
        <w:t>1</w:t>
      </w:r>
      <w:r w:rsidR="000E0B80" w:rsidRPr="00BF3932">
        <w:t>0</w:t>
      </w:r>
      <w:r w:rsidR="006116F3" w:rsidRPr="00BF3932">
        <w:t xml:space="preserve"> </w:t>
      </w:r>
      <w:r w:rsidRPr="00BF3932">
        <w:t>Umowy, od środków</w:t>
      </w:r>
      <w:r w:rsidRPr="009D0F88">
        <w:t xml:space="preserve"> pozostałych do rozliczenia, przekazanych w formie zaliczki, nalicza się odsetki jak dla zaległości podatkowych, liczone od dnia przekazania środków do dnia złożenia w </w:t>
      </w:r>
      <w:r w:rsidR="00E543D6">
        <w:t>IZ FEPZ</w:t>
      </w:r>
      <w:r w:rsidRPr="009D0F88">
        <w:t xml:space="preserve"> wniosku o płatność lub do dnia zwrócenia niewykorzystanej części zaliczki.</w:t>
      </w:r>
    </w:p>
    <w:p w14:paraId="7B23FD4D" w14:textId="696FED73" w:rsidR="007850E8" w:rsidRPr="00BF3932" w:rsidRDefault="007850E8" w:rsidP="001631D0">
      <w:pPr>
        <w:pStyle w:val="USTP"/>
        <w:numPr>
          <w:ilvl w:val="0"/>
          <w:numId w:val="36"/>
        </w:numPr>
      </w:pPr>
      <w:r w:rsidRPr="009D0F88">
        <w:t xml:space="preserve">W sytuacji, </w:t>
      </w:r>
      <w:r w:rsidRPr="00BF3932">
        <w:t xml:space="preserve">o której mowa w ust. 1, </w:t>
      </w:r>
      <w:r w:rsidR="00E543D6" w:rsidRPr="00BF3932">
        <w:t>IZ FEPZ</w:t>
      </w:r>
      <w:r w:rsidRPr="00BF3932">
        <w:t xml:space="preserve"> rozpoczyna procedurę odzyskiwania odsetek zgodnie z art. 189 ustawy o finansach publicznych.</w:t>
      </w:r>
    </w:p>
    <w:p w14:paraId="2EB97C64" w14:textId="2B63258E" w:rsidR="007850E8" w:rsidRPr="00BF3932" w:rsidRDefault="00E543D6" w:rsidP="001631D0">
      <w:pPr>
        <w:pStyle w:val="USTP"/>
        <w:numPr>
          <w:ilvl w:val="0"/>
          <w:numId w:val="36"/>
        </w:numPr>
      </w:pPr>
      <w:r w:rsidRPr="00BF3932">
        <w:t>IZ FEPZ</w:t>
      </w:r>
      <w:r w:rsidR="007850E8" w:rsidRPr="00BF3932">
        <w:t xml:space="preserve"> wzywa Beneficjenta do </w:t>
      </w:r>
      <w:r w:rsidR="007850E8" w:rsidRPr="001631D0">
        <w:rPr>
          <w:bCs/>
          <w:iCs/>
        </w:rPr>
        <w:t xml:space="preserve">zapłaty odsetek </w:t>
      </w:r>
      <w:r w:rsidR="007850E8" w:rsidRPr="00BF3932">
        <w:t>lub wyrażenia zgody na pomniejszenie kwoty odsetek z kolejnej transzy dofinansowania w terminie 14 dni od dnia doręczenia wezwania.</w:t>
      </w:r>
    </w:p>
    <w:p w14:paraId="1CE5E744" w14:textId="60622D04" w:rsidR="007850E8" w:rsidRPr="00BF3932" w:rsidRDefault="007850E8" w:rsidP="001631D0">
      <w:pPr>
        <w:pStyle w:val="USTP"/>
        <w:numPr>
          <w:ilvl w:val="0"/>
          <w:numId w:val="36"/>
        </w:numPr>
      </w:pPr>
      <w:r w:rsidRPr="00BF3932">
        <w:t xml:space="preserve">W przypadku bezskutecznego upływu terminu, o którym mowa w ust. 3, </w:t>
      </w:r>
      <w:r w:rsidR="00E543D6" w:rsidRPr="00BF3932">
        <w:t>IZ FEPZ</w:t>
      </w:r>
      <w:r w:rsidRPr="00BF3932">
        <w:t>, po przeprowadzeniu postępowania administracyjnego, wydaje decyzję</w:t>
      </w:r>
      <w:r w:rsidRPr="001631D0">
        <w:rPr>
          <w:bCs/>
        </w:rPr>
        <w:t xml:space="preserve"> administracyjną o zapłacie odsetek, określającą: kwotę środków, od których nalicza się odsetki oraz termin, od którego nalicza się odsetki, a także sposób ich zapłaty. Zwrot środków może zostać dokonany w całości lub w części przez pomniejszenie kolejnej transzy dofinansowania o kwotę podlegającą zwrotowi.</w:t>
      </w:r>
    </w:p>
    <w:p w14:paraId="3AE5D480" w14:textId="2CE7820D" w:rsidR="007850E8" w:rsidRPr="00BF3932" w:rsidRDefault="007850E8" w:rsidP="001631D0">
      <w:pPr>
        <w:pStyle w:val="USTP"/>
        <w:numPr>
          <w:ilvl w:val="0"/>
          <w:numId w:val="36"/>
        </w:numPr>
      </w:pPr>
      <w:r w:rsidRPr="00BF3932">
        <w:t xml:space="preserve">W przypadku, gdy kwota do odzyskania jest wyższa niż kwota pozostająca do przekazania w ramach kolejnej transzy dofinansowania lub nie jest możliwe dokonanie pomniejszenia a Beneficjent nie zwrócił odsetek w terminie wskazanym w ostatecznej decyzji administracyjnej wydanej na podstawie art. 189 ustawy o finansach publicznych, </w:t>
      </w:r>
      <w:r w:rsidR="00E543D6" w:rsidRPr="00BF3932">
        <w:t>IZ FEPZ</w:t>
      </w:r>
      <w:r w:rsidRPr="00BF3932">
        <w:t xml:space="preserve"> podejmuje dalsze czynności zmierzające do odzyskania odsetek.</w:t>
      </w:r>
    </w:p>
    <w:p w14:paraId="1E160034" w14:textId="77777777" w:rsidR="007850E8" w:rsidRPr="009D0F88" w:rsidRDefault="007850E8" w:rsidP="001631D0">
      <w:pPr>
        <w:pStyle w:val="USTP"/>
        <w:numPr>
          <w:ilvl w:val="0"/>
          <w:numId w:val="36"/>
        </w:numPr>
      </w:pPr>
      <w:r w:rsidRPr="00BF3932">
        <w:t xml:space="preserve">Przez dzień zwrotu </w:t>
      </w:r>
      <w:r w:rsidR="00403129" w:rsidRPr="00BF3932">
        <w:t xml:space="preserve">odsetek, o których mowa w ust. 1 </w:t>
      </w:r>
      <w:r w:rsidRPr="00BF3932">
        <w:t>uznaje się dzień obciążenia rachunku bankowego, z którego dokonano zwrotu</w:t>
      </w:r>
      <w:r w:rsidRPr="009D0F88">
        <w:t>.</w:t>
      </w:r>
    </w:p>
    <w:p w14:paraId="4D128C3A" w14:textId="614838C8" w:rsidR="007850E8" w:rsidRPr="009D0F88" w:rsidRDefault="007850E8" w:rsidP="001631D0">
      <w:pPr>
        <w:pStyle w:val="USTP"/>
        <w:numPr>
          <w:ilvl w:val="0"/>
          <w:numId w:val="36"/>
        </w:numPr>
      </w:pPr>
      <w:r w:rsidRPr="009D0F88">
        <w:t xml:space="preserve">Dokonując zwrotu </w:t>
      </w:r>
      <w:r w:rsidR="00403129" w:rsidRPr="009D0F88">
        <w:t xml:space="preserve">odsetek, o których </w:t>
      </w:r>
      <w:r w:rsidR="00403129" w:rsidRPr="00BF3932">
        <w:t xml:space="preserve">mowa w ust. 1 </w:t>
      </w:r>
      <w:r w:rsidRPr="00BF3932">
        <w:t>Beneficjent w tytule przelewu zamieszcza informacje pozwalające na identyfikację</w:t>
      </w:r>
      <w:r w:rsidRPr="009D0F88">
        <w:t xml:space="preserve"> zwrotu, w</w:t>
      </w:r>
      <w:r w:rsidR="00FB345C">
        <w:t> </w:t>
      </w:r>
      <w:r w:rsidRPr="009D0F88">
        <w:t xml:space="preserve">szczególności dotyczące numeru </w:t>
      </w:r>
      <w:r w:rsidR="009B6F47" w:rsidRPr="009D0F88">
        <w:t>P</w:t>
      </w:r>
      <w:r w:rsidRPr="009D0F88">
        <w:t>rojektu i powodu zwrotu.</w:t>
      </w:r>
    </w:p>
    <w:p w14:paraId="5B9A75E5" w14:textId="1CA7A93D" w:rsidR="007850E8" w:rsidRPr="009D0F88" w:rsidRDefault="007850E8" w:rsidP="00FD49FA">
      <w:pPr>
        <w:pStyle w:val="Nagwek1"/>
        <w:tabs>
          <w:tab w:val="left" w:pos="9070"/>
        </w:tabs>
        <w:rPr>
          <w:rFonts w:cs="Arial"/>
          <w:szCs w:val="24"/>
        </w:rPr>
      </w:pPr>
      <w:bookmarkStart w:id="65" w:name="Paragraf28"/>
      <w:r w:rsidRPr="009D0F88">
        <w:rPr>
          <w:rFonts w:cs="Arial"/>
          <w:szCs w:val="24"/>
        </w:rPr>
        <w:t xml:space="preserve">§ </w:t>
      </w:r>
      <w:r w:rsidR="007A119B" w:rsidRPr="009D0F88">
        <w:rPr>
          <w:rFonts w:cs="Arial"/>
          <w:szCs w:val="24"/>
        </w:rPr>
        <w:t>2</w:t>
      </w:r>
      <w:r w:rsidR="00233402">
        <w:rPr>
          <w:rFonts w:cs="Arial"/>
          <w:szCs w:val="24"/>
        </w:rPr>
        <w:t>6</w:t>
      </w:r>
      <w:r w:rsidR="007A119B" w:rsidRPr="009D0F88">
        <w:rPr>
          <w:rFonts w:cs="Arial"/>
          <w:szCs w:val="24"/>
        </w:rPr>
        <w:t xml:space="preserve"> </w:t>
      </w:r>
      <w:r w:rsidRPr="009D0F88">
        <w:rPr>
          <w:rFonts w:cs="Arial"/>
          <w:szCs w:val="24"/>
        </w:rPr>
        <w:t>Kontrola Projektu – zasady ogólne</w:t>
      </w:r>
    </w:p>
    <w:bookmarkEnd w:id="65"/>
    <w:p w14:paraId="4FA9B073" w14:textId="076B61A9" w:rsidR="007850E8" w:rsidRPr="009D0F88" w:rsidRDefault="007850E8" w:rsidP="001631D0">
      <w:pPr>
        <w:pStyle w:val="USTP"/>
        <w:numPr>
          <w:ilvl w:val="0"/>
          <w:numId w:val="37"/>
        </w:numPr>
      </w:pPr>
      <w:r w:rsidRPr="009D0F88">
        <w:t xml:space="preserve">Beneficjent zobowiązuje się poddać kontrolom w zakresie realizowanej </w:t>
      </w:r>
      <w:r w:rsidR="008B5951" w:rsidRPr="009D0F88">
        <w:t>U</w:t>
      </w:r>
      <w:r w:rsidRPr="009D0F88">
        <w:t xml:space="preserve">mowy i </w:t>
      </w:r>
      <w:r w:rsidR="008B5951" w:rsidRPr="009D0F88">
        <w:t>P</w:t>
      </w:r>
      <w:r w:rsidRPr="009D0F88">
        <w:t>rojektu dokonywany</w:t>
      </w:r>
      <w:r w:rsidR="004004A9" w:rsidRPr="009D0F88">
        <w:t>m</w:t>
      </w:r>
      <w:r w:rsidRPr="009D0F88">
        <w:t xml:space="preserve"> przez </w:t>
      </w:r>
      <w:r w:rsidR="00E543D6">
        <w:t>IZ FEPZ</w:t>
      </w:r>
      <w:r w:rsidRPr="009D0F88">
        <w:t xml:space="preserve"> oraz audytom realizowanym przez inne uprawnione do tego podmioty. </w:t>
      </w:r>
    </w:p>
    <w:p w14:paraId="3BE318F3" w14:textId="108AA506" w:rsidR="007850E8" w:rsidRPr="009D0F88" w:rsidRDefault="007850E8" w:rsidP="001631D0">
      <w:pPr>
        <w:pStyle w:val="USTP"/>
        <w:numPr>
          <w:ilvl w:val="0"/>
          <w:numId w:val="37"/>
        </w:numPr>
      </w:pPr>
      <w:r w:rsidRPr="009D0F88">
        <w:t>Kontrole</w:t>
      </w:r>
      <w:r w:rsidR="005D1510" w:rsidRPr="009D0F88">
        <w:t>,</w:t>
      </w:r>
      <w:r w:rsidRPr="009D0F88">
        <w:t xml:space="preserve"> o których </w:t>
      </w:r>
      <w:r w:rsidRPr="00BF3932">
        <w:t>mowa w ust</w:t>
      </w:r>
      <w:r w:rsidR="00552A13" w:rsidRPr="00BF3932">
        <w:t>.</w:t>
      </w:r>
      <w:r w:rsidRPr="00BF3932">
        <w:t xml:space="preserve"> 1 służą</w:t>
      </w:r>
      <w:r w:rsidRPr="009D0F88">
        <w:t xml:space="preserve"> sprawdzeniu czy wydatki w ramach </w:t>
      </w:r>
      <w:r w:rsidR="00B22C66" w:rsidRPr="009D0F88">
        <w:t>P</w:t>
      </w:r>
      <w:r w:rsidRPr="009D0F88">
        <w:t xml:space="preserve">rojektu ponoszone są zgodnie z przepisami prawa, zasadami krajowymi i unijnymi oraz </w:t>
      </w:r>
      <w:r w:rsidR="008B5951" w:rsidRPr="009D0F88">
        <w:t>U</w:t>
      </w:r>
      <w:r w:rsidRPr="009D0F88">
        <w:t>mową, przy czym kontrole te obejmują w szczególności:</w:t>
      </w:r>
    </w:p>
    <w:p w14:paraId="1240EEB5" w14:textId="77777777" w:rsidR="007850E8" w:rsidRPr="009D0F88" w:rsidRDefault="007850E8" w:rsidP="00FB00A8">
      <w:pPr>
        <w:pStyle w:val="PUNKT"/>
        <w:numPr>
          <w:ilvl w:val="0"/>
          <w:numId w:val="62"/>
        </w:numPr>
      </w:pPr>
      <w:r w:rsidRPr="009D0F88">
        <w:t>weryfikację składanych przez Beneficjenta wniosków o płatność,</w:t>
      </w:r>
    </w:p>
    <w:p w14:paraId="601253B8" w14:textId="77777777" w:rsidR="007850E8" w:rsidRPr="009D0F88" w:rsidRDefault="007850E8" w:rsidP="00622323">
      <w:pPr>
        <w:pStyle w:val="PUNKT"/>
        <w:numPr>
          <w:ilvl w:val="0"/>
          <w:numId w:val="62"/>
        </w:numPr>
      </w:pPr>
      <w:r w:rsidRPr="009D0F88">
        <w:lastRenderedPageBreak/>
        <w:t xml:space="preserve">kontrole w miejscu realizacji </w:t>
      </w:r>
      <w:r w:rsidR="00552A13" w:rsidRPr="009D0F88">
        <w:t xml:space="preserve">Projektu </w:t>
      </w:r>
      <w:r w:rsidRPr="009D0F88">
        <w:t xml:space="preserve">lub w siedzibie podmiotu kontrolowanego, </w:t>
      </w:r>
    </w:p>
    <w:p w14:paraId="3D568EC2" w14:textId="77777777" w:rsidR="0078110B" w:rsidRDefault="007850E8" w:rsidP="00622323">
      <w:pPr>
        <w:pStyle w:val="PUNKT"/>
        <w:numPr>
          <w:ilvl w:val="0"/>
          <w:numId w:val="62"/>
        </w:numPr>
      </w:pPr>
      <w:r w:rsidRPr="009D0F88">
        <w:t xml:space="preserve">kontrole doraźne, </w:t>
      </w:r>
      <w:r w:rsidR="008A5D59" w:rsidRPr="009D0F88">
        <w:t>w szczególności</w:t>
      </w:r>
      <w:r w:rsidRPr="009D0F88">
        <w:t xml:space="preserve"> w zakresie stosowania właściwych procedur dotyczących udzielania zamówień, zgodności </w:t>
      </w:r>
      <w:r w:rsidR="00C92B4C">
        <w:t>P</w:t>
      </w:r>
      <w:r w:rsidRPr="009D0F88">
        <w:t xml:space="preserve">rojektu </w:t>
      </w:r>
    </w:p>
    <w:p w14:paraId="3A229C00" w14:textId="0E93209B" w:rsidR="007850E8" w:rsidRPr="009D0F88" w:rsidRDefault="007850E8" w:rsidP="00622323">
      <w:pPr>
        <w:pStyle w:val="PUNKT"/>
        <w:numPr>
          <w:ilvl w:val="0"/>
          <w:numId w:val="0"/>
        </w:numPr>
        <w:ind w:left="1074"/>
      </w:pPr>
      <w:r w:rsidRPr="009D0F88">
        <w:t xml:space="preserve">z zasadami </w:t>
      </w:r>
      <w:r w:rsidR="00552A13" w:rsidRPr="009D0F88">
        <w:t>horyzontalnymi</w:t>
      </w:r>
      <w:r w:rsidR="007F3D86" w:rsidRPr="009D0F88">
        <w:t>, standardami dostępności</w:t>
      </w:r>
      <w:r w:rsidRPr="009D0F88">
        <w:t xml:space="preserve"> lub przestrzegania zasad udzielania pomocy publicznej, </w:t>
      </w:r>
    </w:p>
    <w:p w14:paraId="5CC783E4" w14:textId="77777777" w:rsidR="007850E8" w:rsidRPr="009D0F88" w:rsidRDefault="007850E8" w:rsidP="00167365">
      <w:pPr>
        <w:pStyle w:val="PUNKT"/>
        <w:numPr>
          <w:ilvl w:val="0"/>
          <w:numId w:val="62"/>
        </w:numPr>
      </w:pPr>
      <w:r w:rsidRPr="009D0F88">
        <w:t xml:space="preserve">kontrole krzyżowe służące zapewnieniu, że wydatki ponoszone w projektach nie są podwójnie dofinansowane, </w:t>
      </w:r>
    </w:p>
    <w:p w14:paraId="6D1B9E23" w14:textId="77777777" w:rsidR="007850E8" w:rsidRPr="009D0F88" w:rsidRDefault="007850E8" w:rsidP="00BF6805">
      <w:pPr>
        <w:pStyle w:val="PUNKT"/>
        <w:numPr>
          <w:ilvl w:val="0"/>
          <w:numId w:val="62"/>
        </w:numPr>
      </w:pPr>
      <w:r w:rsidRPr="009D0F88">
        <w:t xml:space="preserve">kontrole na zakończenie realizacji </w:t>
      </w:r>
      <w:r w:rsidR="00B22C66" w:rsidRPr="009D0F88">
        <w:t>P</w:t>
      </w:r>
      <w:r w:rsidRPr="009D0F88">
        <w:t>rojektu, służące sprawdzeniu kompletności dokumentów potwierdzających właściwą ścieżkę audytu,</w:t>
      </w:r>
    </w:p>
    <w:p w14:paraId="578E9C86" w14:textId="77777777" w:rsidR="007850E8" w:rsidRPr="009D0F88" w:rsidRDefault="007850E8" w:rsidP="00933965">
      <w:pPr>
        <w:pStyle w:val="PUNKT"/>
        <w:numPr>
          <w:ilvl w:val="0"/>
          <w:numId w:val="62"/>
        </w:numPr>
      </w:pPr>
      <w:r w:rsidRPr="009D0F88">
        <w:t xml:space="preserve">kontrole trwałości </w:t>
      </w:r>
      <w:r w:rsidR="00B22C66" w:rsidRPr="009D0F88">
        <w:t>P</w:t>
      </w:r>
      <w:r w:rsidRPr="009D0F88">
        <w:t>rojektu.</w:t>
      </w:r>
    </w:p>
    <w:p w14:paraId="1517AB9B" w14:textId="2B3464C3" w:rsidR="007850E8" w:rsidRPr="009D0F88" w:rsidRDefault="007850E8" w:rsidP="001631D0">
      <w:pPr>
        <w:pStyle w:val="USTP"/>
        <w:numPr>
          <w:ilvl w:val="0"/>
          <w:numId w:val="37"/>
        </w:numPr>
      </w:pPr>
      <w:r w:rsidRPr="009D0F88">
        <w:t xml:space="preserve">Beneficjent jest obowiązany poddać się </w:t>
      </w:r>
      <w:r w:rsidR="00F264D3" w:rsidRPr="009D0F88">
        <w:t>audytom,</w:t>
      </w:r>
      <w:r w:rsidRPr="009D0F88">
        <w:t xml:space="preserve"> o których </w:t>
      </w:r>
      <w:r w:rsidRPr="00BF3932">
        <w:t>mowa w ust</w:t>
      </w:r>
      <w:r w:rsidR="002E7738" w:rsidRPr="00BF3932">
        <w:t>.</w:t>
      </w:r>
      <w:r w:rsidRPr="00BF3932">
        <w:t xml:space="preserve"> 1</w:t>
      </w:r>
      <w:r w:rsidRPr="009D0F88">
        <w:t xml:space="preserve"> wykonywanym przez instytucję audytową, Komisję Europejską, Europejski Urząd ds. Zwalczania Nadużyć Finansowych (OLAF), Europejski Trybunał Obrachunkowy</w:t>
      </w:r>
      <w:r w:rsidR="00E215E4" w:rsidRPr="009D0F88">
        <w:t xml:space="preserve"> </w:t>
      </w:r>
      <w:r w:rsidR="006C1F3C">
        <w:t xml:space="preserve">(ETO) </w:t>
      </w:r>
      <w:r w:rsidR="00E215E4" w:rsidRPr="009D0F88">
        <w:t>oraz</w:t>
      </w:r>
      <w:r w:rsidRPr="009D0F88">
        <w:t xml:space="preserve"> inne podmioty do tego uprawnione na podstawie odrębnych przepisów lub realizowanych na zlecenie tych instytucji. </w:t>
      </w:r>
    </w:p>
    <w:p w14:paraId="481F1480" w14:textId="162C605F" w:rsidR="007850E8" w:rsidRPr="009D0F88" w:rsidRDefault="00E543D6" w:rsidP="001631D0">
      <w:pPr>
        <w:pStyle w:val="USTP"/>
        <w:numPr>
          <w:ilvl w:val="0"/>
          <w:numId w:val="37"/>
        </w:numPr>
      </w:pPr>
      <w:bookmarkStart w:id="66" w:name="_Hlk139283700"/>
      <w:r>
        <w:t>IZ FEPZ</w:t>
      </w:r>
      <w:r w:rsidR="007850E8" w:rsidRPr="009D0F88">
        <w:t xml:space="preserve"> </w:t>
      </w:r>
      <w:bookmarkEnd w:id="66"/>
      <w:r w:rsidR="007850E8" w:rsidRPr="009D0F88">
        <w:t>może zlecić przeprowadzenie oceny realizacji Projektu podmiotowi zewnętrznemu lub ekspertowi w celu uzyskania opinii w zakresie wymagającym posiadania wiadomości specjalnych.</w:t>
      </w:r>
    </w:p>
    <w:p w14:paraId="6B625F5E" w14:textId="014F382F" w:rsidR="007850E8" w:rsidRPr="009D0F88" w:rsidRDefault="007850E8" w:rsidP="001631D0">
      <w:pPr>
        <w:pStyle w:val="USTP"/>
        <w:numPr>
          <w:ilvl w:val="0"/>
          <w:numId w:val="37"/>
        </w:numPr>
      </w:pPr>
      <w:r w:rsidRPr="009D0F88">
        <w:t>Kontrole mogą być przeprowadzane w każdym czasie, nie później niż do końca okresu określonego zgodnie z art. 82 ust. 1 rozporządzenia ogólnego, z</w:t>
      </w:r>
      <w:r w:rsidR="00FB345C">
        <w:t> </w:t>
      </w:r>
      <w:r w:rsidRPr="009D0F88">
        <w:t>zastrzeżeniem przepisów, które mogą przewidywać dłuższy termin przeprowadzania kontroli, dotyczących trwałości Projektu oraz pomocy publicznej oraz podatku VAT.</w:t>
      </w:r>
    </w:p>
    <w:p w14:paraId="37F1966E" w14:textId="7393DBB2" w:rsidR="007850E8" w:rsidRPr="009D0F88" w:rsidRDefault="007850E8" w:rsidP="001631D0">
      <w:pPr>
        <w:pStyle w:val="USTP"/>
        <w:numPr>
          <w:ilvl w:val="0"/>
          <w:numId w:val="37"/>
        </w:numPr>
      </w:pPr>
      <w:r w:rsidRPr="009D0F88">
        <w:t xml:space="preserve">Kontrola może zostać przeprowadzona w siedzibie </w:t>
      </w:r>
      <w:r w:rsidR="00E543D6">
        <w:t>IZ FEPZ</w:t>
      </w:r>
      <w:r w:rsidRPr="009D0F88">
        <w:t xml:space="preserve">, w siedzibie </w:t>
      </w:r>
      <w:bookmarkStart w:id="67" w:name="_Hlk142040530"/>
      <w:r w:rsidRPr="009D0F88">
        <w:t xml:space="preserve">Beneficjenta, </w:t>
      </w:r>
      <w:bookmarkEnd w:id="67"/>
      <w:r w:rsidRPr="009D0F88">
        <w:t xml:space="preserve">w miejscu realizacji Projektu, jak i w każdym miejscu związanym z realizacją Projektu, przy czym niektóre czynności kontrolne mogą być prowadzone w siedzibie </w:t>
      </w:r>
      <w:r w:rsidR="00E543D6">
        <w:t>IZ FEPZ</w:t>
      </w:r>
      <w:r w:rsidRPr="009D0F88">
        <w:t xml:space="preserve"> na podstawie danych i dokumentów zamieszczonych w CST2021 i innych dokumentów przekazanych przez Beneficjenta.</w:t>
      </w:r>
    </w:p>
    <w:p w14:paraId="4A24C869" w14:textId="293BC184" w:rsidR="007850E8" w:rsidRPr="009D0F88" w:rsidRDefault="007850E8" w:rsidP="001631D0">
      <w:pPr>
        <w:pStyle w:val="USTP"/>
        <w:numPr>
          <w:ilvl w:val="0"/>
          <w:numId w:val="37"/>
        </w:numPr>
      </w:pPr>
      <w:r w:rsidRPr="009D0F88">
        <w:t xml:space="preserve">W przypadku planowej kontroli </w:t>
      </w:r>
      <w:r w:rsidR="005C2EEB" w:rsidRPr="009D0F88">
        <w:t xml:space="preserve">w </w:t>
      </w:r>
      <w:r w:rsidRPr="009D0F88">
        <w:t xml:space="preserve">miejscu </w:t>
      </w:r>
      <w:r w:rsidR="007708DD" w:rsidRPr="009D0F88">
        <w:t xml:space="preserve">realizacji Projektu </w:t>
      </w:r>
      <w:r w:rsidR="00E543D6">
        <w:t>IZ FEPZ</w:t>
      </w:r>
      <w:r w:rsidRPr="009D0F88">
        <w:t xml:space="preserve"> poinformuje Beneficjenta o terminie i miejscu przeprowadzenia czynności kontrolnych w zawiadomieniu o kontroli.</w:t>
      </w:r>
      <w:r w:rsidR="00845964" w:rsidRPr="009D0F88">
        <w:t xml:space="preserve"> </w:t>
      </w:r>
    </w:p>
    <w:p w14:paraId="002944CE" w14:textId="74C2E160" w:rsidR="007850E8" w:rsidRPr="009D0F88" w:rsidRDefault="007850E8" w:rsidP="001631D0">
      <w:pPr>
        <w:pStyle w:val="USTP"/>
        <w:numPr>
          <w:ilvl w:val="0"/>
          <w:numId w:val="37"/>
        </w:numPr>
      </w:pPr>
      <w:r w:rsidRPr="009D0F88">
        <w:t xml:space="preserve">W wyniku kontroli mogą być wydawane zalecenia pokontrolne, a Beneficjent zobowiązuje się do podjęcia w określonym w nich terminie działań naprawczych. Sposób ich realizacji podlega monitorowaniu poprzez weryfikację na podstawie przekazanych przez Beneficjenta dokumentów lub poprzez kontrolę w siedzibie </w:t>
      </w:r>
      <w:r w:rsidR="006C2679" w:rsidRPr="009D0F88">
        <w:t>Beneficjenta</w:t>
      </w:r>
      <w:r w:rsidRPr="009D0F88">
        <w:t>, w miejscu realizacji Projektu, jak i</w:t>
      </w:r>
      <w:r w:rsidR="00FB345C">
        <w:t> </w:t>
      </w:r>
      <w:r w:rsidRPr="009D0F88">
        <w:t>w</w:t>
      </w:r>
      <w:r w:rsidR="00FB345C">
        <w:t> </w:t>
      </w:r>
      <w:r w:rsidRPr="009D0F88">
        <w:t>każdym miejscu związanym z realizacją Projektu.</w:t>
      </w:r>
    </w:p>
    <w:p w14:paraId="4A415273" w14:textId="46C96FF7" w:rsidR="007850E8" w:rsidRPr="009D0F88" w:rsidRDefault="007850E8" w:rsidP="001631D0">
      <w:pPr>
        <w:pStyle w:val="USTP"/>
        <w:numPr>
          <w:ilvl w:val="0"/>
          <w:numId w:val="37"/>
        </w:numPr>
      </w:pPr>
      <w:r w:rsidRPr="009D0F88">
        <w:t xml:space="preserve">W ramach kontroli w miejscu realizacji </w:t>
      </w:r>
      <w:r w:rsidR="00991319" w:rsidRPr="009D0F88">
        <w:t>P</w:t>
      </w:r>
      <w:r w:rsidRPr="009D0F88">
        <w:t>rojektu mogą być przeprowadzone oględziny. Oględziny przeprowadza się</w:t>
      </w:r>
      <w:r w:rsidR="00845964" w:rsidRPr="009D0F88">
        <w:t xml:space="preserve"> </w:t>
      </w:r>
      <w:r w:rsidRPr="009D0F88">
        <w:t xml:space="preserve">w obecności Beneficjenta lub osoby </w:t>
      </w:r>
      <w:r w:rsidRPr="009D0F88">
        <w:lastRenderedPageBreak/>
        <w:t xml:space="preserve">reprezentującej Beneficjenta. Obecność Beneficjenta lub osoby reprezentującej Beneficjenta nie jest konieczna w przypadkach wskazanych </w:t>
      </w:r>
      <w:r w:rsidRPr="00603BEE">
        <w:t>w</w:t>
      </w:r>
      <w:r w:rsidR="00FB345C" w:rsidRPr="00603BEE">
        <w:t> </w:t>
      </w:r>
      <w:r w:rsidRPr="00603BEE">
        <w:t xml:space="preserve">§ </w:t>
      </w:r>
      <w:r w:rsidR="006C2679" w:rsidRPr="00603BEE">
        <w:t>2</w:t>
      </w:r>
      <w:r w:rsidR="00DC44EF" w:rsidRPr="00603BEE">
        <w:t>7</w:t>
      </w:r>
      <w:r w:rsidR="006C2679" w:rsidRPr="00603BEE">
        <w:t xml:space="preserve"> ust.</w:t>
      </w:r>
      <w:r w:rsidRPr="00603BEE">
        <w:t xml:space="preserve"> 2</w:t>
      </w:r>
      <w:r w:rsidR="00665A3D" w:rsidRPr="00603BEE">
        <w:t xml:space="preserve"> Umowy</w:t>
      </w:r>
      <w:r w:rsidRPr="00603BEE">
        <w:t>.</w:t>
      </w:r>
      <w:r w:rsidRPr="009D0F88">
        <w:t xml:space="preserve"> </w:t>
      </w:r>
    </w:p>
    <w:p w14:paraId="4704E7C9" w14:textId="77777777" w:rsidR="007850E8" w:rsidRPr="009D0F88" w:rsidRDefault="007850E8" w:rsidP="001631D0">
      <w:pPr>
        <w:pStyle w:val="USTP"/>
        <w:numPr>
          <w:ilvl w:val="0"/>
          <w:numId w:val="37"/>
        </w:numPr>
      </w:pPr>
      <w:r w:rsidRPr="009D0F88">
        <w:t>Kontroli może podlegać cały zakres rzeczowy Projektu lub część Projektu. Zakres kontroli dotyczący wydatków niekwalifikowalnych, a będących częścią realizowanego Projektu, może być tożsamy z zakresem kontroli prowadzonej w zakresie wydatków kwalifikowalnych.</w:t>
      </w:r>
    </w:p>
    <w:p w14:paraId="223CE25D" w14:textId="5643CF9A" w:rsidR="007850E8" w:rsidRPr="009D0F88" w:rsidRDefault="007850E8" w:rsidP="001631D0">
      <w:pPr>
        <w:pStyle w:val="USTP"/>
        <w:numPr>
          <w:ilvl w:val="0"/>
          <w:numId w:val="37"/>
        </w:numPr>
      </w:pPr>
      <w:r w:rsidRPr="009D0F88">
        <w:t xml:space="preserve">W </w:t>
      </w:r>
      <w:r w:rsidR="00F264D3" w:rsidRPr="009D0F88">
        <w:t>przypadku</w:t>
      </w:r>
      <w:r w:rsidRPr="009D0F88">
        <w:t xml:space="preserve"> gdy </w:t>
      </w:r>
      <w:r w:rsidR="00720563">
        <w:t>P</w:t>
      </w:r>
      <w:r w:rsidRPr="009D0F88">
        <w:t>rojekt podlegał kontroli przez inne uprawnione podmioty, Beneficjent zobowiąz</w:t>
      </w:r>
      <w:r w:rsidR="006B62FE" w:rsidRPr="009D0F88">
        <w:t>uje się</w:t>
      </w:r>
      <w:r w:rsidRPr="009D0F88">
        <w:t xml:space="preserve"> do przekazania do </w:t>
      </w:r>
      <w:r w:rsidR="00E543D6">
        <w:t>IZ FEPZ</w:t>
      </w:r>
      <w:r w:rsidRPr="009D0F88">
        <w:t xml:space="preserve"> wszystkich informacji pokontrolnych oraz zaleceń pokontrolnych uzyskanych w wyniku tych kontroli, w terminie 7 dni od dnia zakończenia czynności kontrolnych przez te podmioty. </w:t>
      </w:r>
    </w:p>
    <w:p w14:paraId="14C4C32F" w14:textId="08E3CBC8" w:rsidR="007850E8" w:rsidRPr="009D0F88" w:rsidRDefault="00E543D6" w:rsidP="001631D0">
      <w:pPr>
        <w:pStyle w:val="USTP"/>
        <w:numPr>
          <w:ilvl w:val="0"/>
          <w:numId w:val="37"/>
        </w:numPr>
      </w:pPr>
      <w:r>
        <w:t>IZ FEPZ</w:t>
      </w:r>
      <w:r w:rsidR="007850E8" w:rsidRPr="009D0F88">
        <w:t xml:space="preserve"> zastrzega sobie prawo do przeprowadzenia kontroli doraźnej </w:t>
      </w:r>
      <w:r w:rsidR="00720563">
        <w:t>P</w:t>
      </w:r>
      <w:r w:rsidR="007850E8" w:rsidRPr="009D0F88">
        <w:t xml:space="preserve">rojektu zarówno w trakcie jak i po zakończeniu realizacji </w:t>
      </w:r>
      <w:r w:rsidR="00720563">
        <w:t>P</w:t>
      </w:r>
      <w:r w:rsidR="007850E8" w:rsidRPr="009D0F88">
        <w:t xml:space="preserve">rojektu w sytuacji, gdy </w:t>
      </w:r>
      <w:r w:rsidR="00F264D3" w:rsidRPr="009D0F88">
        <w:t>P</w:t>
      </w:r>
      <w:r w:rsidR="007850E8" w:rsidRPr="009D0F88">
        <w:t>rojekt będzie kontrolowany przez inne instytucje, a ich ustalenia będą się różnić od ustaleń dokonanych</w:t>
      </w:r>
      <w:r w:rsidR="000F5382" w:rsidRPr="009D0F88">
        <w:t xml:space="preserve"> przez </w:t>
      </w:r>
      <w:r>
        <w:t>IZ FEPZ</w:t>
      </w:r>
      <w:r w:rsidR="007850E8" w:rsidRPr="009D0F88">
        <w:t xml:space="preserve"> w ramach własnych czynności kontrolnych. </w:t>
      </w:r>
    </w:p>
    <w:p w14:paraId="5B809ACB" w14:textId="684B9E2D" w:rsidR="007850E8" w:rsidRPr="00603BEE" w:rsidRDefault="007850E8" w:rsidP="001631D0">
      <w:pPr>
        <w:pStyle w:val="USTP"/>
        <w:numPr>
          <w:ilvl w:val="0"/>
          <w:numId w:val="37"/>
        </w:numPr>
      </w:pPr>
      <w:r w:rsidRPr="00603BEE">
        <w:t>Szczegółowe tryby i zasady kontroli, o których mowa w ust</w:t>
      </w:r>
      <w:r w:rsidR="00642AE1" w:rsidRPr="00603BEE">
        <w:t>.</w:t>
      </w:r>
      <w:r w:rsidRPr="00603BEE">
        <w:t xml:space="preserve"> 2 określone są w</w:t>
      </w:r>
      <w:r w:rsidR="00FB345C" w:rsidRPr="00603BEE">
        <w:t> </w:t>
      </w:r>
      <w:r w:rsidRPr="00603BEE">
        <w:t xml:space="preserve">ustawie wdrożeniowej, </w:t>
      </w:r>
      <w:r w:rsidR="008377B0" w:rsidRPr="00603BEE">
        <w:t>wytyczn</w:t>
      </w:r>
      <w:r w:rsidR="00F264D3" w:rsidRPr="00603BEE">
        <w:t>ych</w:t>
      </w:r>
      <w:r w:rsidR="007553C2" w:rsidRPr="00603BEE">
        <w:t>, o których mowa w</w:t>
      </w:r>
      <w:r w:rsidR="00845964" w:rsidRPr="00603BEE">
        <w:t xml:space="preserve"> </w:t>
      </w:r>
      <w:r w:rsidR="00F60891" w:rsidRPr="00603BEE">
        <w:t xml:space="preserve">§ 1 ust. </w:t>
      </w:r>
      <w:r w:rsidR="00A0344F">
        <w:t>4</w:t>
      </w:r>
      <w:r w:rsidR="001631D0">
        <w:t>8</w:t>
      </w:r>
      <w:r w:rsidR="00F60891" w:rsidRPr="00603BEE">
        <w:t xml:space="preserve"> pkt 4)</w:t>
      </w:r>
      <w:r w:rsidR="007553C2" w:rsidRPr="00603BEE">
        <w:t xml:space="preserve"> Umowy</w:t>
      </w:r>
      <w:r w:rsidRPr="00603BEE">
        <w:t>.</w:t>
      </w:r>
    </w:p>
    <w:p w14:paraId="6FBF4AD7" w14:textId="38D926E8" w:rsidR="006A76D9" w:rsidRPr="009D0F88" w:rsidRDefault="006A76D9" w:rsidP="00FD49FA">
      <w:pPr>
        <w:pStyle w:val="Nagwek1"/>
        <w:tabs>
          <w:tab w:val="left" w:pos="9070"/>
        </w:tabs>
        <w:rPr>
          <w:rFonts w:cs="Arial"/>
          <w:szCs w:val="24"/>
        </w:rPr>
      </w:pPr>
      <w:bookmarkStart w:id="68" w:name="_Hlk139283536"/>
      <w:bookmarkStart w:id="69" w:name="Paragraf29"/>
      <w:r w:rsidRPr="009D0F88">
        <w:rPr>
          <w:rFonts w:cs="Arial"/>
          <w:szCs w:val="24"/>
        </w:rPr>
        <w:t xml:space="preserve">§ </w:t>
      </w:r>
      <w:bookmarkEnd w:id="68"/>
      <w:r w:rsidR="007A119B" w:rsidRPr="009D0F88">
        <w:rPr>
          <w:rFonts w:cs="Arial"/>
          <w:szCs w:val="24"/>
        </w:rPr>
        <w:t>2</w:t>
      </w:r>
      <w:r w:rsidR="00233402">
        <w:rPr>
          <w:rFonts w:cs="Arial"/>
          <w:szCs w:val="24"/>
        </w:rPr>
        <w:t>7</w:t>
      </w:r>
      <w:r w:rsidR="007A119B" w:rsidRPr="009D0F88">
        <w:rPr>
          <w:rFonts w:cs="Arial"/>
          <w:szCs w:val="24"/>
        </w:rPr>
        <w:t xml:space="preserve"> </w:t>
      </w:r>
      <w:r w:rsidRPr="009D0F88">
        <w:rPr>
          <w:rFonts w:cs="Arial"/>
          <w:szCs w:val="24"/>
        </w:rPr>
        <w:t>Uprawnienia kontrolujących</w:t>
      </w:r>
    </w:p>
    <w:bookmarkEnd w:id="69"/>
    <w:p w14:paraId="18A705EE" w14:textId="3E014BFC" w:rsidR="006A76D9" w:rsidRPr="009D0F88" w:rsidRDefault="006A76D9" w:rsidP="001631D0">
      <w:pPr>
        <w:pStyle w:val="USTP"/>
        <w:numPr>
          <w:ilvl w:val="0"/>
          <w:numId w:val="38"/>
        </w:numPr>
      </w:pPr>
      <w:r w:rsidRPr="009D0F88">
        <w:t>Kontrolujący w toku realizacji czynności kontrolnych w ramach kontroli ma</w:t>
      </w:r>
      <w:r w:rsidR="0077719B" w:rsidRPr="009D0F88">
        <w:t>ją</w:t>
      </w:r>
      <w:r w:rsidRPr="009D0F88">
        <w:t xml:space="preserve"> prawo w szczególności do:</w:t>
      </w:r>
    </w:p>
    <w:p w14:paraId="5A9B3D9F" w14:textId="77777777" w:rsidR="006A76D9" w:rsidRPr="009D0F88" w:rsidRDefault="006A76D9" w:rsidP="00FB00A8">
      <w:pPr>
        <w:pStyle w:val="PUNKT"/>
        <w:numPr>
          <w:ilvl w:val="0"/>
          <w:numId w:val="63"/>
        </w:numPr>
      </w:pPr>
      <w:r w:rsidRPr="009D0F88">
        <w:t>swobodnego wstępu i poruszania się w każdym miejscu związanym z realizacją Projektu,</w:t>
      </w:r>
    </w:p>
    <w:p w14:paraId="1097E584" w14:textId="77777777" w:rsidR="006A76D9" w:rsidRPr="009D0F88" w:rsidRDefault="006A76D9" w:rsidP="00622323">
      <w:pPr>
        <w:pStyle w:val="PUNKT"/>
        <w:numPr>
          <w:ilvl w:val="0"/>
          <w:numId w:val="63"/>
        </w:numPr>
      </w:pPr>
      <w:r w:rsidRPr="009D0F88">
        <w:t>wglądu do dokumentów związanych bezpośrednio z realizacją Projektu zarówno w formie papierowej, jak i elektronicznej, w tym dokumentacji niezwiązanej bezpośrednio z jego realizacją, jeśli jest to konieczne do stwierdzenia kwalifikowalności wydatków ponoszonych w ramach Projektu oraz kwalifikowania się Beneficjenta do objęcia wsparciem,</w:t>
      </w:r>
    </w:p>
    <w:p w14:paraId="2E4CA9E2" w14:textId="77777777" w:rsidR="006A76D9" w:rsidRPr="009D0F88" w:rsidRDefault="006A76D9" w:rsidP="00622323">
      <w:pPr>
        <w:pStyle w:val="PUNKT"/>
        <w:numPr>
          <w:ilvl w:val="0"/>
          <w:numId w:val="63"/>
        </w:numPr>
      </w:pPr>
      <w:r w:rsidRPr="009D0F88">
        <w:t>sporządzania, a w razie potrzeby żądania sporządzenia niezbędnych do kontroli kopii, odpisów lub wyciągów, zestawień lub obliczeń,</w:t>
      </w:r>
    </w:p>
    <w:p w14:paraId="4E1E0E08" w14:textId="77777777" w:rsidR="006A76D9" w:rsidRPr="009D0F88" w:rsidRDefault="006A76D9" w:rsidP="00622323">
      <w:pPr>
        <w:pStyle w:val="PUNKT"/>
        <w:numPr>
          <w:ilvl w:val="0"/>
          <w:numId w:val="63"/>
        </w:numPr>
      </w:pPr>
      <w:r w:rsidRPr="009D0F88">
        <w:t>dostępu do związanych z Projektem systemów teleinformatycznych,</w:t>
      </w:r>
    </w:p>
    <w:p w14:paraId="720D14F5" w14:textId="77777777" w:rsidR="006A76D9" w:rsidRPr="009D0F88" w:rsidRDefault="006A76D9" w:rsidP="00167365">
      <w:pPr>
        <w:pStyle w:val="PUNKT"/>
        <w:numPr>
          <w:ilvl w:val="0"/>
          <w:numId w:val="63"/>
        </w:numPr>
      </w:pPr>
      <w:r w:rsidRPr="009D0F88">
        <w:t>przeprowadzania oględzin obiektów i składników majątkowych w zakresie dotyczącym kontroli,</w:t>
      </w:r>
    </w:p>
    <w:p w14:paraId="7AE9E2DA" w14:textId="77777777" w:rsidR="006A76D9" w:rsidRPr="009D0F88" w:rsidRDefault="006A76D9" w:rsidP="00BF6805">
      <w:pPr>
        <w:pStyle w:val="PUNKT"/>
        <w:numPr>
          <w:ilvl w:val="0"/>
          <w:numId w:val="63"/>
        </w:numPr>
      </w:pPr>
      <w:r w:rsidRPr="009D0F88">
        <w:t>przetwarzania danych osobowych w zakresie niezbędnym do realizacji czynności kontrolnych,</w:t>
      </w:r>
    </w:p>
    <w:p w14:paraId="79B0BC1A" w14:textId="77777777" w:rsidR="006A76D9" w:rsidRPr="009D0F88" w:rsidRDefault="006A76D9" w:rsidP="00933965">
      <w:pPr>
        <w:pStyle w:val="PUNKT"/>
        <w:numPr>
          <w:ilvl w:val="0"/>
          <w:numId w:val="63"/>
        </w:numPr>
      </w:pPr>
      <w:r w:rsidRPr="009D0F88">
        <w:t>żądania złożenia ustnych lub pisemnych wyjaśnień w sprawach dotyczących zakresu kontroli od Beneficjenta i osób zaangażowanych w realizację Projektu,</w:t>
      </w:r>
    </w:p>
    <w:p w14:paraId="0C2D3BD7" w14:textId="77777777" w:rsidR="006A76D9" w:rsidRPr="009D0F88" w:rsidRDefault="006A76D9" w:rsidP="00B96245">
      <w:pPr>
        <w:pStyle w:val="PUNKT"/>
        <w:numPr>
          <w:ilvl w:val="0"/>
          <w:numId w:val="63"/>
        </w:numPr>
      </w:pPr>
      <w:r w:rsidRPr="009D0F88">
        <w:lastRenderedPageBreak/>
        <w:t>sporządzania adnotacji na kontrolowanych dokumentach,</w:t>
      </w:r>
    </w:p>
    <w:p w14:paraId="3E5D6D77" w14:textId="77777777" w:rsidR="006A76D9" w:rsidRPr="009D0F88" w:rsidRDefault="006A76D9" w:rsidP="00BE5E0C">
      <w:pPr>
        <w:pStyle w:val="PUNKT"/>
        <w:numPr>
          <w:ilvl w:val="0"/>
          <w:numId w:val="63"/>
        </w:numPr>
      </w:pPr>
      <w:r w:rsidRPr="009D0F88">
        <w:t>utrwalania przebiegu kontroli.</w:t>
      </w:r>
    </w:p>
    <w:p w14:paraId="213D3736" w14:textId="77777777" w:rsidR="006A76D9" w:rsidRPr="009D0F88" w:rsidRDefault="006A76D9" w:rsidP="001631D0">
      <w:pPr>
        <w:pStyle w:val="USTP"/>
        <w:numPr>
          <w:ilvl w:val="0"/>
          <w:numId w:val="38"/>
        </w:numPr>
      </w:pPr>
      <w:r w:rsidRPr="009D0F88">
        <w:t>Obecność</w:t>
      </w:r>
      <w:r w:rsidR="00845964" w:rsidRPr="009D0F88">
        <w:t xml:space="preserve"> </w:t>
      </w:r>
      <w:r w:rsidRPr="009D0F88">
        <w:t>Beneficjenta lub osoby reprezentującej Beneficjenta nie jest konieczna, w przypadku, gdy:</w:t>
      </w:r>
    </w:p>
    <w:p w14:paraId="447BE94F" w14:textId="77777777" w:rsidR="006A76D9" w:rsidRPr="009D0F88" w:rsidRDefault="006A76D9" w:rsidP="00FB00A8">
      <w:pPr>
        <w:pStyle w:val="PUNKT"/>
        <w:numPr>
          <w:ilvl w:val="0"/>
          <w:numId w:val="64"/>
        </w:numPr>
      </w:pPr>
      <w:r w:rsidRPr="009D0F88">
        <w:t>instytucja kontrolująca posiada informacje wskazujące na możliwość popełnienia przez podmiot kontrolowany nadużycia finansowego,</w:t>
      </w:r>
    </w:p>
    <w:p w14:paraId="60B25B9B" w14:textId="77777777" w:rsidR="006A76D9" w:rsidRPr="009D0F88" w:rsidRDefault="006A76D9" w:rsidP="00622323">
      <w:pPr>
        <w:pStyle w:val="PUNKT"/>
        <w:numPr>
          <w:ilvl w:val="0"/>
          <w:numId w:val="64"/>
        </w:numPr>
      </w:pPr>
      <w:r w:rsidRPr="009D0F88">
        <w:t>Beneficjent lub osoba reprezentująca Beneficjenta nie stawili się na czynności oględzin pomimo powiadomienia ich o terminie i miejscu prowadzenia tych czynności,</w:t>
      </w:r>
    </w:p>
    <w:p w14:paraId="35713655" w14:textId="55E199FE" w:rsidR="006A76D9" w:rsidRPr="009D0F88" w:rsidRDefault="006A76D9" w:rsidP="00622323">
      <w:pPr>
        <w:pStyle w:val="PUNKT"/>
        <w:numPr>
          <w:ilvl w:val="0"/>
          <w:numId w:val="64"/>
        </w:numPr>
      </w:pPr>
      <w:r w:rsidRPr="009D0F88">
        <w:t xml:space="preserve">Beneficjent wyraził zgodę na przeprowadzenie oględzin bez jego udziału lub bez udziału osoby go reprezentującej, co zostanie odnotowane w protokole </w:t>
      </w:r>
      <w:r w:rsidR="004004A9" w:rsidRPr="009D0F88">
        <w:t xml:space="preserve">z </w:t>
      </w:r>
      <w:r w:rsidRPr="009D0F88">
        <w:t>oględzin.</w:t>
      </w:r>
    </w:p>
    <w:p w14:paraId="533E195E" w14:textId="5E367F0A" w:rsidR="006A76D9" w:rsidRPr="009D0F88" w:rsidRDefault="006A76D9" w:rsidP="001631D0">
      <w:pPr>
        <w:pStyle w:val="USTP"/>
        <w:numPr>
          <w:ilvl w:val="0"/>
          <w:numId w:val="38"/>
        </w:numPr>
      </w:pPr>
      <w:r w:rsidRPr="009D0F88">
        <w:t xml:space="preserve">W szczególnych przypadkach podejrzenia wystąpienia korupcji, nadużyć finansowych bądź innych nieprawidłowości w </w:t>
      </w:r>
      <w:r w:rsidR="001B7E83" w:rsidRPr="009D0F88">
        <w:t>Projekcie</w:t>
      </w:r>
      <w:r w:rsidRPr="009D0F88">
        <w:t xml:space="preserve">, </w:t>
      </w:r>
      <w:r w:rsidR="00E543D6">
        <w:t>IZ FEPZ</w:t>
      </w:r>
      <w:r w:rsidRPr="009D0F88">
        <w:t xml:space="preserve"> może wszcząć kontrolę występując jednocześnie do właściwego miejscowo komendanta Policji z wnioskiem o pomoc, a Beneficjent zobowiąz</w:t>
      </w:r>
      <w:r w:rsidR="006B62FE" w:rsidRPr="009D0F88">
        <w:t xml:space="preserve">uje się </w:t>
      </w:r>
      <w:r w:rsidRPr="009D0F88">
        <w:t xml:space="preserve">takiej kontroli się poddać. </w:t>
      </w:r>
    </w:p>
    <w:p w14:paraId="106017B9" w14:textId="77777777" w:rsidR="006A76D9" w:rsidRPr="009D0F88" w:rsidRDefault="006A76D9" w:rsidP="001631D0">
      <w:pPr>
        <w:pStyle w:val="USTP"/>
        <w:numPr>
          <w:ilvl w:val="0"/>
          <w:numId w:val="38"/>
        </w:numPr>
      </w:pPr>
      <w:r w:rsidRPr="009D0F88">
        <w:t xml:space="preserve">Weryfikacja stanu faktycznego realizacji </w:t>
      </w:r>
      <w:r w:rsidR="00A11271" w:rsidRPr="009D0F88">
        <w:t xml:space="preserve">Projektu </w:t>
      </w:r>
      <w:r w:rsidRPr="009D0F88">
        <w:t>może odbywać się z wykorzystaniem zaawansowanych technologicznie narzędzi analitycznych oraz narzędzi rejestrujących obraz i dźwięk, w tym danych satelitarnych.</w:t>
      </w:r>
    </w:p>
    <w:p w14:paraId="517ACF40" w14:textId="77777777" w:rsidR="006A76D9" w:rsidRPr="00603BEE" w:rsidRDefault="006A76D9" w:rsidP="001631D0">
      <w:pPr>
        <w:pStyle w:val="USTP"/>
        <w:numPr>
          <w:ilvl w:val="0"/>
          <w:numId w:val="38"/>
        </w:numPr>
      </w:pPr>
      <w:r w:rsidRPr="009D0F88">
        <w:t xml:space="preserve">Utrudnianie lub </w:t>
      </w:r>
      <w:r w:rsidRPr="00603BEE">
        <w:t>uniemożliwienie realizacji uprawnień kontrolujących wskazanych w ust. 1 może być traktowane jako odmowa poddania się kontroli.</w:t>
      </w:r>
    </w:p>
    <w:p w14:paraId="6F6DA92E" w14:textId="7EBD79F4" w:rsidR="006A76D9" w:rsidRPr="00FB345C" w:rsidRDefault="00E543D6" w:rsidP="001631D0">
      <w:pPr>
        <w:pStyle w:val="USTP"/>
        <w:numPr>
          <w:ilvl w:val="0"/>
          <w:numId w:val="38"/>
        </w:numPr>
        <w:rPr>
          <w:rStyle w:val="USTPZnak"/>
        </w:rPr>
      </w:pPr>
      <w:r w:rsidRPr="00603BEE">
        <w:t>IZ FEPZ</w:t>
      </w:r>
      <w:r w:rsidR="00440BF2" w:rsidRPr="00603BEE">
        <w:t>,</w:t>
      </w:r>
      <w:r w:rsidR="006A76D9" w:rsidRPr="00603BEE">
        <w:t xml:space="preserve"> w celu potwierdzenia prawidłowości i kwalifikowalności poniesionych wydatków, w związku z podejrzeniem wystąpienia nadużycia finansowego lub złożenia przez Beneficjenta niewystarczających wyjaśnień</w:t>
      </w:r>
      <w:r w:rsidR="00440BF2" w:rsidRPr="00603BEE">
        <w:t>,</w:t>
      </w:r>
      <w:r w:rsidR="00A57126" w:rsidRPr="00603BEE">
        <w:t xml:space="preserve"> o których mowa w</w:t>
      </w:r>
      <w:r w:rsidR="00FB345C" w:rsidRPr="00603BEE">
        <w:t> </w:t>
      </w:r>
      <w:r w:rsidR="00A57126" w:rsidRPr="00603BEE">
        <w:rPr>
          <w:rStyle w:val="USTPZnak"/>
        </w:rPr>
        <w:t>ust. 1 pkt 7</w:t>
      </w:r>
      <w:r w:rsidR="003A7162" w:rsidRPr="00603BEE">
        <w:rPr>
          <w:rStyle w:val="USTPZnak"/>
        </w:rPr>
        <w:t>)</w:t>
      </w:r>
      <w:r w:rsidR="00A57126" w:rsidRPr="00603BEE">
        <w:rPr>
          <w:rStyle w:val="USTPZnak"/>
        </w:rPr>
        <w:t>,</w:t>
      </w:r>
      <w:r w:rsidR="00440BF2" w:rsidRPr="00603BEE">
        <w:rPr>
          <w:rStyle w:val="USTPZnak"/>
        </w:rPr>
        <w:t xml:space="preserve"> </w:t>
      </w:r>
      <w:r w:rsidR="006A76D9" w:rsidRPr="00603BEE">
        <w:rPr>
          <w:rStyle w:val="USTPZnak"/>
        </w:rPr>
        <w:t>może</w:t>
      </w:r>
      <w:r w:rsidR="006A76D9" w:rsidRPr="00FB345C">
        <w:rPr>
          <w:rStyle w:val="USTPZnak"/>
        </w:rPr>
        <w:t xml:space="preserve"> zwrócić się o złożenie wyjaśnień do innych niż Beneficjent podmiotów lub osób zaangażowanych w realizację Projektu. </w:t>
      </w:r>
    </w:p>
    <w:p w14:paraId="5D004F3B" w14:textId="7DB65364" w:rsidR="006A76D9" w:rsidRPr="009D0F88" w:rsidRDefault="006A76D9" w:rsidP="00FD49FA">
      <w:pPr>
        <w:pStyle w:val="Nagwek1"/>
        <w:tabs>
          <w:tab w:val="left" w:pos="9070"/>
        </w:tabs>
        <w:rPr>
          <w:rFonts w:cs="Arial"/>
          <w:szCs w:val="24"/>
        </w:rPr>
      </w:pPr>
      <w:bookmarkStart w:id="70" w:name="Paragraf30"/>
      <w:r w:rsidRPr="009D0F88">
        <w:rPr>
          <w:rFonts w:cs="Arial"/>
          <w:szCs w:val="24"/>
        </w:rPr>
        <w:t>§</w:t>
      </w:r>
      <w:r w:rsidR="007A0673" w:rsidRPr="009D0F88">
        <w:rPr>
          <w:rFonts w:cs="Arial"/>
          <w:szCs w:val="24"/>
        </w:rPr>
        <w:t xml:space="preserve"> </w:t>
      </w:r>
      <w:r w:rsidR="007A119B" w:rsidRPr="009D0F88">
        <w:rPr>
          <w:rFonts w:cs="Arial"/>
          <w:szCs w:val="24"/>
        </w:rPr>
        <w:t>2</w:t>
      </w:r>
      <w:r w:rsidR="00233402">
        <w:rPr>
          <w:rFonts w:cs="Arial"/>
          <w:szCs w:val="24"/>
        </w:rPr>
        <w:t>8</w:t>
      </w:r>
      <w:r w:rsidR="007A119B" w:rsidRPr="009D0F88">
        <w:rPr>
          <w:rFonts w:cs="Arial"/>
          <w:szCs w:val="24"/>
        </w:rPr>
        <w:t xml:space="preserve"> </w:t>
      </w:r>
      <w:r w:rsidRPr="009D0F88">
        <w:rPr>
          <w:rFonts w:cs="Arial"/>
          <w:szCs w:val="24"/>
        </w:rPr>
        <w:t>Obowiązki Beneficjenta w zakresie kontroli</w:t>
      </w:r>
    </w:p>
    <w:bookmarkEnd w:id="70"/>
    <w:p w14:paraId="6FEC7EA5" w14:textId="77777777" w:rsidR="006A76D9" w:rsidRPr="009D0F88" w:rsidRDefault="006A76D9" w:rsidP="001631D0">
      <w:pPr>
        <w:pStyle w:val="USTP"/>
        <w:numPr>
          <w:ilvl w:val="0"/>
          <w:numId w:val="39"/>
        </w:numPr>
      </w:pPr>
      <w:r w:rsidRPr="009D0F88">
        <w:t>Beneficjent w toku realizacji czynności kontrolnych w ramach kontroli zobowiązuje się w szczególności:</w:t>
      </w:r>
    </w:p>
    <w:p w14:paraId="5EC37594" w14:textId="77777777" w:rsidR="006A76D9" w:rsidRPr="009D0F88" w:rsidRDefault="006A76D9" w:rsidP="00FB00A8">
      <w:pPr>
        <w:pStyle w:val="PUNKT"/>
        <w:numPr>
          <w:ilvl w:val="0"/>
          <w:numId w:val="65"/>
        </w:numPr>
      </w:pPr>
      <w:r w:rsidRPr="009D0F88">
        <w:t xml:space="preserve">zapewnić obecność osób, które udzielą wyjaśnień na temat procedur, wydatków i innych zagadnień związanych z Projektem, </w:t>
      </w:r>
    </w:p>
    <w:p w14:paraId="0B828F80" w14:textId="56AA1D9C" w:rsidR="006A76D9" w:rsidRPr="009D0F88" w:rsidRDefault="006A76D9" w:rsidP="00622323">
      <w:pPr>
        <w:pStyle w:val="PUNKT"/>
        <w:numPr>
          <w:ilvl w:val="0"/>
          <w:numId w:val="65"/>
        </w:numPr>
      </w:pPr>
      <w:r w:rsidRPr="009D0F88">
        <w:t xml:space="preserve">zapewnić pełny wgląd we wszystkie dokumenty związane z Projektem oraz realizowaną Umową w tym dokumenty elektroniczne, w szczególności dokumenty umożliwiające potwierdzenie kwalifikowalności wydatków przez cały okres ich przechowywania </w:t>
      </w:r>
      <w:r w:rsidRPr="00603BEE">
        <w:t xml:space="preserve">określony w § </w:t>
      </w:r>
      <w:r w:rsidR="002E7738" w:rsidRPr="00603BEE">
        <w:t>3</w:t>
      </w:r>
      <w:r w:rsidR="00DC44EF" w:rsidRPr="00603BEE">
        <w:t>3</w:t>
      </w:r>
      <w:r w:rsidR="002E7738" w:rsidRPr="00603BEE">
        <w:t xml:space="preserve"> </w:t>
      </w:r>
      <w:r w:rsidRPr="00603BEE">
        <w:t xml:space="preserve">ust. </w:t>
      </w:r>
      <w:r w:rsidR="002E7738" w:rsidRPr="00603BEE">
        <w:t xml:space="preserve">1 </w:t>
      </w:r>
      <w:r w:rsidRPr="00603BEE">
        <w:t>Umowy –</w:t>
      </w:r>
      <w:r w:rsidRPr="009D0F88">
        <w:t xml:space="preserve"> z</w:t>
      </w:r>
      <w:r w:rsidR="00FB345C">
        <w:t> </w:t>
      </w:r>
      <w:r w:rsidRPr="009D0F88">
        <w:t>zachowaniem przepisów o tajemnicy prawnie chronionej,</w:t>
      </w:r>
    </w:p>
    <w:p w14:paraId="2AC7E816" w14:textId="77777777" w:rsidR="006A76D9" w:rsidRPr="009D0F88" w:rsidRDefault="006A76D9" w:rsidP="00622323">
      <w:pPr>
        <w:pStyle w:val="PUNKT"/>
        <w:numPr>
          <w:ilvl w:val="0"/>
          <w:numId w:val="65"/>
        </w:numPr>
      </w:pPr>
      <w:r w:rsidRPr="009D0F88">
        <w:t xml:space="preserve">zapewnić nieograniczony dostęp do urządzeń, obiektów, pomieszczeń i terenów związanych bezpośrednio z realizacją Projektu, </w:t>
      </w:r>
    </w:p>
    <w:p w14:paraId="521F4B83" w14:textId="77777777" w:rsidR="006A76D9" w:rsidRPr="009D0F88" w:rsidRDefault="006A76D9" w:rsidP="00622323">
      <w:pPr>
        <w:pStyle w:val="PUNKT"/>
        <w:numPr>
          <w:ilvl w:val="0"/>
          <w:numId w:val="65"/>
        </w:numPr>
      </w:pPr>
      <w:r w:rsidRPr="009D0F88">
        <w:lastRenderedPageBreak/>
        <w:t>zapewnić nieograniczony dostęp do związanych z Projektem systemów teleinformatycznych, w tym baz danych i kodów źródłowych i innych dokumentów elektronicznych wytworzonych w ramach Projektu,</w:t>
      </w:r>
    </w:p>
    <w:p w14:paraId="15A0D149" w14:textId="77777777" w:rsidR="006A76D9" w:rsidRPr="009D0F88" w:rsidRDefault="006A76D9" w:rsidP="00167365">
      <w:pPr>
        <w:pStyle w:val="PUNKT"/>
        <w:numPr>
          <w:ilvl w:val="0"/>
          <w:numId w:val="65"/>
        </w:numPr>
      </w:pPr>
      <w:r w:rsidRPr="009D0F88">
        <w:t>zapewnić warunki i środki niezbędne do sprawnego przeprowadzenia kontroli,</w:t>
      </w:r>
    </w:p>
    <w:p w14:paraId="55899830" w14:textId="77777777" w:rsidR="006A76D9" w:rsidRPr="009D0F88" w:rsidRDefault="006A76D9" w:rsidP="00BF6805">
      <w:pPr>
        <w:pStyle w:val="PUNKT"/>
        <w:numPr>
          <w:ilvl w:val="0"/>
          <w:numId w:val="65"/>
        </w:numPr>
      </w:pPr>
      <w:r w:rsidRPr="009D0F88">
        <w:t xml:space="preserve">do sporządzania uwierzytelnionych kopii, odpisów i wyciągów z dokumentów oraz zestawień danych lub obliczeń sporządzanych na podstawie dokumentów związanych z realizacją </w:t>
      </w:r>
      <w:r w:rsidR="00464C95" w:rsidRPr="009D0F88">
        <w:t xml:space="preserve">Projektu – </w:t>
      </w:r>
      <w:r w:rsidRPr="009D0F88">
        <w:t>niezbędnych do przeprowadzenia kontroli,</w:t>
      </w:r>
    </w:p>
    <w:p w14:paraId="1AA04BE5" w14:textId="7DFFE93E" w:rsidR="006A76D9" w:rsidRPr="009D0F88" w:rsidRDefault="006A76D9" w:rsidP="00933965">
      <w:pPr>
        <w:pStyle w:val="PUNKT"/>
        <w:numPr>
          <w:ilvl w:val="0"/>
          <w:numId w:val="65"/>
        </w:numPr>
      </w:pPr>
      <w:r w:rsidRPr="009D0F88">
        <w:t xml:space="preserve">do przedstawiania na żądanie </w:t>
      </w:r>
      <w:r w:rsidR="00E543D6">
        <w:t>IZ FEPZ</w:t>
      </w:r>
      <w:r w:rsidRPr="009D0F88">
        <w:t xml:space="preserve"> wszelkich informacji, dokumentów i wyjaśnień w terminie wyznaczonym przez </w:t>
      </w:r>
      <w:r w:rsidR="00E543D6">
        <w:t>IZ FEPZ</w:t>
      </w:r>
      <w:r w:rsidRPr="009D0F88">
        <w:t>.</w:t>
      </w:r>
    </w:p>
    <w:p w14:paraId="128C5D98" w14:textId="77777777" w:rsidR="006A76D9" w:rsidRPr="009D0F88" w:rsidRDefault="006A76D9" w:rsidP="001631D0">
      <w:pPr>
        <w:pStyle w:val="USTP"/>
        <w:numPr>
          <w:ilvl w:val="0"/>
          <w:numId w:val="39"/>
        </w:numPr>
      </w:pPr>
      <w:r w:rsidRPr="009D0F88">
        <w:t>Jeżeli jest to konieczne do stwierdzenia kwalifikowalności wydatków ponoszonych w ramach realizacji Projektu, Beneficjent zobowiązuje się udostępnić również dokumenty niezwiązane bezpośrednio z jego realizacją.</w:t>
      </w:r>
    </w:p>
    <w:p w14:paraId="2DEF5C0C" w14:textId="77777777" w:rsidR="006A76D9" w:rsidRPr="009D0F88" w:rsidRDefault="006A76D9" w:rsidP="001631D0">
      <w:pPr>
        <w:pStyle w:val="USTP"/>
        <w:numPr>
          <w:ilvl w:val="0"/>
          <w:numId w:val="39"/>
        </w:numPr>
      </w:pPr>
      <w:r w:rsidRPr="009D0F88">
        <w:t xml:space="preserve">Niewykonanie któregokolwiek z obowiązków </w:t>
      </w:r>
      <w:r w:rsidRPr="00603BEE">
        <w:t>określonych w ust. 1</w:t>
      </w:r>
      <w:r w:rsidR="00EE6DC2" w:rsidRPr="00603BEE">
        <w:t xml:space="preserve"> lub </w:t>
      </w:r>
      <w:r w:rsidRPr="00603BEE">
        <w:t>2 może</w:t>
      </w:r>
      <w:r w:rsidRPr="009D0F88">
        <w:t xml:space="preserve"> być traktowane jako odmowa poddania się kontroli.</w:t>
      </w:r>
    </w:p>
    <w:p w14:paraId="52AB0B4E" w14:textId="573ED44B" w:rsidR="006A76D9" w:rsidRPr="009D0F88" w:rsidRDefault="006A76D9" w:rsidP="00FD49FA">
      <w:pPr>
        <w:pStyle w:val="Nagwek1"/>
        <w:tabs>
          <w:tab w:val="left" w:pos="9070"/>
        </w:tabs>
        <w:rPr>
          <w:rFonts w:cs="Arial"/>
          <w:szCs w:val="24"/>
        </w:rPr>
      </w:pPr>
      <w:bookmarkStart w:id="71" w:name="Paragraf31"/>
      <w:r w:rsidRPr="009D0F88">
        <w:rPr>
          <w:rFonts w:cs="Arial"/>
          <w:szCs w:val="24"/>
        </w:rPr>
        <w:t xml:space="preserve">§ </w:t>
      </w:r>
      <w:bookmarkStart w:id="72" w:name="_Hlk139445517"/>
      <w:r w:rsidR="007A119B" w:rsidRPr="009D0F88">
        <w:rPr>
          <w:rFonts w:cs="Arial"/>
          <w:szCs w:val="24"/>
        </w:rPr>
        <w:t>2</w:t>
      </w:r>
      <w:r w:rsidR="00233402">
        <w:rPr>
          <w:rFonts w:cs="Arial"/>
          <w:szCs w:val="24"/>
        </w:rPr>
        <w:t>9</w:t>
      </w:r>
      <w:r w:rsidR="007A119B" w:rsidRPr="009D0F88">
        <w:rPr>
          <w:rFonts w:cs="Arial"/>
          <w:szCs w:val="24"/>
        </w:rPr>
        <w:t xml:space="preserve"> </w:t>
      </w:r>
      <w:r w:rsidRPr="009D0F88">
        <w:rPr>
          <w:rFonts w:cs="Arial"/>
          <w:szCs w:val="24"/>
        </w:rPr>
        <w:t>Zapobieganie nadużyciom finansowym</w:t>
      </w:r>
    </w:p>
    <w:bookmarkEnd w:id="71"/>
    <w:p w14:paraId="06DD8C1A" w14:textId="38082E92" w:rsidR="006A76D9" w:rsidRPr="009D0F88" w:rsidRDefault="006A76D9" w:rsidP="001631D0">
      <w:pPr>
        <w:pStyle w:val="USTP"/>
        <w:numPr>
          <w:ilvl w:val="0"/>
          <w:numId w:val="40"/>
        </w:numPr>
      </w:pPr>
      <w:r w:rsidRPr="009D0F88">
        <w:t>Beneficjent</w:t>
      </w:r>
      <w:r w:rsidR="004C34DC" w:rsidRPr="009D0F88">
        <w:t xml:space="preserve"> zobowiązuje się do </w:t>
      </w:r>
      <w:r w:rsidR="00D81019" w:rsidRPr="009D0F88">
        <w:t>podejmowani</w:t>
      </w:r>
      <w:r w:rsidR="00937C12" w:rsidRPr="009D0F88">
        <w:t xml:space="preserve">a działań mających na celu </w:t>
      </w:r>
      <w:r w:rsidR="00D81019" w:rsidRPr="009D0F88">
        <w:t xml:space="preserve">zapobieganie, wykrywanie lub </w:t>
      </w:r>
      <w:r w:rsidR="007C46D3" w:rsidRPr="009D0F88">
        <w:t>korygowanie</w:t>
      </w:r>
      <w:r w:rsidR="00D81019" w:rsidRPr="009D0F88">
        <w:t xml:space="preserve"> nadużyć finansowych, korupcji </w:t>
      </w:r>
      <w:r w:rsidR="00937C12" w:rsidRPr="009D0F88">
        <w:t>oraz</w:t>
      </w:r>
      <w:r w:rsidR="00D81019" w:rsidRPr="009D0F88">
        <w:t xml:space="preserve"> wszelkiej innej nielegalnej działalności na szkodę interesów finansowych U</w:t>
      </w:r>
      <w:r w:rsidR="006C1F3C">
        <w:t>E</w:t>
      </w:r>
      <w:r w:rsidR="00C52129" w:rsidRPr="009D0F88">
        <w:t>,</w:t>
      </w:r>
      <w:r w:rsidR="00064932">
        <w:t xml:space="preserve"> </w:t>
      </w:r>
      <w:r w:rsidRPr="009D0F88">
        <w:t xml:space="preserve">we wszystkich działaniach </w:t>
      </w:r>
      <w:r w:rsidR="00937C12" w:rsidRPr="009D0F88">
        <w:t>związanych z</w:t>
      </w:r>
      <w:r w:rsidRPr="009D0F88">
        <w:t xml:space="preserve"> realizacj</w:t>
      </w:r>
      <w:r w:rsidR="00937C12" w:rsidRPr="009D0F88">
        <w:t>ą</w:t>
      </w:r>
      <w:r w:rsidRPr="009D0F88">
        <w:t xml:space="preserve"> Projektu</w:t>
      </w:r>
      <w:r w:rsidR="004C34DC" w:rsidRPr="009D0F88">
        <w:t>, podejmowanych przez wszystkie podmioty</w:t>
      </w:r>
      <w:r w:rsidR="00221725" w:rsidRPr="009D0F88">
        <w:t xml:space="preserve"> i osoby</w:t>
      </w:r>
      <w:r w:rsidR="004C34DC" w:rsidRPr="009D0F88">
        <w:t xml:space="preserve"> zaangażowane w</w:t>
      </w:r>
      <w:r w:rsidR="001C3328">
        <w:t> </w:t>
      </w:r>
      <w:r w:rsidR="004C34DC" w:rsidRPr="009D0F88">
        <w:t>realizację Projektu</w:t>
      </w:r>
      <w:r w:rsidRPr="009D0F88">
        <w:t>.</w:t>
      </w:r>
    </w:p>
    <w:p w14:paraId="0FA7D7A1" w14:textId="0A7EB673" w:rsidR="00937C12" w:rsidRPr="009D0F88" w:rsidRDefault="00937C12" w:rsidP="001631D0">
      <w:pPr>
        <w:pStyle w:val="USTP"/>
        <w:numPr>
          <w:ilvl w:val="0"/>
          <w:numId w:val="40"/>
        </w:numPr>
      </w:pPr>
      <w:r w:rsidRPr="009D0F88">
        <w:t>Beneficjent potwierdza i przyjmuje do wiadomości, że</w:t>
      </w:r>
      <w:r w:rsidR="00064932">
        <w:t xml:space="preserve"> </w:t>
      </w:r>
      <w:r w:rsidRPr="009D0F88">
        <w:t xml:space="preserve">działania skierowane na pozyskanie dofinansowania w sposób sprzeczny z odpowiednimi celami mającego zastosowanie prawa </w:t>
      </w:r>
      <w:r w:rsidR="004855AA" w:rsidRPr="009D0F88">
        <w:t>unijnego</w:t>
      </w:r>
      <w:r w:rsidRPr="009D0F88">
        <w:t xml:space="preserve"> lub prawa krajowego, poprzez sztuczne stworzenie warunków w celu uzyskania wsparcia, mogą prowadzić do stwierdzenia nieprawidłowości oraz wszczęcia procedury odzyskiwania środków, o której mowa w § </w:t>
      </w:r>
      <w:r w:rsidR="00B05E87" w:rsidRPr="009D0F88">
        <w:t>2</w:t>
      </w:r>
      <w:r w:rsidR="00B05E87">
        <w:t>4</w:t>
      </w:r>
      <w:r w:rsidR="00B05E87" w:rsidRPr="009D0F88">
        <w:t xml:space="preserve"> </w:t>
      </w:r>
      <w:r w:rsidRPr="009D0F88">
        <w:t xml:space="preserve">Umowy. </w:t>
      </w:r>
    </w:p>
    <w:p w14:paraId="38634963" w14:textId="157E18EE" w:rsidR="006A76D9" w:rsidRPr="009D0F88" w:rsidRDefault="006A76D9" w:rsidP="001631D0">
      <w:pPr>
        <w:pStyle w:val="USTP"/>
      </w:pPr>
      <w:r w:rsidRPr="009D0F88">
        <w:t>Beneficjent zobowiąz</w:t>
      </w:r>
      <w:r w:rsidR="009F400B" w:rsidRPr="009D0F88">
        <w:t>uje się</w:t>
      </w:r>
      <w:r w:rsidRPr="009D0F88">
        <w:t xml:space="preserve"> do </w:t>
      </w:r>
      <w:r w:rsidR="00997E6E" w:rsidRPr="009D0F88">
        <w:t>powiadamiania</w:t>
      </w:r>
      <w:r w:rsidRPr="009D0F88">
        <w:t xml:space="preserve"> </w:t>
      </w:r>
      <w:r w:rsidR="00E543D6">
        <w:t>IZ FEPZ</w:t>
      </w:r>
      <w:r w:rsidRPr="009D0F88">
        <w:t xml:space="preserve"> o każdym podejrzeniu lub stwierdzonym przypadku </w:t>
      </w:r>
      <w:r w:rsidR="00937C12" w:rsidRPr="009D0F88">
        <w:t>okoliczności o których mowa w ust. 1</w:t>
      </w:r>
      <w:r w:rsidR="0041586F" w:rsidRPr="009D0F88">
        <w:t xml:space="preserve">, </w:t>
      </w:r>
      <w:r w:rsidRPr="009D0F88">
        <w:t xml:space="preserve">oraz </w:t>
      </w:r>
      <w:r w:rsidR="0041586F" w:rsidRPr="009D0F88">
        <w:t>d</w:t>
      </w:r>
      <w:r w:rsidRPr="009D0F88">
        <w:t>o</w:t>
      </w:r>
      <w:r w:rsidR="0041586F" w:rsidRPr="009D0F88">
        <w:t xml:space="preserve"> informowania o</w:t>
      </w:r>
      <w:r w:rsidRPr="009D0F88">
        <w:t xml:space="preserve"> podjętych działaniach naprawczych, w terminie </w:t>
      </w:r>
      <w:r w:rsidR="00221725" w:rsidRPr="009D0F88">
        <w:t xml:space="preserve">7 </w:t>
      </w:r>
      <w:r w:rsidRPr="009D0F88">
        <w:t>dni od powzięcia informacji o takim podejrzeniu lub fakcie.</w:t>
      </w:r>
    </w:p>
    <w:p w14:paraId="1A5B3105" w14:textId="20632D4C" w:rsidR="006A76D9" w:rsidRPr="009D0F88" w:rsidRDefault="006A76D9" w:rsidP="001631D0">
      <w:pPr>
        <w:pStyle w:val="USTP"/>
      </w:pPr>
      <w:r w:rsidRPr="009D0F88">
        <w:t xml:space="preserve">W przypadku podejrzenia wystąpienia </w:t>
      </w:r>
      <w:r w:rsidR="00C52129" w:rsidRPr="009D0F88">
        <w:t>okoliczności o których mowa w ust. 1</w:t>
      </w:r>
      <w:r w:rsidRPr="009D0F88">
        <w:t xml:space="preserve">, </w:t>
      </w:r>
      <w:r w:rsidR="00E543D6">
        <w:t>IZ FEPZ</w:t>
      </w:r>
      <w:r w:rsidRPr="009D0F88">
        <w:t xml:space="preserve"> może wstrzymać wypłatę dofinansowania, a w przypadku </w:t>
      </w:r>
      <w:r w:rsidR="00C52129" w:rsidRPr="009D0F88">
        <w:t xml:space="preserve">dostatecznego wyjaśnienia sprawy lub zakończenia postępowania </w:t>
      </w:r>
      <w:r w:rsidR="00C52129" w:rsidRPr="00603BEE">
        <w:t>prowadzonego przez właściwe organy</w:t>
      </w:r>
      <w:r w:rsidRPr="00603BEE">
        <w:t xml:space="preserve">, uznać wydatki za niekwalifikowalne oraz </w:t>
      </w:r>
      <w:r w:rsidR="00C52129" w:rsidRPr="00603BEE">
        <w:t xml:space="preserve">wszcząć procedurę odzyskiwania środków, o której mowa w </w:t>
      </w:r>
      <w:r w:rsidR="00393BBB" w:rsidRPr="00603BEE">
        <w:rPr>
          <w:kern w:val="1"/>
        </w:rPr>
        <w:t>§</w:t>
      </w:r>
      <w:r w:rsidR="006322F0" w:rsidRPr="00603BEE">
        <w:rPr>
          <w:kern w:val="1"/>
        </w:rPr>
        <w:t xml:space="preserve"> </w:t>
      </w:r>
      <w:r w:rsidR="00321237" w:rsidRPr="00603BEE">
        <w:rPr>
          <w:kern w:val="1"/>
        </w:rPr>
        <w:t>2</w:t>
      </w:r>
      <w:r w:rsidR="00955A40" w:rsidRPr="00603BEE">
        <w:rPr>
          <w:kern w:val="1"/>
        </w:rPr>
        <w:t>4</w:t>
      </w:r>
      <w:r w:rsidR="00321237" w:rsidRPr="00603BEE">
        <w:rPr>
          <w:kern w:val="1"/>
        </w:rPr>
        <w:t xml:space="preserve"> </w:t>
      </w:r>
      <w:r w:rsidR="006322F0" w:rsidRPr="00603BEE">
        <w:rPr>
          <w:kern w:val="1"/>
        </w:rPr>
        <w:t>Umowy.</w:t>
      </w:r>
    </w:p>
    <w:p w14:paraId="04E803D8" w14:textId="323CD5D6" w:rsidR="006A76D9" w:rsidRPr="009D0F88" w:rsidRDefault="00E543D6" w:rsidP="001631D0">
      <w:pPr>
        <w:pStyle w:val="USTP"/>
      </w:pPr>
      <w:r>
        <w:t>IZ FEPZ</w:t>
      </w:r>
      <w:r w:rsidR="006A76D9" w:rsidRPr="009D0F88">
        <w:t xml:space="preserve"> podejmuje działania mające na celu wykrycie </w:t>
      </w:r>
      <w:r w:rsidR="00C52129" w:rsidRPr="009D0F88">
        <w:t xml:space="preserve">okoliczności o których </w:t>
      </w:r>
      <w:r w:rsidR="00C52129" w:rsidRPr="009D0F88">
        <w:lastRenderedPageBreak/>
        <w:t>mowa w ust. 1</w:t>
      </w:r>
      <w:r w:rsidR="006A76D9" w:rsidRPr="009D0F88">
        <w:t xml:space="preserve">, a Beneficjent </w:t>
      </w:r>
      <w:r w:rsidR="00991319" w:rsidRPr="009D0F88">
        <w:t>zobowiązuje się</w:t>
      </w:r>
      <w:r w:rsidR="006A76D9" w:rsidRPr="009D0F88">
        <w:t xml:space="preserve"> do przedstawienia wszystkich informacji i dokumentów umożliwiających ustalenie stanu faktycznego w tym zakresie oraz do zobowiązania każdej osoby zaangażowanej w realizację </w:t>
      </w:r>
      <w:r w:rsidR="004F10B4" w:rsidRPr="009D0F88">
        <w:t xml:space="preserve">Projektu </w:t>
      </w:r>
      <w:r w:rsidR="006A76D9" w:rsidRPr="009D0F88">
        <w:t>do przekazania takich danych i informacji.</w:t>
      </w:r>
    </w:p>
    <w:p w14:paraId="53E82E31" w14:textId="17CD6D3E" w:rsidR="00175C07" w:rsidRPr="009D0F88" w:rsidRDefault="00175C07" w:rsidP="00FD49FA">
      <w:pPr>
        <w:pStyle w:val="Nagwek1"/>
        <w:tabs>
          <w:tab w:val="left" w:pos="9070"/>
        </w:tabs>
        <w:rPr>
          <w:rFonts w:cs="Arial"/>
          <w:szCs w:val="24"/>
        </w:rPr>
      </w:pPr>
      <w:bookmarkStart w:id="73" w:name="Paragraf32"/>
      <w:bookmarkEnd w:id="72"/>
      <w:r w:rsidRPr="009D0F88">
        <w:rPr>
          <w:rFonts w:cs="Arial"/>
          <w:szCs w:val="24"/>
        </w:rPr>
        <w:t xml:space="preserve">§ </w:t>
      </w:r>
      <w:r w:rsidR="00233402">
        <w:rPr>
          <w:rFonts w:cs="Arial"/>
          <w:szCs w:val="24"/>
        </w:rPr>
        <w:t>30</w:t>
      </w:r>
      <w:r w:rsidR="007A119B" w:rsidRPr="009D0F88">
        <w:rPr>
          <w:rFonts w:cs="Arial"/>
          <w:szCs w:val="24"/>
        </w:rPr>
        <w:t xml:space="preserve"> </w:t>
      </w:r>
      <w:r w:rsidRPr="009D0F88">
        <w:rPr>
          <w:rFonts w:cs="Arial"/>
          <w:szCs w:val="24"/>
        </w:rPr>
        <w:t>Zabezpieczenie należytego wykonania Umowy</w:t>
      </w:r>
    </w:p>
    <w:bookmarkEnd w:id="73"/>
    <w:p w14:paraId="0D40EB88" w14:textId="2E8685BE" w:rsidR="00175C07" w:rsidRPr="009D0F88" w:rsidRDefault="00175C07" w:rsidP="001631D0">
      <w:pPr>
        <w:pStyle w:val="USTP"/>
        <w:numPr>
          <w:ilvl w:val="0"/>
          <w:numId w:val="41"/>
        </w:numPr>
      </w:pPr>
      <w:r w:rsidRPr="009D0F88">
        <w:t xml:space="preserve">Beneficjent niebędący jednostką sektora finansów publicznych wnosi zabezpieczenie należytego wykonania Umowy nie później niż w dniu złożenia pierwszego wniosku o płatność, na kwotę nie mniejszą niż wysokość łącznej kwoty </w:t>
      </w:r>
      <w:r w:rsidRPr="00603BEE">
        <w:t xml:space="preserve">dofinansowania, w formie </w:t>
      </w:r>
      <w:sdt>
        <w:sdtPr>
          <w:id w:val="1844818548"/>
          <w:placeholder>
            <w:docPart w:val="11DD4B3CFCDF4D50B978BEBA4FC300FD"/>
          </w:placeholder>
          <w:showingPlcHdr/>
        </w:sdtPr>
        <w:sdtEndPr/>
        <w:sdtContent>
          <w:r w:rsidR="001C3328" w:rsidRPr="001631D0">
            <w:rPr>
              <w:rStyle w:val="Tekstzastpczy"/>
              <w:color w:val="0070C0"/>
            </w:rPr>
            <w:t>pole do uzupełnienia</w:t>
          </w:r>
        </w:sdtContent>
      </w:sdt>
      <w:r w:rsidRPr="00603BEE">
        <w:t>.</w:t>
      </w:r>
    </w:p>
    <w:p w14:paraId="0E986D84" w14:textId="77777777" w:rsidR="00175C07" w:rsidRPr="009D0F88" w:rsidRDefault="00175C07" w:rsidP="001631D0">
      <w:pPr>
        <w:pStyle w:val="USTP"/>
        <w:numPr>
          <w:ilvl w:val="0"/>
          <w:numId w:val="41"/>
        </w:numPr>
      </w:pPr>
      <w:r w:rsidRPr="009D0F88">
        <w:t xml:space="preserve">W przypadku wyboru jako formy zabezpieczenia: hipoteki, zastawu rejestrowego bądź przewłaszczenia rzeczy ruchomych Beneficjenta na zabezpieczenie, Beneficjent zobowiązuje się przedstawić aktualną na dzień złożenia oświadczenia o wybranej formie zabezpieczenia, wycenę nieruchomości bądź ruchomości, będących przedmiotem zabezpieczenia. </w:t>
      </w:r>
    </w:p>
    <w:p w14:paraId="08AE21C5" w14:textId="026591DB" w:rsidR="00175C07" w:rsidRPr="009D0F88" w:rsidRDefault="00E543D6" w:rsidP="001631D0">
      <w:pPr>
        <w:pStyle w:val="USTP"/>
        <w:numPr>
          <w:ilvl w:val="0"/>
          <w:numId w:val="41"/>
        </w:numPr>
      </w:pPr>
      <w:r>
        <w:t>IZ FEPZ</w:t>
      </w:r>
      <w:r w:rsidR="00175C07" w:rsidRPr="009D0F88">
        <w:t xml:space="preserve"> dokonuje oceny czy przedmiot zabezpieczenia może stanowić realne zabezpieczenie należytego wykonania Umowy. W uzasadnionych przypadkach </w:t>
      </w:r>
      <w:r>
        <w:t>IZ FEPZ</w:t>
      </w:r>
      <w:r w:rsidR="00175C07" w:rsidRPr="009D0F88">
        <w:t xml:space="preserve"> zastrzega sobie prawo odmowy przyjęcia zabezpieczenia w formie proponowanej przez Beneficjenta lub żądania dodatkowych form zabezpieczenia oprócz zaproponowanej przez Beneficjenta.</w:t>
      </w:r>
    </w:p>
    <w:p w14:paraId="1B523A9E" w14:textId="49EC30CA" w:rsidR="00175C07" w:rsidRPr="009D0F88" w:rsidRDefault="00175C07" w:rsidP="001631D0">
      <w:pPr>
        <w:pStyle w:val="USTP"/>
        <w:numPr>
          <w:ilvl w:val="0"/>
          <w:numId w:val="41"/>
        </w:numPr>
      </w:pPr>
      <w:r w:rsidRPr="00603BEE">
        <w:t>Zabezpieczenie, o którym mowa w ust. 1, ustanawiane</w:t>
      </w:r>
      <w:r w:rsidRPr="009D0F88">
        <w:t xml:space="preserve"> jest na okres od dnia jego złożenia do czasu wypełnienia przez Beneficjenta wszystkich obowiązków wynikających z Umowy, z wyłączeniem obowiązków, o których </w:t>
      </w:r>
      <w:r w:rsidRPr="00603BEE">
        <w:t xml:space="preserve">mowa w § </w:t>
      </w:r>
      <w:r w:rsidR="002D411D" w:rsidRPr="00603BEE">
        <w:t>3</w:t>
      </w:r>
      <w:r w:rsidR="00955A40" w:rsidRPr="00603BEE">
        <w:t>3</w:t>
      </w:r>
      <w:r w:rsidR="002D411D" w:rsidRPr="00603BEE">
        <w:t xml:space="preserve"> </w:t>
      </w:r>
      <w:r w:rsidRPr="00603BEE">
        <w:t>Umowy. W przypadku</w:t>
      </w:r>
      <w:r w:rsidRPr="009D0F88">
        <w:t xml:space="preserve">, gdy ważność złożonego zabezpieczenia upływa przed ww. okresem, Beneficjent zobowiązuje się do przedłużenia okresu obowiązywania zabezpieczenia. </w:t>
      </w:r>
      <w:r w:rsidR="00056310" w:rsidRPr="009D0F88">
        <w:t xml:space="preserve">Przedłużenie zabezpieczenia </w:t>
      </w:r>
      <w:r w:rsidRPr="009D0F88">
        <w:t xml:space="preserve">powinno </w:t>
      </w:r>
      <w:r w:rsidR="00056310" w:rsidRPr="009D0F88">
        <w:t>nastąpić</w:t>
      </w:r>
      <w:r w:rsidRPr="009D0F88">
        <w:t xml:space="preserve"> najpóźniej w ostatnim dniu ważności uprzednio złożonego zabezpieczenia.</w:t>
      </w:r>
    </w:p>
    <w:p w14:paraId="3C9F6DC8" w14:textId="1AD96845" w:rsidR="00175C07" w:rsidRPr="009D0F88" w:rsidRDefault="00175C07" w:rsidP="001631D0">
      <w:pPr>
        <w:pStyle w:val="USTP"/>
        <w:numPr>
          <w:ilvl w:val="0"/>
          <w:numId w:val="41"/>
        </w:numPr>
      </w:pPr>
      <w:r w:rsidRPr="009D0F88">
        <w:t xml:space="preserve">W przypadku prawidłowego wypełnienia przez Beneficjenta wszelkich obowiązków określonych w Umowie, z wyłączeniem obowiązków przewidzianych </w:t>
      </w:r>
      <w:r w:rsidRPr="00603BEE">
        <w:t xml:space="preserve">w § </w:t>
      </w:r>
      <w:r w:rsidR="00681182" w:rsidRPr="00603BEE">
        <w:t>3</w:t>
      </w:r>
      <w:r w:rsidR="00955A40" w:rsidRPr="00603BEE">
        <w:t>3</w:t>
      </w:r>
      <w:r w:rsidR="00681182" w:rsidRPr="00603BEE">
        <w:t xml:space="preserve"> </w:t>
      </w:r>
      <w:r w:rsidRPr="00603BEE">
        <w:t xml:space="preserve">Umowy, </w:t>
      </w:r>
      <w:r w:rsidR="00E543D6" w:rsidRPr="00603BEE">
        <w:t>IZ FEPZ</w:t>
      </w:r>
      <w:r w:rsidRPr="009D0F88">
        <w:t>, na wniosek Beneficjenta złożony w</w:t>
      </w:r>
      <w:r w:rsidR="001C3328">
        <w:t> </w:t>
      </w:r>
      <w:r w:rsidRPr="009D0F88">
        <w:t xml:space="preserve">formie pisemnej, zwróci Beneficjentowi ustanowione zabezpieczenie. </w:t>
      </w:r>
    </w:p>
    <w:p w14:paraId="4B4355D7" w14:textId="77777777" w:rsidR="00175C07" w:rsidRPr="00603BEE" w:rsidRDefault="00175C07" w:rsidP="001631D0">
      <w:pPr>
        <w:pStyle w:val="USTP"/>
        <w:numPr>
          <w:ilvl w:val="0"/>
          <w:numId w:val="41"/>
        </w:numPr>
      </w:pPr>
      <w:r w:rsidRPr="009D0F88">
        <w:t xml:space="preserve">W przypadku wszczęcia postępowania administracyjnego w celu wydania decyzji, o której mowa w art. 207 ust. 9 pkt 1) ustawy o finansach publicznych lub postępowania sądowo-administracyjnego w wyniku zaskarżenia takiej decyzji lub w przypadku prowadzenia egzekucji administracyjnej, jak również w przypadku wszczęcia postępowania cywilnego, a także w przypadku wszczęcia postępowania karnego lub karno-skarbowego w przedmiocie popełnienia w związku z realizacją Umowy </w:t>
      </w:r>
      <w:r w:rsidRPr="00603BEE">
        <w:t xml:space="preserve">przestępstwa lub przestępstwa skarbowego, zwrot zabezpieczenia, o którym mowa w ust. 1, może nastąpić </w:t>
      </w:r>
      <w:r w:rsidRPr="00603BEE">
        <w:lastRenderedPageBreak/>
        <w:t>po prawomocnym zakończeniu tych postępowań lub po wyegzekwowaniu tych środków.</w:t>
      </w:r>
    </w:p>
    <w:p w14:paraId="7140FE2E" w14:textId="2181D59E" w:rsidR="00175C07" w:rsidRPr="001631D0" w:rsidRDefault="00175C07" w:rsidP="001631D0">
      <w:pPr>
        <w:pStyle w:val="USTP"/>
        <w:numPr>
          <w:ilvl w:val="0"/>
          <w:numId w:val="41"/>
        </w:numPr>
        <w:rPr>
          <w:kern w:val="1"/>
          <w:lang w:eastAsia="zh-CN"/>
        </w:rPr>
      </w:pPr>
      <w:r w:rsidRPr="00603BEE">
        <w:t xml:space="preserve">Jeżeli Beneficjent nie wystąpi na podstawie ust. 5 z wnioskiem w formie pisemnej o zwrot zabezpieczenia, o którym mowa w ust. 1, </w:t>
      </w:r>
      <w:r w:rsidR="00E543D6" w:rsidRPr="00603BEE">
        <w:t>IZ FEPZ</w:t>
      </w:r>
      <w:r w:rsidRPr="00603BEE">
        <w:t xml:space="preserve"> dokonuje zniszczenia dokumentu stanowiącego zabezpieczenie </w:t>
      </w:r>
      <w:r w:rsidR="00CD60F6" w:rsidRPr="00603BEE">
        <w:t xml:space="preserve">nie wcześniej niż </w:t>
      </w:r>
      <w:r w:rsidRPr="00603BEE">
        <w:t xml:space="preserve">w terminie </w:t>
      </w:r>
      <w:r w:rsidR="00CD60F6" w:rsidRPr="00603BEE">
        <w:t xml:space="preserve">3 miesięcy od upływu okresu trwałości, o którym mowa w § </w:t>
      </w:r>
      <w:r w:rsidR="00681182" w:rsidRPr="00603BEE">
        <w:t>2</w:t>
      </w:r>
      <w:r w:rsidR="00955A40" w:rsidRPr="00603BEE">
        <w:t>1</w:t>
      </w:r>
      <w:r w:rsidR="00681182" w:rsidRPr="00603BEE">
        <w:t xml:space="preserve"> </w:t>
      </w:r>
      <w:r w:rsidR="00CD60F6" w:rsidRPr="00603BEE">
        <w:t>ust. 1 Umowy.</w:t>
      </w:r>
      <w:r w:rsidRPr="001631D0">
        <w:rPr>
          <w:kern w:val="1"/>
          <w:lang w:eastAsia="zh-CN"/>
        </w:rPr>
        <w:t xml:space="preserve"> </w:t>
      </w:r>
    </w:p>
    <w:p w14:paraId="65642C2F" w14:textId="0CECCADE" w:rsidR="00175C07" w:rsidRPr="009D0F88" w:rsidRDefault="00175C07" w:rsidP="00FD49FA">
      <w:pPr>
        <w:pStyle w:val="Nagwek1"/>
        <w:tabs>
          <w:tab w:val="left" w:pos="9070"/>
        </w:tabs>
        <w:rPr>
          <w:rFonts w:cs="Arial"/>
          <w:szCs w:val="24"/>
        </w:rPr>
      </w:pPr>
      <w:bookmarkStart w:id="74" w:name="Paragraf33"/>
      <w:bookmarkStart w:id="75" w:name="_Hlk141789352"/>
      <w:r w:rsidRPr="009D0F88">
        <w:rPr>
          <w:rFonts w:cs="Arial"/>
          <w:szCs w:val="24"/>
        </w:rPr>
        <w:t xml:space="preserve">§ </w:t>
      </w:r>
      <w:r w:rsidR="007A119B" w:rsidRPr="009D0F88">
        <w:rPr>
          <w:rFonts w:cs="Arial"/>
          <w:szCs w:val="24"/>
        </w:rPr>
        <w:t>3</w:t>
      </w:r>
      <w:r w:rsidR="00233402">
        <w:rPr>
          <w:rFonts w:cs="Arial"/>
          <w:szCs w:val="24"/>
        </w:rPr>
        <w:t>1</w:t>
      </w:r>
      <w:r w:rsidR="007A119B" w:rsidRPr="009D0F88">
        <w:rPr>
          <w:rFonts w:cs="Arial"/>
          <w:szCs w:val="24"/>
        </w:rPr>
        <w:t xml:space="preserve"> </w:t>
      </w:r>
      <w:r w:rsidRPr="009D0F88">
        <w:rPr>
          <w:rFonts w:cs="Arial"/>
          <w:szCs w:val="24"/>
        </w:rPr>
        <w:t xml:space="preserve">Zasady wykorzystania </w:t>
      </w:r>
      <w:r w:rsidR="00D369F8" w:rsidRPr="009D0F88">
        <w:rPr>
          <w:rFonts w:cs="Arial"/>
          <w:szCs w:val="24"/>
        </w:rPr>
        <w:t>CST</w:t>
      </w:r>
      <w:r w:rsidR="0093125E" w:rsidRPr="009D0F88">
        <w:rPr>
          <w:rFonts w:cs="Arial"/>
          <w:szCs w:val="24"/>
        </w:rPr>
        <w:t>2021</w:t>
      </w:r>
    </w:p>
    <w:bookmarkEnd w:id="74"/>
    <w:p w14:paraId="4F00027B" w14:textId="6289C7EE" w:rsidR="00175C07" w:rsidRPr="009D0F88" w:rsidRDefault="00175C07" w:rsidP="001631D0">
      <w:pPr>
        <w:pStyle w:val="USTP"/>
        <w:numPr>
          <w:ilvl w:val="0"/>
          <w:numId w:val="42"/>
        </w:numPr>
      </w:pPr>
      <w:r w:rsidRPr="009D0F88">
        <w:t xml:space="preserve">Beneficjent zobowiązuje się do wykorzystywania CST2021 w procesie realizacji Projektu oraz komunikowania się z </w:t>
      </w:r>
      <w:r w:rsidR="00E543D6">
        <w:t>IZ FEPZ</w:t>
      </w:r>
      <w:r w:rsidRPr="009D0F88">
        <w:t xml:space="preserve">, przestrzegając przy tym aktualnej </w:t>
      </w:r>
      <w:r w:rsidR="00714867" w:rsidRPr="009D0F88">
        <w:t xml:space="preserve">wersji Podręcznika </w:t>
      </w:r>
      <w:r w:rsidR="006B4B61" w:rsidRPr="009D0F88">
        <w:t xml:space="preserve">beneficjenta </w:t>
      </w:r>
      <w:r w:rsidRPr="009D0F88">
        <w:t>udostępnionej na stronie internetowej FEPZ.</w:t>
      </w:r>
    </w:p>
    <w:p w14:paraId="4E6C08BE" w14:textId="77777777" w:rsidR="00175C07" w:rsidRPr="009D0F88" w:rsidRDefault="00175C07" w:rsidP="001631D0">
      <w:pPr>
        <w:pStyle w:val="USTP"/>
        <w:numPr>
          <w:ilvl w:val="0"/>
          <w:numId w:val="42"/>
        </w:numPr>
      </w:pPr>
      <w:r w:rsidRPr="009D0F88">
        <w:t>Wykorzystanie CST2021 obejmuje co najmniej przesyłanie lub uzupełnianie:</w:t>
      </w:r>
    </w:p>
    <w:p w14:paraId="2198359F" w14:textId="77777777" w:rsidR="00175C07" w:rsidRPr="009D0F88" w:rsidRDefault="00175C07" w:rsidP="00FB00A8">
      <w:pPr>
        <w:pStyle w:val="PUNKT"/>
        <w:numPr>
          <w:ilvl w:val="0"/>
          <w:numId w:val="66"/>
        </w:numPr>
      </w:pPr>
      <w:r w:rsidRPr="009D0F88">
        <w:t xml:space="preserve">wniosków o płatność wraz z załącznikami potwierdzającymi kwalifikowalność wydatków ponoszonych w ramach </w:t>
      </w:r>
      <w:r w:rsidR="00781946" w:rsidRPr="009D0F88">
        <w:t>Projektu</w:t>
      </w:r>
      <w:r w:rsidRPr="009D0F88">
        <w:t>;</w:t>
      </w:r>
    </w:p>
    <w:p w14:paraId="674DCB02" w14:textId="5AC87002" w:rsidR="00175C07" w:rsidRPr="009D0F88" w:rsidRDefault="00175C07" w:rsidP="00622323">
      <w:pPr>
        <w:pStyle w:val="PUNKT"/>
        <w:numPr>
          <w:ilvl w:val="0"/>
          <w:numId w:val="66"/>
        </w:numPr>
      </w:pPr>
      <w:r w:rsidRPr="009D0F88">
        <w:t>danych personelu Projektu (danych dotyczących osób zatrudnionych w</w:t>
      </w:r>
      <w:r w:rsidR="001C3328">
        <w:t> </w:t>
      </w:r>
      <w:r w:rsidRPr="009D0F88">
        <w:t>ramach realizacji Projektu), o ile koszty osobowe są wydatkami kwalifikowalnymi Projektu, pod rygorem uznania ich za niekwalifikowalne</w:t>
      </w:r>
      <w:r w:rsidRPr="009D0F88">
        <w:rPr>
          <w:vertAlign w:val="superscript"/>
        </w:rPr>
        <w:footnoteReference w:id="19"/>
      </w:r>
      <w:r w:rsidRPr="009D0F88">
        <w:t>;</w:t>
      </w:r>
    </w:p>
    <w:bookmarkEnd w:id="75"/>
    <w:p w14:paraId="2E71F90C" w14:textId="77777777" w:rsidR="00175C07" w:rsidRPr="009D0F88" w:rsidRDefault="00175C07" w:rsidP="00622323">
      <w:pPr>
        <w:pStyle w:val="PUNKT"/>
        <w:numPr>
          <w:ilvl w:val="0"/>
          <w:numId w:val="66"/>
        </w:numPr>
      </w:pPr>
      <w:r w:rsidRPr="009D0F88">
        <w:t>harmonogramu płatności;</w:t>
      </w:r>
    </w:p>
    <w:p w14:paraId="656C1BB9" w14:textId="77777777" w:rsidR="00175C07" w:rsidRPr="009D0F88" w:rsidRDefault="00175C07" w:rsidP="00622323">
      <w:pPr>
        <w:pStyle w:val="PUNKT"/>
        <w:numPr>
          <w:ilvl w:val="0"/>
          <w:numId w:val="66"/>
        </w:numPr>
      </w:pPr>
      <w:r w:rsidRPr="009D0F88">
        <w:t>informacji o udzielonych zamówieniach publicznych;</w:t>
      </w:r>
    </w:p>
    <w:p w14:paraId="7F70644A" w14:textId="77777777" w:rsidR="00175C07" w:rsidRPr="009D0F88" w:rsidRDefault="00175C07" w:rsidP="00167365">
      <w:pPr>
        <w:pStyle w:val="PUNKT"/>
        <w:numPr>
          <w:ilvl w:val="0"/>
          <w:numId w:val="66"/>
        </w:numPr>
      </w:pPr>
      <w:r w:rsidRPr="009D0F88">
        <w:t xml:space="preserve">wniosków o </w:t>
      </w:r>
      <w:r w:rsidR="0044101D" w:rsidRPr="009D0F88">
        <w:t xml:space="preserve">zmiany </w:t>
      </w:r>
      <w:r w:rsidRPr="009D0F88">
        <w:t>w Projekcie;</w:t>
      </w:r>
    </w:p>
    <w:p w14:paraId="15C47428" w14:textId="5F8E9DF1" w:rsidR="00175C07" w:rsidRPr="009D0F88" w:rsidRDefault="00175C07" w:rsidP="00BF6805">
      <w:pPr>
        <w:pStyle w:val="PUNKT"/>
        <w:numPr>
          <w:ilvl w:val="0"/>
          <w:numId w:val="66"/>
        </w:numPr>
      </w:pPr>
      <w:r w:rsidRPr="009D0F88">
        <w:t>innych dokumentów</w:t>
      </w:r>
      <w:r w:rsidR="00845964" w:rsidRPr="009D0F88">
        <w:t xml:space="preserve"> </w:t>
      </w:r>
      <w:r w:rsidRPr="009D0F88">
        <w:t xml:space="preserve">lub informacji związanych z realizacją Projektu, w tym niezbędnych do przeprowadzenia kontroli Projektu lub wskazanych przez </w:t>
      </w:r>
      <w:r w:rsidR="00E543D6">
        <w:t>IZ FEPZ</w:t>
      </w:r>
      <w:r w:rsidRPr="009D0F88">
        <w:t>.</w:t>
      </w:r>
    </w:p>
    <w:p w14:paraId="2CA8CD04" w14:textId="70CD73A8" w:rsidR="00175C07" w:rsidRPr="009D0F88" w:rsidRDefault="00175C07" w:rsidP="001631D0">
      <w:pPr>
        <w:pStyle w:val="USTP"/>
        <w:numPr>
          <w:ilvl w:val="0"/>
          <w:numId w:val="42"/>
        </w:numPr>
      </w:pPr>
      <w:r w:rsidRPr="009D0F88">
        <w:t xml:space="preserve">Przekazanie dokumentów, o </w:t>
      </w:r>
      <w:r w:rsidRPr="00603BEE">
        <w:t xml:space="preserve">których mowa </w:t>
      </w:r>
      <w:r w:rsidR="00152D90" w:rsidRPr="00603BEE">
        <w:t>w ust. 2</w:t>
      </w:r>
      <w:r w:rsidRPr="00603BEE">
        <w:t>, drogą</w:t>
      </w:r>
      <w:r w:rsidRPr="009D0F88">
        <w:t xml:space="preserve"> elektroniczną nie zwalnia Beneficjenta z obowiązku przechowywania oryginałów dokumentów i</w:t>
      </w:r>
      <w:r w:rsidR="001C3328">
        <w:t> </w:t>
      </w:r>
      <w:r w:rsidRPr="009D0F88">
        <w:t xml:space="preserve">ich udostępniania podczas kontroli </w:t>
      </w:r>
      <w:r w:rsidR="005C2EEB" w:rsidRPr="009D0F88">
        <w:t xml:space="preserve">w </w:t>
      </w:r>
      <w:r w:rsidRPr="009D0F88">
        <w:t>miejscu</w:t>
      </w:r>
      <w:r w:rsidR="00BF2DBB" w:rsidRPr="009D0F88">
        <w:t xml:space="preserve"> realizacji Projektu</w:t>
      </w:r>
      <w:r w:rsidR="00B17DFF" w:rsidRPr="009D0F88">
        <w:t xml:space="preserve"> lub w</w:t>
      </w:r>
      <w:r w:rsidR="001C3328">
        <w:t> </w:t>
      </w:r>
      <w:r w:rsidR="00B17DFF" w:rsidRPr="009D0F88">
        <w:t xml:space="preserve">siedzibie </w:t>
      </w:r>
      <w:r w:rsidR="002547C8" w:rsidRPr="009D0F88">
        <w:t>Beneficjenta</w:t>
      </w:r>
      <w:r w:rsidRPr="009D0F88">
        <w:t>.</w:t>
      </w:r>
    </w:p>
    <w:p w14:paraId="0C8B6150" w14:textId="38E41ACA" w:rsidR="00175C07" w:rsidRPr="009D0F88" w:rsidRDefault="00175C07" w:rsidP="001631D0">
      <w:pPr>
        <w:pStyle w:val="USTP"/>
      </w:pPr>
      <w:r w:rsidRPr="009D0F88">
        <w:t xml:space="preserve">Jeśli weryfikacja dokumentów dostarczonych drogą elektroniczną nie jest możliwa, wówczas Beneficjent może zostać zobowiązany do ich poprawy lub uzupełnienia w terminie wyznaczonym przez </w:t>
      </w:r>
      <w:r w:rsidR="00E543D6">
        <w:t>IZ FEPZ</w:t>
      </w:r>
      <w:r w:rsidRPr="009D0F88">
        <w:t>.</w:t>
      </w:r>
    </w:p>
    <w:p w14:paraId="5A20E00D" w14:textId="0F20B786" w:rsidR="00175C07" w:rsidRPr="00603BEE" w:rsidRDefault="00175C07" w:rsidP="001631D0">
      <w:pPr>
        <w:pStyle w:val="USTP"/>
        <w:numPr>
          <w:ilvl w:val="0"/>
          <w:numId w:val="42"/>
        </w:numPr>
      </w:pPr>
      <w:r w:rsidRPr="009D0F88">
        <w:t>Beneficjent zarządza dostępem do CST2021, w tym wyznacza osoby uprawnione do wykonywania w jego imieniu czynności związanych z</w:t>
      </w:r>
      <w:r w:rsidR="001C3328">
        <w:t> </w:t>
      </w:r>
      <w:r w:rsidRPr="009D0F88">
        <w:t xml:space="preserve">realizacją Projektu w CST2021 w sposób zgodny z </w:t>
      </w:r>
      <w:r w:rsidR="007A2DA1" w:rsidRPr="009D0F88">
        <w:t>w</w:t>
      </w:r>
      <w:r w:rsidR="008377B0" w:rsidRPr="009D0F88">
        <w:t>ytyczn</w:t>
      </w:r>
      <w:r w:rsidRPr="009D0F88">
        <w:t>ymi</w:t>
      </w:r>
      <w:r w:rsidR="002E49FD" w:rsidRPr="009D0F88">
        <w:t xml:space="preserve">, o których </w:t>
      </w:r>
      <w:r w:rsidR="002E49FD" w:rsidRPr="00603BEE">
        <w:t>mowa w</w:t>
      </w:r>
      <w:r w:rsidR="00845964" w:rsidRPr="00603BEE">
        <w:t xml:space="preserve"> </w:t>
      </w:r>
      <w:r w:rsidR="00F60891" w:rsidRPr="00603BEE">
        <w:t xml:space="preserve">§ 1 ust. </w:t>
      </w:r>
      <w:r w:rsidR="005E6EBE">
        <w:t>4</w:t>
      </w:r>
      <w:r w:rsidR="001631D0">
        <w:t>8</w:t>
      </w:r>
      <w:r w:rsidR="00F60891" w:rsidRPr="00603BEE">
        <w:t xml:space="preserve"> pkt 5)</w:t>
      </w:r>
      <w:r w:rsidR="002E49FD" w:rsidRPr="00603BEE">
        <w:t xml:space="preserve"> Umowy.</w:t>
      </w:r>
      <w:r w:rsidR="00845964" w:rsidRPr="00603BEE">
        <w:t xml:space="preserve"> </w:t>
      </w:r>
      <w:r w:rsidRPr="00603BEE">
        <w:t>Wniosek</w:t>
      </w:r>
      <w:r w:rsidRPr="009D0F88">
        <w:t xml:space="preserve"> o dodanie osoby uprawnionej </w:t>
      </w:r>
      <w:r w:rsidRPr="009D0F88">
        <w:lastRenderedPageBreak/>
        <w:t xml:space="preserve">zarządzającej </w:t>
      </w:r>
      <w:r w:rsidR="00781946" w:rsidRPr="009D0F88">
        <w:t>P</w:t>
      </w:r>
      <w:r w:rsidRPr="009D0F88">
        <w:t xml:space="preserve">rojektem stanowi załącznik </w:t>
      </w:r>
      <w:r w:rsidRPr="00603BEE">
        <w:t xml:space="preserve">5 do ww. </w:t>
      </w:r>
      <w:r w:rsidR="007A2DA1" w:rsidRPr="00603BEE">
        <w:t>w</w:t>
      </w:r>
      <w:r w:rsidR="008377B0" w:rsidRPr="00603BEE">
        <w:t>ytyczn</w:t>
      </w:r>
      <w:r w:rsidRPr="00603BEE">
        <w:t xml:space="preserve">ych. </w:t>
      </w:r>
    </w:p>
    <w:p w14:paraId="3A403015" w14:textId="230AA29F" w:rsidR="00C46878" w:rsidRPr="009D0F88" w:rsidRDefault="00C46878" w:rsidP="001631D0">
      <w:pPr>
        <w:pStyle w:val="USTP"/>
        <w:numPr>
          <w:ilvl w:val="0"/>
          <w:numId w:val="42"/>
        </w:numPr>
      </w:pPr>
      <w:r w:rsidRPr="00603BEE">
        <w:t xml:space="preserve">Beneficjent zapewnia, że osoby, o których mowa w ust. </w:t>
      </w:r>
      <w:r w:rsidR="001C432B" w:rsidRPr="00603BEE">
        <w:t xml:space="preserve">5 </w:t>
      </w:r>
      <w:r w:rsidRPr="00603BEE">
        <w:t>wykorzystują kwalifikowany podpis elektroniczny albo certyfikat niekwalifikowany</w:t>
      </w:r>
      <w:r w:rsidRPr="009D0F88">
        <w:t xml:space="preserve"> generowany przez CST2021 (jako kod autoryzacyjny przesyłany na adres e</w:t>
      </w:r>
      <w:r w:rsidR="00FC62A9">
        <w:t>-</w:t>
      </w:r>
      <w:r w:rsidRPr="009D0F88">
        <w:t>mail danej osoby uprawnionej).</w:t>
      </w:r>
    </w:p>
    <w:p w14:paraId="4B817BE8" w14:textId="77777777" w:rsidR="00175C07" w:rsidRPr="009D0F88" w:rsidRDefault="00175C07" w:rsidP="001631D0">
      <w:pPr>
        <w:pStyle w:val="USTP"/>
        <w:numPr>
          <w:ilvl w:val="0"/>
          <w:numId w:val="42"/>
        </w:numPr>
      </w:pPr>
      <w:r w:rsidRPr="009D0F88">
        <w:t xml:space="preserve">Wszelkie działania w CST2021 osób uprawnionych są traktowane jako </w:t>
      </w:r>
      <w:r w:rsidR="00C46878" w:rsidRPr="009D0F88">
        <w:t xml:space="preserve">działania </w:t>
      </w:r>
      <w:r w:rsidRPr="009D0F88">
        <w:t>Beneficjenta, dlatego też zobowiązuje się on do zapewnienia, że wprowadzane do systemów dane są zgodne z prawdą, prawidłowo zaklasyfikowane, aktualne i kompletne.</w:t>
      </w:r>
    </w:p>
    <w:p w14:paraId="417B4ACC" w14:textId="4F180E1C" w:rsidR="00175C07" w:rsidRPr="009D0F88" w:rsidRDefault="00175C07" w:rsidP="001631D0">
      <w:pPr>
        <w:pStyle w:val="USTP"/>
        <w:numPr>
          <w:ilvl w:val="0"/>
          <w:numId w:val="42"/>
        </w:numPr>
      </w:pPr>
      <w:r w:rsidRPr="009D0F88">
        <w:t xml:space="preserve">Beneficjent zapewnia, że osoby, o których </w:t>
      </w:r>
      <w:r w:rsidRPr="00603BEE">
        <w:t xml:space="preserve">mowa w ust. </w:t>
      </w:r>
      <w:r w:rsidR="001C432B" w:rsidRPr="00603BEE">
        <w:t>5</w:t>
      </w:r>
      <w:r w:rsidRPr="00603BEE">
        <w:t>, przestrzegają</w:t>
      </w:r>
      <w:r w:rsidRPr="009D0F88">
        <w:t xml:space="preserve"> Regulaminu bezpiecznego użytkowania CST2021</w:t>
      </w:r>
      <w:r w:rsidRPr="009D0F88">
        <w:rPr>
          <w:vertAlign w:val="superscript"/>
        </w:rPr>
        <w:footnoteReference w:id="20"/>
      </w:r>
      <w:r w:rsidRPr="009D0F88">
        <w:t xml:space="preserve">oraz, w razie potrzeby, zasad bezpieczeństwa informacji określonych w innych odpowiednich dokumentach dotyczących bezpieczeństwa informacji wskazanych przez </w:t>
      </w:r>
      <w:r w:rsidR="00E543D6">
        <w:t>IZ FEPZ</w:t>
      </w:r>
      <w:r w:rsidRPr="009D0F88">
        <w:t>.</w:t>
      </w:r>
    </w:p>
    <w:p w14:paraId="31F153F2" w14:textId="539BE0F0" w:rsidR="00175C07" w:rsidRPr="009D0F88" w:rsidRDefault="00175C07" w:rsidP="001631D0">
      <w:pPr>
        <w:pStyle w:val="USTP"/>
        <w:numPr>
          <w:ilvl w:val="0"/>
          <w:numId w:val="42"/>
        </w:numPr>
      </w:pPr>
      <w:r w:rsidRPr="009D0F88">
        <w:t xml:space="preserve">Beneficjent zobowiązuje się do każdorazowego niezwłocznego informowania </w:t>
      </w:r>
      <w:r w:rsidR="00E543D6">
        <w:t>IZ FEPZ</w:t>
      </w:r>
      <w:r w:rsidRPr="009D0F88">
        <w:t xml:space="preserve"> o nieautoryzowanym dostępie do CST2021.</w:t>
      </w:r>
    </w:p>
    <w:p w14:paraId="122E2A9B" w14:textId="168114F9" w:rsidR="00175C07" w:rsidRPr="009D0F88" w:rsidRDefault="00E543D6" w:rsidP="001631D0">
      <w:pPr>
        <w:pStyle w:val="USTP"/>
        <w:numPr>
          <w:ilvl w:val="0"/>
          <w:numId w:val="42"/>
        </w:numPr>
      </w:pPr>
      <w:r>
        <w:t>IZ FEPZ</w:t>
      </w:r>
      <w:r w:rsidR="00175C07" w:rsidRPr="009D0F88">
        <w:t xml:space="preserve"> zapewnia wsparcie techniczne dla Beneficjentów w zakresie CST2021 za pomocą e-</w:t>
      </w:r>
      <w:r w:rsidR="00175C07" w:rsidRPr="00603BEE">
        <w:t xml:space="preserve">mail: </w:t>
      </w:r>
      <w:bookmarkStart w:id="77" w:name="_Hlk142041416"/>
      <w:r w:rsidR="00C46878" w:rsidRPr="00603BEE">
        <w:fldChar w:fldCharType="begin"/>
      </w:r>
      <w:r w:rsidR="001A22D7" w:rsidRPr="00603BEE">
        <w:instrText>HYPERLINK "\\\\umwzp.local\\Dokumenty\\WWRPO\\Wydzialowe2\\00_sekretariat\\0000. Perspektywa 2021-2027\\48. Umowa o dofinansowanie wzór\\1. umowa wersja scalona\\amiz.fepz@wzp.pl"</w:instrText>
      </w:r>
      <w:r w:rsidR="00C46878" w:rsidRPr="00603BEE">
        <w:fldChar w:fldCharType="separate"/>
      </w:r>
      <w:r w:rsidR="00175C07" w:rsidRPr="001631D0">
        <w:rPr>
          <w:rStyle w:val="Hipercze"/>
          <w:rFonts w:eastAsia="Times New Roman"/>
          <w:lang w:eastAsia="pl-PL"/>
        </w:rPr>
        <w:t>amiz.fepz@wzp.pl</w:t>
      </w:r>
      <w:bookmarkEnd w:id="77"/>
      <w:r w:rsidR="00C46878" w:rsidRPr="00603BEE">
        <w:fldChar w:fldCharType="end"/>
      </w:r>
      <w:r w:rsidR="00175C07" w:rsidRPr="00603BEE">
        <w:t>.</w:t>
      </w:r>
    </w:p>
    <w:p w14:paraId="10253EEC" w14:textId="77777777" w:rsidR="00175C07" w:rsidRPr="009D0F88" w:rsidRDefault="00175C07" w:rsidP="001631D0">
      <w:pPr>
        <w:pStyle w:val="USTP"/>
        <w:numPr>
          <w:ilvl w:val="0"/>
          <w:numId w:val="42"/>
        </w:numPr>
      </w:pPr>
      <w:r w:rsidRPr="009D0F88">
        <w:t xml:space="preserve">W przypadku niedostępności CST2021: </w:t>
      </w:r>
    </w:p>
    <w:p w14:paraId="7FEBA990" w14:textId="27D0672C" w:rsidR="00175C07" w:rsidRPr="00603BEE" w:rsidRDefault="00175C07" w:rsidP="00FB00A8">
      <w:pPr>
        <w:pStyle w:val="PUNKT"/>
        <w:numPr>
          <w:ilvl w:val="0"/>
          <w:numId w:val="67"/>
        </w:numPr>
      </w:pPr>
      <w:r w:rsidRPr="00603BEE">
        <w:t xml:space="preserve">Beneficjent zgłasza </w:t>
      </w:r>
      <w:r w:rsidR="00E543D6" w:rsidRPr="00603BEE">
        <w:t>IZ FEPZ</w:t>
      </w:r>
      <w:r w:rsidRPr="00603BEE">
        <w:t xml:space="preserve"> zaistniały problem na adres e-mail wskazany w ust. 1</w:t>
      </w:r>
      <w:r w:rsidR="002B7B0B" w:rsidRPr="00603BEE">
        <w:t>0</w:t>
      </w:r>
      <w:r w:rsidRPr="00603BEE">
        <w:t>;</w:t>
      </w:r>
    </w:p>
    <w:p w14:paraId="0ED5049C" w14:textId="65683661" w:rsidR="00175C07" w:rsidRPr="00603BEE" w:rsidRDefault="00E543D6" w:rsidP="00622323">
      <w:pPr>
        <w:pStyle w:val="PUNKT"/>
        <w:numPr>
          <w:ilvl w:val="0"/>
          <w:numId w:val="67"/>
        </w:numPr>
      </w:pPr>
      <w:r w:rsidRPr="00603BEE">
        <w:t>IZ FEPZ</w:t>
      </w:r>
      <w:r w:rsidR="00175C07" w:rsidRPr="00603BEE">
        <w:t xml:space="preserve"> potwierdza niedostępność CST2021 na adres e</w:t>
      </w:r>
      <w:r w:rsidR="000A31D8">
        <w:t>-</w:t>
      </w:r>
      <w:r w:rsidR="00175C07" w:rsidRPr="00603BEE">
        <w:t xml:space="preserve">mail Beneficjenta wskazany we wniosku o dodanie osoby uprawnionej zarządzającej </w:t>
      </w:r>
      <w:r w:rsidR="00781946" w:rsidRPr="00603BEE">
        <w:t>P</w:t>
      </w:r>
      <w:r w:rsidR="00175C07" w:rsidRPr="00603BEE">
        <w:t xml:space="preserve">rojektem, o którym mowa w ust. </w:t>
      </w:r>
      <w:r w:rsidR="001C432B" w:rsidRPr="00603BEE">
        <w:t>5</w:t>
      </w:r>
      <w:r w:rsidR="00175C07" w:rsidRPr="00603BEE">
        <w:t xml:space="preserve">, oraz określa dalszy sposób postępowania w zakresie wymiany informacji pomiędzy </w:t>
      </w:r>
      <w:r w:rsidRPr="00603BEE">
        <w:t>IZ FEPZ</w:t>
      </w:r>
      <w:r w:rsidR="00175C07" w:rsidRPr="00603BEE">
        <w:t xml:space="preserve"> a</w:t>
      </w:r>
      <w:r w:rsidR="001C3328" w:rsidRPr="00603BEE">
        <w:t> </w:t>
      </w:r>
      <w:r w:rsidR="00175C07" w:rsidRPr="00603BEE">
        <w:t>Beneficjentem;</w:t>
      </w:r>
    </w:p>
    <w:p w14:paraId="1D1E7B90" w14:textId="18D9CEDE" w:rsidR="00175C07" w:rsidRPr="00603BEE" w:rsidRDefault="00175C07" w:rsidP="00622323">
      <w:pPr>
        <w:pStyle w:val="PUNKT"/>
        <w:numPr>
          <w:ilvl w:val="0"/>
          <w:numId w:val="67"/>
        </w:numPr>
      </w:pPr>
      <w:r w:rsidRPr="00603BEE">
        <w:t xml:space="preserve">realizacja Projektu oraz komunikowanie się z </w:t>
      </w:r>
      <w:r w:rsidR="00E543D6" w:rsidRPr="00603BEE">
        <w:t>IZ FEPZ</w:t>
      </w:r>
      <w:r w:rsidRPr="00603BEE">
        <w:t xml:space="preserve"> może odbywać się drogą pisemną; wszelka korespondencja papierowa, aby została uznana za wiążącą, musi zostać podpisana przez osoby uprawnione do składania oświadczeń w imieniu Beneficjenta;</w:t>
      </w:r>
    </w:p>
    <w:p w14:paraId="35770134" w14:textId="0112DC01" w:rsidR="00175C07" w:rsidRPr="00603BEE" w:rsidRDefault="00175C07" w:rsidP="00622323">
      <w:pPr>
        <w:pStyle w:val="PUNKT"/>
        <w:numPr>
          <w:ilvl w:val="0"/>
          <w:numId w:val="67"/>
        </w:numPr>
      </w:pPr>
      <w:r w:rsidRPr="00603BEE">
        <w:t xml:space="preserve">o przywróceniu dostępności CST2021 </w:t>
      </w:r>
      <w:r w:rsidR="00E543D6" w:rsidRPr="00603BEE">
        <w:t>IZ FEPZ</w:t>
      </w:r>
      <w:r w:rsidRPr="00603BEE">
        <w:t xml:space="preserve"> informuje Beneficjenta na adres e-mail wskazany we </w:t>
      </w:r>
      <w:r w:rsidR="006C1F3C" w:rsidRPr="00603BEE">
        <w:t>w</w:t>
      </w:r>
      <w:r w:rsidRPr="00603BEE">
        <w:t xml:space="preserve">niosku o dodanie osoby uprawnionej zarządzającej </w:t>
      </w:r>
      <w:r w:rsidR="00781946" w:rsidRPr="00603BEE">
        <w:t>P</w:t>
      </w:r>
      <w:r w:rsidRPr="00603BEE">
        <w:t xml:space="preserve">rojektem, o którym mowa w ust. </w:t>
      </w:r>
      <w:r w:rsidR="001C432B" w:rsidRPr="00603BEE">
        <w:t>5</w:t>
      </w:r>
      <w:r w:rsidRPr="00603BEE">
        <w:t>;</w:t>
      </w:r>
    </w:p>
    <w:p w14:paraId="31760314" w14:textId="60028AC3" w:rsidR="00175C07" w:rsidRPr="009D0F88" w:rsidRDefault="00175C07" w:rsidP="00167365">
      <w:pPr>
        <w:pStyle w:val="PUNKT"/>
        <w:numPr>
          <w:ilvl w:val="0"/>
          <w:numId w:val="67"/>
        </w:numPr>
      </w:pPr>
      <w:r w:rsidRPr="009D0F88">
        <w:t xml:space="preserve">Beneficjent zobowiązuje się uzupełnić dane w CST2021 w zakresie dokumentów przekazanych drogą pisemną w terminie </w:t>
      </w:r>
      <w:r w:rsidR="00221725" w:rsidRPr="009D0F88">
        <w:t>7</w:t>
      </w:r>
      <w:r w:rsidR="00781946" w:rsidRPr="009D0F88">
        <w:t xml:space="preserve"> </w:t>
      </w:r>
      <w:r w:rsidRPr="009D0F88">
        <w:t>dni od otrzymania informacji o usunięciu niedostępności systemu.</w:t>
      </w:r>
    </w:p>
    <w:p w14:paraId="1760F248" w14:textId="77777777" w:rsidR="00175C07" w:rsidRPr="009D0F88" w:rsidRDefault="00175C07" w:rsidP="001631D0">
      <w:pPr>
        <w:pStyle w:val="USTP"/>
        <w:numPr>
          <w:ilvl w:val="0"/>
          <w:numId w:val="42"/>
        </w:numPr>
      </w:pPr>
      <w:r w:rsidRPr="009D0F88">
        <w:t>Nie mogą być przedmiotem komunikacji wyłącznie przy wykorzystaniu CST2021:</w:t>
      </w:r>
    </w:p>
    <w:p w14:paraId="7D3B69BA" w14:textId="61C2EE7B" w:rsidR="00175C07" w:rsidRPr="009D0F88" w:rsidRDefault="00175C07" w:rsidP="00FB00A8">
      <w:pPr>
        <w:pStyle w:val="PUNKT"/>
        <w:numPr>
          <w:ilvl w:val="0"/>
          <w:numId w:val="68"/>
        </w:numPr>
      </w:pPr>
      <w:r w:rsidRPr="009D0F88">
        <w:t>kontrole w miejscu realizacji Projektu</w:t>
      </w:r>
      <w:r w:rsidR="00056310" w:rsidRPr="009D0F88">
        <w:t xml:space="preserve"> lub w siedzibie Beneficjenta</w:t>
      </w:r>
      <w:r w:rsidRPr="009D0F88">
        <w:t>,</w:t>
      </w:r>
    </w:p>
    <w:p w14:paraId="6B53FFE6" w14:textId="77777777" w:rsidR="00175C07" w:rsidRPr="009D0F88" w:rsidRDefault="00175C07" w:rsidP="00622323">
      <w:pPr>
        <w:pStyle w:val="PUNKT"/>
        <w:numPr>
          <w:ilvl w:val="0"/>
          <w:numId w:val="68"/>
        </w:numPr>
      </w:pPr>
      <w:r w:rsidRPr="009D0F88">
        <w:lastRenderedPageBreak/>
        <w:t>dochodzenie zwrotu środków od Beneficjenta, w tym prowadzenie postępowania administracyjnego w celu wydania decyzji o zwrocie środków,</w:t>
      </w:r>
    </w:p>
    <w:p w14:paraId="108D1A29" w14:textId="77777777" w:rsidR="00175C07" w:rsidRPr="009D0F88" w:rsidRDefault="00175C07" w:rsidP="00622323">
      <w:pPr>
        <w:pStyle w:val="PUNKT"/>
        <w:numPr>
          <w:ilvl w:val="0"/>
          <w:numId w:val="68"/>
        </w:numPr>
      </w:pPr>
      <w:r w:rsidRPr="009D0F88">
        <w:t xml:space="preserve">inne czynności, dla których Umowa, </w:t>
      </w:r>
      <w:r w:rsidR="008377B0" w:rsidRPr="009D0F88">
        <w:t>wytyczn</w:t>
      </w:r>
      <w:r w:rsidRPr="009D0F88">
        <w:t xml:space="preserve">e lub przepisy prawa wymagają formy pisemnej, dla zachowania której nie jest możliwe wykorzystanie CST2021. </w:t>
      </w:r>
    </w:p>
    <w:p w14:paraId="10315743" w14:textId="4A53BF05" w:rsidR="00175C07" w:rsidRPr="009D0F88" w:rsidRDefault="00175C07" w:rsidP="001631D0">
      <w:pPr>
        <w:pStyle w:val="USTP"/>
        <w:numPr>
          <w:ilvl w:val="0"/>
          <w:numId w:val="42"/>
        </w:numPr>
      </w:pPr>
      <w:r w:rsidRPr="009D0F88">
        <w:t xml:space="preserve">Beneficjent uznaje skuteczność prawną określonych w Umowie rozwiązań stosowanych w zakresie komunikacji i wymiany danych pomiędzy Beneficjentem a </w:t>
      </w:r>
      <w:r w:rsidR="00E543D6">
        <w:t>IZ FEPZ</w:t>
      </w:r>
      <w:r w:rsidRPr="009D0F88">
        <w:t xml:space="preserve"> i nie będzie ich kwestionować. </w:t>
      </w:r>
    </w:p>
    <w:p w14:paraId="4FED59F0" w14:textId="732F7086" w:rsidR="00175C07" w:rsidRPr="009D0F88" w:rsidRDefault="00175C07" w:rsidP="00FD49FA">
      <w:pPr>
        <w:pStyle w:val="Nagwek1"/>
        <w:tabs>
          <w:tab w:val="left" w:pos="9070"/>
        </w:tabs>
        <w:rPr>
          <w:rFonts w:cs="Arial"/>
          <w:szCs w:val="24"/>
        </w:rPr>
      </w:pPr>
      <w:bookmarkStart w:id="78" w:name="Paragraf34"/>
      <w:r w:rsidRPr="009D0F88">
        <w:rPr>
          <w:rFonts w:cs="Arial"/>
          <w:szCs w:val="24"/>
        </w:rPr>
        <w:t>§</w:t>
      </w:r>
      <w:r w:rsidR="007A0673" w:rsidRPr="009D0F88">
        <w:rPr>
          <w:rFonts w:cs="Arial"/>
          <w:szCs w:val="24"/>
        </w:rPr>
        <w:t xml:space="preserve"> </w:t>
      </w:r>
      <w:r w:rsidR="007A119B" w:rsidRPr="009D0F88">
        <w:rPr>
          <w:rFonts w:cs="Arial"/>
          <w:szCs w:val="24"/>
        </w:rPr>
        <w:t>3</w:t>
      </w:r>
      <w:r w:rsidR="00233402">
        <w:rPr>
          <w:rFonts w:cs="Arial"/>
          <w:szCs w:val="24"/>
        </w:rPr>
        <w:t>2</w:t>
      </w:r>
      <w:r w:rsidR="007A119B" w:rsidRPr="009D0F88">
        <w:rPr>
          <w:rFonts w:cs="Arial"/>
          <w:szCs w:val="24"/>
        </w:rPr>
        <w:t xml:space="preserve"> </w:t>
      </w:r>
      <w:r w:rsidRPr="009D0F88">
        <w:rPr>
          <w:rFonts w:cs="Arial"/>
          <w:szCs w:val="24"/>
        </w:rPr>
        <w:t>Ochrona i przetwarzanie danych osobowych</w:t>
      </w:r>
    </w:p>
    <w:bookmarkEnd w:id="78"/>
    <w:p w14:paraId="5FA039A8" w14:textId="5469873B" w:rsidR="00175C07" w:rsidRPr="009D0F88" w:rsidRDefault="00175C07" w:rsidP="001631D0">
      <w:pPr>
        <w:pStyle w:val="USTP"/>
        <w:numPr>
          <w:ilvl w:val="0"/>
          <w:numId w:val="43"/>
        </w:numPr>
      </w:pPr>
      <w:r w:rsidRPr="009D0F88">
        <w:t xml:space="preserve">Przy przetwarzaniu danych osobowych Strony Umowy przestrzegają zasad wskazanych w RODO, </w:t>
      </w:r>
      <w:r w:rsidR="00594957" w:rsidRPr="009D0F88">
        <w:t>u</w:t>
      </w:r>
      <w:r w:rsidRPr="009D0F88">
        <w:t>stawie o ochronie danych osobowych</w:t>
      </w:r>
      <w:r w:rsidR="00594957" w:rsidRPr="009D0F88">
        <w:t>,</w:t>
      </w:r>
      <w:r w:rsidRPr="009D0F88">
        <w:t xml:space="preserve"> ustawie wdrożeniowej oraz innych przepisach powszechnie obowiązującego prawa dotyczącego ochrony danych osobowych.</w:t>
      </w:r>
      <w:r w:rsidR="00845964" w:rsidRPr="009D0F88">
        <w:t xml:space="preserve"> </w:t>
      </w:r>
    </w:p>
    <w:p w14:paraId="20D0CA55" w14:textId="77777777" w:rsidR="00175C07" w:rsidRPr="009D0F88" w:rsidRDefault="00175C07" w:rsidP="001631D0">
      <w:pPr>
        <w:pStyle w:val="USTP"/>
        <w:numPr>
          <w:ilvl w:val="0"/>
          <w:numId w:val="43"/>
        </w:numPr>
      </w:pPr>
      <w:r w:rsidRPr="009D0F88">
        <w:t>Strony Umowy:</w:t>
      </w:r>
    </w:p>
    <w:p w14:paraId="04EEF2BA" w14:textId="77777777" w:rsidR="00175C07" w:rsidRPr="009D0F88" w:rsidRDefault="00175C07" w:rsidP="00FB00A8">
      <w:pPr>
        <w:pStyle w:val="PUNKT"/>
        <w:numPr>
          <w:ilvl w:val="0"/>
          <w:numId w:val="69"/>
        </w:numPr>
      </w:pPr>
      <w:r w:rsidRPr="009D0F88">
        <w:t>posiadają odrębne cele przetwarzania danych osobowych, o których samodzielnie decydują;</w:t>
      </w:r>
    </w:p>
    <w:p w14:paraId="5DE286DC" w14:textId="77777777" w:rsidR="00175C07" w:rsidRPr="009D0F88" w:rsidRDefault="00175C07" w:rsidP="00FB00A8">
      <w:pPr>
        <w:pStyle w:val="PUNKT"/>
        <w:numPr>
          <w:ilvl w:val="0"/>
          <w:numId w:val="69"/>
        </w:numPr>
      </w:pPr>
      <w:r w:rsidRPr="009D0F88">
        <w:t>decydują, każda w swoim zakresie, o sposobach przetwarzania tych danych,</w:t>
      </w:r>
    </w:p>
    <w:p w14:paraId="565C9617" w14:textId="77777777" w:rsidR="00175C07" w:rsidRPr="009D0F88" w:rsidRDefault="00175C07" w:rsidP="001631D0">
      <w:pPr>
        <w:pStyle w:val="USTP"/>
        <w:numPr>
          <w:ilvl w:val="0"/>
          <w:numId w:val="0"/>
        </w:numPr>
        <w:ind w:left="720"/>
      </w:pPr>
      <w:r w:rsidRPr="009D0F88">
        <w:t>w związku z czym każda ze Stron jest odrębnym administratorem danych osobowych w rozumieniu art. 4 pkt 7 RODO.</w:t>
      </w:r>
    </w:p>
    <w:p w14:paraId="38F6C6F9" w14:textId="5C9256C5" w:rsidR="00175C07" w:rsidRPr="009D0F88" w:rsidRDefault="00175C07" w:rsidP="001631D0">
      <w:pPr>
        <w:pStyle w:val="USTP"/>
        <w:numPr>
          <w:ilvl w:val="0"/>
          <w:numId w:val="43"/>
        </w:numPr>
      </w:pPr>
      <w:r w:rsidRPr="009D0F88">
        <w:t>Beneficjent jako odrębny administrator danych osobowych zobowiąz</w:t>
      </w:r>
      <w:r w:rsidR="0029282B" w:rsidRPr="009D0F88">
        <w:t>uje się</w:t>
      </w:r>
      <w:r w:rsidRPr="009D0F88">
        <w:t xml:space="preserve">, również </w:t>
      </w:r>
      <w:r w:rsidR="002547C8" w:rsidRPr="009D0F88">
        <w:t>w</w:t>
      </w:r>
      <w:r w:rsidRPr="009D0F88">
        <w:t xml:space="preserve"> imieniu </w:t>
      </w:r>
      <w:r w:rsidR="00E543D6">
        <w:t>IZ FEPZ</w:t>
      </w:r>
      <w:r w:rsidRPr="009D0F88">
        <w:t xml:space="preserve">, do wypełniania i udokumentowania obowiązku informacyjnego wobec wszystkich podmiotów oraz osób biorących udział w realizacji Projektu. </w:t>
      </w:r>
    </w:p>
    <w:p w14:paraId="6E3C1765" w14:textId="4FF1A3F3" w:rsidR="00175C07" w:rsidRPr="00603BEE" w:rsidRDefault="00175C07" w:rsidP="001631D0">
      <w:pPr>
        <w:pStyle w:val="USTP"/>
        <w:numPr>
          <w:ilvl w:val="0"/>
          <w:numId w:val="43"/>
        </w:numPr>
      </w:pPr>
      <w:r w:rsidRPr="009D0F88">
        <w:t xml:space="preserve">Beneficjent zapewnia, że obowiązek, o którym mowa w </w:t>
      </w:r>
      <w:r w:rsidRPr="00603BEE">
        <w:t xml:space="preserve">ust. 3 </w:t>
      </w:r>
      <w:r w:rsidR="00781946" w:rsidRPr="00603BEE">
        <w:t xml:space="preserve">jest </w:t>
      </w:r>
      <w:r w:rsidRPr="00603BEE">
        <w:t>wykonywany również przez podmioty, którym powierza realizację zadań w</w:t>
      </w:r>
      <w:r w:rsidR="001C3328" w:rsidRPr="00603BEE">
        <w:t> </w:t>
      </w:r>
      <w:r w:rsidRPr="00603BEE">
        <w:t>ramach Projektu.</w:t>
      </w:r>
      <w:r w:rsidR="00845964" w:rsidRPr="00603BEE">
        <w:t xml:space="preserve"> </w:t>
      </w:r>
    </w:p>
    <w:p w14:paraId="125A6ED6" w14:textId="54DAEB9F" w:rsidR="00175C07" w:rsidRPr="00603BEE" w:rsidRDefault="00175C07" w:rsidP="001631D0">
      <w:pPr>
        <w:pStyle w:val="USTP"/>
        <w:numPr>
          <w:ilvl w:val="0"/>
          <w:numId w:val="43"/>
        </w:numPr>
      </w:pPr>
      <w:r w:rsidRPr="00603BEE">
        <w:t xml:space="preserve">W niezbędnym zakresie przetwarzane przez Beneficjenta w związku z realizacją Projektu dane osobowe będą przekazywane </w:t>
      </w:r>
      <w:r w:rsidR="00E543D6" w:rsidRPr="00603BEE">
        <w:t>IZ FEPZ</w:t>
      </w:r>
      <w:r w:rsidRPr="00603BEE">
        <w:t xml:space="preserve"> do celów związanych z realizacją zadań </w:t>
      </w:r>
      <w:r w:rsidR="00E543D6" w:rsidRPr="00603BEE">
        <w:t>IZ FEPZ</w:t>
      </w:r>
      <w:r w:rsidRPr="00603BEE">
        <w:t xml:space="preserve"> związanych z dofinansowaniem Projektu zgodnie z przepisami prawa. </w:t>
      </w:r>
    </w:p>
    <w:p w14:paraId="325AC602" w14:textId="7ECDF2DF" w:rsidR="00175C07" w:rsidRPr="00603BEE" w:rsidRDefault="00E543D6" w:rsidP="001631D0">
      <w:pPr>
        <w:pStyle w:val="USTP"/>
        <w:numPr>
          <w:ilvl w:val="0"/>
          <w:numId w:val="43"/>
        </w:numPr>
      </w:pPr>
      <w:r w:rsidRPr="00603BEE">
        <w:t>IZ FEPZ</w:t>
      </w:r>
      <w:r w:rsidR="00175C07" w:rsidRPr="00603BEE">
        <w:t xml:space="preserve"> przetwarza dane osobowe przekazane przez Beneficjenta zgodnie z </w:t>
      </w:r>
      <w:r w:rsidR="002E7738" w:rsidRPr="00603BEE">
        <w:t>ust.</w:t>
      </w:r>
      <w:r w:rsidR="00175C07" w:rsidRPr="00603BEE">
        <w:t xml:space="preserve"> 5 na podstawie </w:t>
      </w:r>
      <w:r w:rsidR="00C03803" w:rsidRPr="00603BEE">
        <w:t>a</w:t>
      </w:r>
      <w:r w:rsidR="002E7738" w:rsidRPr="00603BEE">
        <w:t>rt.</w:t>
      </w:r>
      <w:r w:rsidR="00175C07" w:rsidRPr="00603BEE">
        <w:t xml:space="preserve"> 6 ust</w:t>
      </w:r>
      <w:r w:rsidR="002E7738" w:rsidRPr="00603BEE">
        <w:t>.</w:t>
      </w:r>
      <w:r w:rsidR="00175C07" w:rsidRPr="00603BEE">
        <w:t xml:space="preserve"> 1 lit</w:t>
      </w:r>
      <w:r w:rsidR="002E7738" w:rsidRPr="00603BEE">
        <w:t>.</w:t>
      </w:r>
      <w:r w:rsidR="00175C07" w:rsidRPr="00603BEE">
        <w:t xml:space="preserve"> b, c lub e RODO, a w przypadku danych szczególnej kategorii – na podstawie </w:t>
      </w:r>
      <w:r w:rsidR="003C30B9" w:rsidRPr="00603BEE">
        <w:t>a</w:t>
      </w:r>
      <w:r w:rsidR="002E7738" w:rsidRPr="00603BEE">
        <w:t>rt.</w:t>
      </w:r>
      <w:r w:rsidR="00175C07" w:rsidRPr="00603BEE">
        <w:t xml:space="preserve"> 9 ust</w:t>
      </w:r>
      <w:r w:rsidR="002E7738" w:rsidRPr="00603BEE">
        <w:t>.</w:t>
      </w:r>
      <w:r w:rsidR="00175C07" w:rsidRPr="00603BEE">
        <w:t xml:space="preserve"> 2 lit</w:t>
      </w:r>
      <w:r w:rsidR="002E7738" w:rsidRPr="00603BEE">
        <w:t>.</w:t>
      </w:r>
      <w:r w:rsidR="00175C07" w:rsidRPr="00603BEE">
        <w:t xml:space="preserve"> g RODO.</w:t>
      </w:r>
    </w:p>
    <w:p w14:paraId="5F6B1264" w14:textId="287C93BF" w:rsidR="00175C07" w:rsidRPr="009D0F88" w:rsidRDefault="00175C07" w:rsidP="001631D0">
      <w:pPr>
        <w:pStyle w:val="USTP"/>
        <w:numPr>
          <w:ilvl w:val="0"/>
          <w:numId w:val="43"/>
        </w:numPr>
      </w:pPr>
      <w:r w:rsidRPr="00603BEE">
        <w:t>Szczegółowy zakres przekazywanych danych osobowych, o których mowa w ust</w:t>
      </w:r>
      <w:r w:rsidR="002E7738" w:rsidRPr="00603BEE">
        <w:t>.</w:t>
      </w:r>
      <w:r w:rsidRPr="00603BEE">
        <w:t xml:space="preserve"> 5 określony jest w </w:t>
      </w:r>
      <w:r w:rsidR="00C03803" w:rsidRPr="00603BEE">
        <w:t>a</w:t>
      </w:r>
      <w:r w:rsidR="002E7738" w:rsidRPr="00603BEE">
        <w:t>rt.</w:t>
      </w:r>
      <w:r w:rsidRPr="00603BEE">
        <w:t xml:space="preserve"> 87 ust</w:t>
      </w:r>
      <w:r w:rsidR="002E7738" w:rsidRPr="00603BEE">
        <w:t>.</w:t>
      </w:r>
      <w:r w:rsidRPr="00603BEE">
        <w:t xml:space="preserve"> 2</w:t>
      </w:r>
      <w:r w:rsidRPr="009D0F88">
        <w:t xml:space="preserve"> ustawy wdrożeniowej oraz dokumentach, stanowiących </w:t>
      </w:r>
      <w:r w:rsidR="00960E7D" w:rsidRPr="009D0F88">
        <w:t>p</w:t>
      </w:r>
      <w:r w:rsidRPr="009D0F88">
        <w:t>rocedury dokonywania wydatków związanych z realizacją programów i projektów finansowanych ze środków europejskich, o</w:t>
      </w:r>
      <w:r w:rsidR="001C3328">
        <w:t> </w:t>
      </w:r>
      <w:r w:rsidRPr="009D0F88">
        <w:t>których mowa w </w:t>
      </w:r>
      <w:r w:rsidR="00C03803" w:rsidRPr="009D0F88">
        <w:t>a</w:t>
      </w:r>
      <w:r w:rsidR="002E7738" w:rsidRPr="009D0F88">
        <w:t>rt.</w:t>
      </w:r>
      <w:r w:rsidRPr="009D0F88">
        <w:t xml:space="preserve"> 184 ustawy o finansach publicznych.</w:t>
      </w:r>
    </w:p>
    <w:p w14:paraId="29AD741A" w14:textId="06B581CD" w:rsidR="00175C07" w:rsidRPr="009D0F88" w:rsidRDefault="00175C07" w:rsidP="001631D0">
      <w:pPr>
        <w:pStyle w:val="USTP"/>
        <w:numPr>
          <w:ilvl w:val="0"/>
          <w:numId w:val="43"/>
        </w:numPr>
      </w:pPr>
      <w:r w:rsidRPr="009D0F88">
        <w:lastRenderedPageBreak/>
        <w:t xml:space="preserve">Sposób i cele przetwarzania danych przez </w:t>
      </w:r>
      <w:r w:rsidR="00E543D6">
        <w:t>IZ FEPZ</w:t>
      </w:r>
      <w:r w:rsidRPr="009D0F88">
        <w:t xml:space="preserve"> określa ustawa wdrożeniowa. </w:t>
      </w:r>
    </w:p>
    <w:p w14:paraId="7E4BC0E4" w14:textId="7DFCC8A0" w:rsidR="00175C07" w:rsidRPr="009D0F88" w:rsidRDefault="00175C07" w:rsidP="00FD49FA">
      <w:pPr>
        <w:pStyle w:val="Nagwek1"/>
        <w:tabs>
          <w:tab w:val="left" w:pos="9070"/>
        </w:tabs>
        <w:rPr>
          <w:rFonts w:cs="Arial"/>
          <w:szCs w:val="24"/>
        </w:rPr>
      </w:pPr>
      <w:bookmarkStart w:id="79" w:name="Paragraf35"/>
      <w:r w:rsidRPr="009D0F88">
        <w:rPr>
          <w:rFonts w:cs="Arial"/>
          <w:szCs w:val="24"/>
        </w:rPr>
        <w:t xml:space="preserve">§ </w:t>
      </w:r>
      <w:r w:rsidR="007A119B" w:rsidRPr="009D0F88">
        <w:rPr>
          <w:rFonts w:cs="Arial"/>
          <w:szCs w:val="24"/>
        </w:rPr>
        <w:t>3</w:t>
      </w:r>
      <w:r w:rsidR="00233402">
        <w:rPr>
          <w:rFonts w:cs="Arial"/>
          <w:szCs w:val="24"/>
        </w:rPr>
        <w:t>3</w:t>
      </w:r>
      <w:r w:rsidR="007A119B" w:rsidRPr="009D0F88">
        <w:rPr>
          <w:rFonts w:cs="Arial"/>
          <w:szCs w:val="24"/>
        </w:rPr>
        <w:t xml:space="preserve"> </w:t>
      </w:r>
      <w:r w:rsidRPr="009D0F88">
        <w:rPr>
          <w:rFonts w:cs="Arial"/>
          <w:szCs w:val="24"/>
        </w:rPr>
        <w:t>Obowiązki Beneficjenta w zakresie przechowywania dokumentów</w:t>
      </w:r>
    </w:p>
    <w:bookmarkEnd w:id="79"/>
    <w:p w14:paraId="3B33D48D" w14:textId="552E2FAE" w:rsidR="00175C07" w:rsidRPr="00603BEE" w:rsidRDefault="00175C07" w:rsidP="001631D0">
      <w:pPr>
        <w:pStyle w:val="USTP"/>
        <w:numPr>
          <w:ilvl w:val="0"/>
          <w:numId w:val="44"/>
        </w:numPr>
      </w:pPr>
      <w:r w:rsidRPr="009D0F88">
        <w:t>Beneficjent zobowiązuje się do przechowywania dokumentacji związanej z</w:t>
      </w:r>
      <w:r w:rsidR="001C3328">
        <w:t> </w:t>
      </w:r>
      <w:r w:rsidRPr="009D0F88">
        <w:t xml:space="preserve">realizacją Projektu, zgodnie z </w:t>
      </w:r>
      <w:r w:rsidR="00533C6E">
        <w:t>przepisami</w:t>
      </w:r>
      <w:r w:rsidRPr="009D0F88">
        <w:t xml:space="preserve"> art. 82 rozporządzenia ogólnego przez okres 5 lat od 31 grudnia roku, w którym </w:t>
      </w:r>
      <w:r w:rsidR="00E543D6">
        <w:t>IZ FEPZ</w:t>
      </w:r>
      <w:r w:rsidR="00845964" w:rsidRPr="009D0F88">
        <w:t xml:space="preserve"> </w:t>
      </w:r>
      <w:r w:rsidRPr="009D0F88">
        <w:t xml:space="preserve">dokonała ostatniej płatności na rzecz </w:t>
      </w:r>
      <w:r w:rsidR="002E7738" w:rsidRPr="009D0F88">
        <w:t>B</w:t>
      </w:r>
      <w:r w:rsidRPr="009D0F88">
        <w:t xml:space="preserve">eneficjenta, z </w:t>
      </w:r>
      <w:r w:rsidRPr="00603BEE">
        <w:t xml:space="preserve">zastrzeżeniem ust. 3. </w:t>
      </w:r>
    </w:p>
    <w:p w14:paraId="4E6E0A73" w14:textId="4DD9585B" w:rsidR="00175C07" w:rsidRPr="00603BEE" w:rsidRDefault="00175C07" w:rsidP="001631D0">
      <w:pPr>
        <w:pStyle w:val="USTP"/>
        <w:numPr>
          <w:ilvl w:val="0"/>
          <w:numId w:val="44"/>
        </w:numPr>
      </w:pPr>
      <w:r w:rsidRPr="00603BEE">
        <w:t>Okres, o którym mowa w ust. 1, jest wstrzymywany w przypadku wszczęcia postępowania prawnego albo na wniosek Komisji</w:t>
      </w:r>
      <w:r w:rsidR="00A22236" w:rsidRPr="00603BEE">
        <w:t xml:space="preserve"> Europejskiej</w:t>
      </w:r>
      <w:r w:rsidRPr="00603BEE">
        <w:t xml:space="preserve">, o czym </w:t>
      </w:r>
      <w:r w:rsidR="00E543D6" w:rsidRPr="00603BEE">
        <w:t>IZ FEPZ</w:t>
      </w:r>
      <w:r w:rsidRPr="00603BEE">
        <w:t xml:space="preserve"> informuje Beneficjenta w formie pisemnej.</w:t>
      </w:r>
      <w:r w:rsidR="00845964" w:rsidRPr="00603BEE">
        <w:t xml:space="preserve"> </w:t>
      </w:r>
    </w:p>
    <w:p w14:paraId="6E93C6D3" w14:textId="63C609EB" w:rsidR="00175C07" w:rsidRPr="00122C0C" w:rsidRDefault="00175C07" w:rsidP="001631D0">
      <w:pPr>
        <w:pStyle w:val="USTP"/>
        <w:numPr>
          <w:ilvl w:val="0"/>
          <w:numId w:val="44"/>
        </w:numPr>
      </w:pPr>
      <w:r w:rsidRPr="00603BEE">
        <w:t>Beneficjent przechowuje dokumenty dotyczące udzielonej</w:t>
      </w:r>
      <w:r w:rsidRPr="001C3328">
        <w:t xml:space="preserve"> pomocy publicznej </w:t>
      </w:r>
      <w:r w:rsidRPr="00122C0C">
        <w:t>lub pomocy de minimis przez okres 10 lat od dnia otrzymania pomocy.</w:t>
      </w:r>
    </w:p>
    <w:p w14:paraId="2045DC91" w14:textId="322985FC" w:rsidR="00E42287" w:rsidRPr="00122C0C" w:rsidRDefault="00E42287" w:rsidP="001631D0">
      <w:pPr>
        <w:pStyle w:val="USTP"/>
        <w:numPr>
          <w:ilvl w:val="0"/>
          <w:numId w:val="44"/>
        </w:numPr>
      </w:pPr>
      <w:r w:rsidRPr="00122C0C">
        <w:t>W przypadku Projektu, w którym zastosowanie ma mechanizm monitorowania i wycofania, o którym mowa w § 20, Beneficjent zobowiązuje się do przechowywania dokumentów, o których mowa w ust. 1, sprawozdań, o których mowa w § 20 ust. 11, oraz korespondencji dotyczącej mechanizmu monitorowania i wycofania, nie krócej niż przez okres 5 lat po zakończeniu okresu stosowania mechanizmu. Pełną dokumentację źródłową stanowiącą podstawę sprawozdania, o którym mowa w § 20 ust. 11 Beneficjent zobowiązuje się przechowywać w terminie 5 lat od zakończenia danego okresu sprawozdawczego. Na wniosek Beneficjenta IZ FEPZ może ograniczyć zakres dokumentacji przechowywanej w okresie stosowania mechanizmu monitorowania i wycofania.</w:t>
      </w:r>
    </w:p>
    <w:p w14:paraId="363F7FD1" w14:textId="6D318846" w:rsidR="00175C07" w:rsidRPr="00603BEE" w:rsidRDefault="00175C07" w:rsidP="001631D0">
      <w:pPr>
        <w:pStyle w:val="USTP"/>
        <w:numPr>
          <w:ilvl w:val="0"/>
          <w:numId w:val="44"/>
        </w:numPr>
      </w:pPr>
      <w:r w:rsidRPr="00122C0C">
        <w:t>Dokumenty przechowuje się albo w formie oryginałów,</w:t>
      </w:r>
      <w:r w:rsidRPr="001C3328">
        <w:t xml:space="preserve"> albo ich uwierzytelnionych kopii/odpisów lub na powszechnie uznanych nośnikach danych, w tym jako </w:t>
      </w:r>
      <w:r w:rsidRPr="00603BEE">
        <w:t xml:space="preserve">elektroniczne wersje dokumentów oryginalnych lub dokumenty istniejące wyłącznie w wersji elektronicznej. </w:t>
      </w:r>
    </w:p>
    <w:p w14:paraId="3D1755CF" w14:textId="260B3310" w:rsidR="00175C07" w:rsidRPr="00603BEE" w:rsidRDefault="00175C07" w:rsidP="001631D0">
      <w:pPr>
        <w:pStyle w:val="USTP"/>
        <w:numPr>
          <w:ilvl w:val="0"/>
          <w:numId w:val="44"/>
        </w:numPr>
      </w:pPr>
      <w:r w:rsidRPr="00603BEE">
        <w:t>Beneficjent zobowiązuje się do przechowywania dokumentacji pod adresem:</w:t>
      </w:r>
      <w:r w:rsidR="001C3328" w:rsidRPr="00603BEE">
        <w:t xml:space="preserve"> </w:t>
      </w:r>
      <w:sdt>
        <w:sdtPr>
          <w:id w:val="394163906"/>
          <w:placeholder>
            <w:docPart w:val="C7041CC667BC475297118D091585388A"/>
          </w:placeholder>
          <w:showingPlcHdr/>
        </w:sdtPr>
        <w:sdtEndPr/>
        <w:sdtContent>
          <w:r w:rsidR="001C3328" w:rsidRPr="001631D0">
            <w:rPr>
              <w:rStyle w:val="Tekstzastpczy"/>
              <w:color w:val="0070C0"/>
            </w:rPr>
            <w:t>pole do uzupełnienia</w:t>
          </w:r>
        </w:sdtContent>
      </w:sdt>
      <w:r w:rsidRPr="00603BEE">
        <w:t>.</w:t>
      </w:r>
    </w:p>
    <w:p w14:paraId="4343BAB8" w14:textId="615E5FDB" w:rsidR="00761293" w:rsidRPr="00603BEE" w:rsidRDefault="00175C07" w:rsidP="001631D0">
      <w:pPr>
        <w:pStyle w:val="USTP"/>
        <w:numPr>
          <w:ilvl w:val="0"/>
          <w:numId w:val="44"/>
        </w:numPr>
      </w:pPr>
      <w:r w:rsidRPr="00603BEE">
        <w:t>W przypadku zmiany miejsca przechowywania dokumentów związanych z</w:t>
      </w:r>
      <w:r w:rsidR="001C3328" w:rsidRPr="00603BEE">
        <w:t> </w:t>
      </w:r>
      <w:r w:rsidRPr="00603BEE">
        <w:t xml:space="preserve">realizacją Projektu przed upływem terminu, o którym mowa w ust. 1 lub ust. 3, Beneficjent zobowiązuje się do poinformowania </w:t>
      </w:r>
      <w:r w:rsidR="00E543D6" w:rsidRPr="00603BEE">
        <w:t>IZ FEPZ</w:t>
      </w:r>
      <w:r w:rsidRPr="00603BEE">
        <w:t xml:space="preserve">, z zachowaniem formy pisemnej, o nowym miejscu przechowywania dokumentów, w terminie </w:t>
      </w:r>
      <w:r w:rsidR="00221725" w:rsidRPr="00603BEE">
        <w:t>7</w:t>
      </w:r>
      <w:r w:rsidR="001C3328" w:rsidRPr="00603BEE">
        <w:t> </w:t>
      </w:r>
      <w:r w:rsidRPr="00603BEE">
        <w:t>dni od dnia zaistnienia ww. zdarzenia.</w:t>
      </w:r>
      <w:r w:rsidR="00761293" w:rsidRPr="00603BEE">
        <w:t xml:space="preserve"> Zmiana, o której mowa w zdaniu poprzedzającym nie wymaga aneksu do Umowy.</w:t>
      </w:r>
    </w:p>
    <w:p w14:paraId="185EFA7D" w14:textId="65DCAEF8" w:rsidR="00175C07" w:rsidRPr="001631D0" w:rsidRDefault="00175C07" w:rsidP="001631D0">
      <w:pPr>
        <w:pStyle w:val="USTP"/>
        <w:numPr>
          <w:ilvl w:val="0"/>
          <w:numId w:val="44"/>
        </w:numPr>
        <w:rPr>
          <w:rFonts w:eastAsia="Times New Roman"/>
          <w:lang w:eastAsia="ja-JP"/>
        </w:rPr>
      </w:pPr>
      <w:r w:rsidRPr="005F22CC">
        <w:t>Beneficjent przechowuje dokumentację związaną z realizacją Umowy w</w:t>
      </w:r>
      <w:r w:rsidR="001C3328" w:rsidRPr="005F22CC">
        <w:t> </w:t>
      </w:r>
      <w:r w:rsidRPr="005F22CC">
        <w:t>sposób zapewniający jej dostępność, poufność i bezpieczeństwo.</w:t>
      </w:r>
    </w:p>
    <w:p w14:paraId="0EBC587E" w14:textId="65A99D61" w:rsidR="00175C07" w:rsidRPr="009D0F88" w:rsidRDefault="00175C07" w:rsidP="00FD49FA">
      <w:pPr>
        <w:pStyle w:val="Nagwek1"/>
        <w:tabs>
          <w:tab w:val="left" w:pos="9070"/>
        </w:tabs>
        <w:rPr>
          <w:rFonts w:cs="Arial"/>
          <w:szCs w:val="24"/>
        </w:rPr>
      </w:pPr>
      <w:bookmarkStart w:id="80" w:name="Paragraf36"/>
      <w:r w:rsidRPr="009D0F88">
        <w:rPr>
          <w:rFonts w:cs="Arial"/>
          <w:szCs w:val="24"/>
        </w:rPr>
        <w:t xml:space="preserve">§ </w:t>
      </w:r>
      <w:r w:rsidR="007A119B" w:rsidRPr="009D0F88">
        <w:rPr>
          <w:rFonts w:cs="Arial"/>
          <w:szCs w:val="24"/>
        </w:rPr>
        <w:t>3</w:t>
      </w:r>
      <w:r w:rsidR="00233402">
        <w:rPr>
          <w:rFonts w:cs="Arial"/>
          <w:szCs w:val="24"/>
        </w:rPr>
        <w:t>4</w:t>
      </w:r>
      <w:r w:rsidR="007A119B" w:rsidRPr="009D0F88">
        <w:rPr>
          <w:rFonts w:cs="Arial"/>
          <w:szCs w:val="24"/>
        </w:rPr>
        <w:t xml:space="preserve"> </w:t>
      </w:r>
      <w:r w:rsidRPr="009D0F88">
        <w:rPr>
          <w:rFonts w:cs="Arial"/>
          <w:szCs w:val="24"/>
        </w:rPr>
        <w:t>Siła wyższa</w:t>
      </w:r>
    </w:p>
    <w:bookmarkEnd w:id="80"/>
    <w:p w14:paraId="6A9B8D66" w14:textId="459DEAB4" w:rsidR="00175C07" w:rsidRPr="009D0F88" w:rsidRDefault="00175C07" w:rsidP="001631D0">
      <w:pPr>
        <w:pStyle w:val="USTP"/>
        <w:numPr>
          <w:ilvl w:val="0"/>
          <w:numId w:val="45"/>
        </w:numPr>
      </w:pPr>
      <w:r w:rsidRPr="009D0F88">
        <w:t xml:space="preserve">Beneficjent nie jest odpowiedzialny wobec </w:t>
      </w:r>
      <w:r w:rsidR="00E543D6">
        <w:t>IZ FEPZ</w:t>
      </w:r>
      <w:r w:rsidRPr="009D0F88">
        <w:t xml:space="preserve"> lub uznany za </w:t>
      </w:r>
      <w:r w:rsidRPr="009D0F88">
        <w:lastRenderedPageBreak/>
        <w:t xml:space="preserve">naruszającego postanowienia Umowy w związku z niewykonaniem lub nienależytym wykonaniem obowiązków wynikających z Umowy tylko w takim zakresie, w jakim takie niewykonanie lub nienależyte wykonanie jest wynikiem działania siły wyższej. </w:t>
      </w:r>
    </w:p>
    <w:p w14:paraId="6C8C61A9" w14:textId="38F3EF35" w:rsidR="00175C07" w:rsidRPr="009D0F88" w:rsidRDefault="00175C07" w:rsidP="001631D0">
      <w:pPr>
        <w:pStyle w:val="USTP"/>
        <w:numPr>
          <w:ilvl w:val="0"/>
          <w:numId w:val="45"/>
        </w:numPr>
      </w:pPr>
      <w:r w:rsidRPr="009D0F88">
        <w:t xml:space="preserve">Beneficjent zobowiązuje się niezwłocznie poinformować </w:t>
      </w:r>
      <w:r w:rsidR="00E543D6">
        <w:t>IZ FEPZ</w:t>
      </w:r>
      <w:r w:rsidRPr="009D0F88">
        <w:t xml:space="preserve"> o fakcie wystąpienia działania siły wyższej, udowodnić te okoliczności poprzez przedstawienie dokumentacji potwierdzającej wystąpienie zdarzeń mających cechy siły wyższej oraz wskazać zakres i wpływ, jaki zdarzenie miało na przebieg realizacji Umowy. </w:t>
      </w:r>
    </w:p>
    <w:p w14:paraId="608B87E7" w14:textId="37163DF5" w:rsidR="00175C07" w:rsidRPr="009D0F88" w:rsidRDefault="00175C07" w:rsidP="001631D0">
      <w:pPr>
        <w:pStyle w:val="USTP"/>
        <w:numPr>
          <w:ilvl w:val="0"/>
          <w:numId w:val="45"/>
        </w:numPr>
      </w:pPr>
      <w:r w:rsidRPr="009D0F88">
        <w:t>Każda ze Stron Umowy zobowiązuje się do niezwłocznego pisemnego zawiadomienia drugiej ze Stron Umowy o zajściu przypadku siły wyższej wraz z uzasadnieniem. O ile druga ze Stron Umowy nie wskaże inaczej w formie pisemnej, Strona Umowy, która dokonała zawiadomienia o wystąpieniu siły wyższej będzie kontynuowała wykonywanie swoich obowiązków wynikających z Umowy, w takim zakresie, w jakim jest to praktycznie uzasadnione i</w:t>
      </w:r>
      <w:r w:rsidR="001C3328">
        <w:t> </w:t>
      </w:r>
      <w:r w:rsidRPr="009D0F88">
        <w:t xml:space="preserve">faktycznie możliwe, jak również musi podjąć wszystkie alternatywne działania i czynności zmierzające do wykonania Umowy, których podjęcia nie wstrzymuje wystąpienie </w:t>
      </w:r>
      <w:r w:rsidR="00056310" w:rsidRPr="009D0F88">
        <w:t xml:space="preserve">siły </w:t>
      </w:r>
      <w:r w:rsidRPr="009D0F88">
        <w:t xml:space="preserve">wyższej. </w:t>
      </w:r>
    </w:p>
    <w:p w14:paraId="63E99E54" w14:textId="77777777" w:rsidR="00175C07" w:rsidRPr="009D0F88" w:rsidRDefault="00175C07" w:rsidP="001631D0">
      <w:pPr>
        <w:pStyle w:val="USTP"/>
        <w:numPr>
          <w:ilvl w:val="0"/>
          <w:numId w:val="45"/>
        </w:numPr>
      </w:pPr>
      <w:r w:rsidRPr="009D0F88">
        <w:t>W przypadku ustania siły wyższej, Strony Umowy niezwłocznie przystąpią do realizacji swoich obowiązków wynikających z niniejszej Umowy.</w:t>
      </w:r>
    </w:p>
    <w:p w14:paraId="146BEE8F" w14:textId="25AEA7EE" w:rsidR="00175C07" w:rsidRPr="009D0F88" w:rsidRDefault="00175C07" w:rsidP="001631D0">
      <w:pPr>
        <w:pStyle w:val="USTP"/>
        <w:numPr>
          <w:ilvl w:val="0"/>
          <w:numId w:val="45"/>
        </w:numPr>
      </w:pPr>
      <w:r w:rsidRPr="009D0F88">
        <w:t xml:space="preserve">W przypadku, gdy dalsza realizacja Projektu nie jest możliwa z powodu działania siły wyższej, Umowa może zostać rozwiązana na wniosek Beneficjenta. W takim przypadku Beneficjent zobowiązuje się do zwrotu środków otrzymanych w ramach dofinansowania, a niewykorzystanych na realizację Projektu wskutek działania siły wyższej, w terminie i na rachunek bankowy wskazany przez </w:t>
      </w:r>
      <w:r w:rsidR="00E543D6">
        <w:t>IZ FEPZ</w:t>
      </w:r>
      <w:r w:rsidRPr="009D0F88">
        <w:t>.</w:t>
      </w:r>
    </w:p>
    <w:p w14:paraId="0BABA8F6" w14:textId="37078ACC" w:rsidR="00175C07" w:rsidRPr="009D0F88" w:rsidRDefault="00175C07" w:rsidP="00FD49FA">
      <w:pPr>
        <w:pStyle w:val="Nagwek1"/>
        <w:tabs>
          <w:tab w:val="left" w:pos="9070"/>
        </w:tabs>
        <w:rPr>
          <w:rFonts w:cs="Arial"/>
          <w:szCs w:val="24"/>
        </w:rPr>
      </w:pPr>
      <w:bookmarkStart w:id="81" w:name="Paragraf37"/>
      <w:r w:rsidRPr="009D0F88">
        <w:rPr>
          <w:rFonts w:cs="Arial"/>
          <w:szCs w:val="24"/>
        </w:rPr>
        <w:t xml:space="preserve">§ </w:t>
      </w:r>
      <w:r w:rsidR="007A119B" w:rsidRPr="009D0F88">
        <w:rPr>
          <w:rFonts w:cs="Arial"/>
          <w:szCs w:val="24"/>
        </w:rPr>
        <w:t>3</w:t>
      </w:r>
      <w:r w:rsidR="00233402">
        <w:rPr>
          <w:rFonts w:cs="Arial"/>
          <w:szCs w:val="24"/>
        </w:rPr>
        <w:t>5</w:t>
      </w:r>
      <w:r w:rsidR="007A119B" w:rsidRPr="009D0F88">
        <w:rPr>
          <w:rFonts w:cs="Arial"/>
          <w:szCs w:val="24"/>
        </w:rPr>
        <w:t xml:space="preserve"> </w:t>
      </w:r>
      <w:r w:rsidRPr="009D0F88">
        <w:rPr>
          <w:rFonts w:cs="Arial"/>
          <w:szCs w:val="24"/>
        </w:rPr>
        <w:t>Rozwiązanie Umowy</w:t>
      </w:r>
    </w:p>
    <w:bookmarkEnd w:id="81"/>
    <w:p w14:paraId="537DA402" w14:textId="4D1618AB" w:rsidR="00175C07" w:rsidRPr="009D0F88" w:rsidRDefault="00E543D6" w:rsidP="001631D0">
      <w:pPr>
        <w:pStyle w:val="USTP"/>
        <w:numPr>
          <w:ilvl w:val="0"/>
          <w:numId w:val="46"/>
        </w:numPr>
      </w:pPr>
      <w:r>
        <w:t>IZ FEPZ</w:t>
      </w:r>
      <w:r w:rsidR="00175C07" w:rsidRPr="009D0F88">
        <w:t xml:space="preserve"> może rozwiązać Umowę bez wypowiedzenia, jeżeli:</w:t>
      </w:r>
    </w:p>
    <w:p w14:paraId="1609B4E0" w14:textId="5C28ADD1" w:rsidR="00175C07" w:rsidRPr="009D0F88" w:rsidRDefault="00175C07" w:rsidP="00FB00A8">
      <w:pPr>
        <w:pStyle w:val="PUNKT"/>
        <w:numPr>
          <w:ilvl w:val="0"/>
          <w:numId w:val="70"/>
        </w:numPr>
      </w:pPr>
      <w:r w:rsidRPr="009D0F88">
        <w:t xml:space="preserve">rozpoczęcie </w:t>
      </w:r>
      <w:r w:rsidR="006C1F3C">
        <w:t>realizacji Projektu</w:t>
      </w:r>
      <w:r w:rsidRPr="009D0F88">
        <w:t xml:space="preserve"> nie nastąpiło w terminie 3 miesięcy od daty określonej </w:t>
      </w:r>
      <w:r w:rsidR="006828FD">
        <w:t xml:space="preserve">w Projekcie </w:t>
      </w:r>
      <w:r w:rsidRPr="009D0F88">
        <w:t xml:space="preserve">lub od daty </w:t>
      </w:r>
      <w:r w:rsidR="00755897" w:rsidRPr="009D0F88">
        <w:t>podpisania</w:t>
      </w:r>
      <w:r w:rsidRPr="009D0F88">
        <w:t xml:space="preserve"> Umowy, w zależności, od tego która data jest późniejsza,</w:t>
      </w:r>
    </w:p>
    <w:p w14:paraId="0D6CA82E" w14:textId="4BE843B1" w:rsidR="00175C07" w:rsidRPr="009D0F88" w:rsidRDefault="00175C07" w:rsidP="00622323">
      <w:pPr>
        <w:pStyle w:val="PUNKT"/>
        <w:numPr>
          <w:ilvl w:val="0"/>
          <w:numId w:val="70"/>
        </w:numPr>
      </w:pPr>
      <w:r w:rsidRPr="009D0F88">
        <w:t xml:space="preserve">Beneficjent zaprzestał realizacji Projektu lub brak jest postępów w realizacji Projektu w stosunku do </w:t>
      </w:r>
      <w:r w:rsidR="003D7451">
        <w:t xml:space="preserve">zakładanych </w:t>
      </w:r>
      <w:r w:rsidRPr="009D0F88">
        <w:t>terminów</w:t>
      </w:r>
      <w:r w:rsidR="003D7451">
        <w:t xml:space="preserve"> realizacji Projektu</w:t>
      </w:r>
      <w:r w:rsidR="00483E88" w:rsidRPr="009D0F88">
        <w:t>,</w:t>
      </w:r>
    </w:p>
    <w:p w14:paraId="1C7CA609" w14:textId="0A21C04C" w:rsidR="00175C07" w:rsidRPr="009D0F88" w:rsidRDefault="00175C07" w:rsidP="00622323">
      <w:pPr>
        <w:pStyle w:val="PUNKT"/>
        <w:numPr>
          <w:ilvl w:val="0"/>
          <w:numId w:val="70"/>
        </w:numPr>
      </w:pPr>
      <w:r w:rsidRPr="009D0F88">
        <w:t xml:space="preserve">Beneficjent realizuje lub zrealizował Projekt w sposób niezgodny z Umową, Regulaminem, przepisami prawa unijnego </w:t>
      </w:r>
      <w:r w:rsidR="00CD5531" w:rsidRPr="009D0F88">
        <w:t>i</w:t>
      </w:r>
      <w:r w:rsidRPr="009D0F88">
        <w:t xml:space="preserve"> krajowego lub </w:t>
      </w:r>
      <w:r w:rsidR="007A2DA1" w:rsidRPr="009D0F88">
        <w:t>w</w:t>
      </w:r>
      <w:r w:rsidR="008377B0" w:rsidRPr="009D0F88">
        <w:t>ytyczn</w:t>
      </w:r>
      <w:r w:rsidRPr="009D0F88">
        <w:t xml:space="preserve">ymi, </w:t>
      </w:r>
    </w:p>
    <w:p w14:paraId="43360608" w14:textId="4BDADEF4" w:rsidR="00175C07" w:rsidRPr="009D0F88" w:rsidRDefault="00175C07" w:rsidP="00622323">
      <w:pPr>
        <w:pStyle w:val="PUNKT"/>
        <w:numPr>
          <w:ilvl w:val="0"/>
          <w:numId w:val="70"/>
        </w:numPr>
      </w:pPr>
      <w:r w:rsidRPr="001C3328">
        <w:t>Beneficjent realizując Projekt lub utrzymując jego trwałość nie przestrzega zasad horyzontalnych</w:t>
      </w:r>
      <w:r w:rsidR="00A85A31" w:rsidRPr="001C3328">
        <w:t xml:space="preserve"> </w:t>
      </w:r>
      <w:r w:rsidR="00FC0F9D">
        <w:t>lub</w:t>
      </w:r>
      <w:r w:rsidR="00A85A31" w:rsidRPr="001C3328">
        <w:t xml:space="preserve"> standardów dostępności</w:t>
      </w:r>
      <w:r w:rsidRPr="001C3328">
        <w:t xml:space="preserve">, </w:t>
      </w:r>
    </w:p>
    <w:p w14:paraId="0A924C6F" w14:textId="65BF0D90" w:rsidR="00175C07" w:rsidRPr="009D0F88" w:rsidRDefault="00175C07" w:rsidP="00167365">
      <w:pPr>
        <w:pStyle w:val="PUNKT"/>
      </w:pPr>
      <w:r w:rsidRPr="009D0F88">
        <w:t>Beneficjent nie osiągnął zamierzonego celu Projektu, nie osiągnął</w:t>
      </w:r>
      <w:r w:rsidR="002141D1" w:rsidRPr="009D0F88">
        <w:t xml:space="preserve"> w terminie </w:t>
      </w:r>
      <w:r w:rsidR="002141D1" w:rsidRPr="009F043E">
        <w:t xml:space="preserve">wskazanym </w:t>
      </w:r>
      <w:r w:rsidR="00EF7C83" w:rsidRPr="009F043E">
        <w:t>w §</w:t>
      </w:r>
      <w:r w:rsidR="002141D1" w:rsidRPr="009F043E">
        <w:t xml:space="preserve"> 19 ust. 1 Umowy </w:t>
      </w:r>
      <w:r w:rsidRPr="009F043E">
        <w:t>lub nie</w:t>
      </w:r>
      <w:r w:rsidRPr="009D0F88">
        <w:t xml:space="preserve"> utrzymał w okresie wskazanym </w:t>
      </w:r>
      <w:r w:rsidRPr="009F043E">
        <w:t xml:space="preserve">w </w:t>
      </w:r>
      <w:bookmarkStart w:id="82" w:name="_Hlk142042169"/>
      <w:r w:rsidRPr="009F043E">
        <w:t xml:space="preserve">§ </w:t>
      </w:r>
      <w:r w:rsidR="00B17C4D" w:rsidRPr="009F043E">
        <w:t>2</w:t>
      </w:r>
      <w:r w:rsidR="00955A40" w:rsidRPr="009F043E">
        <w:t>1</w:t>
      </w:r>
      <w:r w:rsidRPr="009F043E">
        <w:t xml:space="preserve"> ust. </w:t>
      </w:r>
      <w:r w:rsidR="00B17C4D" w:rsidRPr="009F043E">
        <w:t xml:space="preserve">1 </w:t>
      </w:r>
      <w:r w:rsidRPr="009F043E">
        <w:t>Umowy</w:t>
      </w:r>
      <w:bookmarkEnd w:id="82"/>
      <w:r w:rsidRPr="009F043E">
        <w:t>, wskaźników</w:t>
      </w:r>
      <w:r w:rsidRPr="009D0F88">
        <w:t xml:space="preserve"> produktu lub rezultatu,</w:t>
      </w:r>
    </w:p>
    <w:p w14:paraId="298AE48A" w14:textId="77777777" w:rsidR="00175C07" w:rsidRPr="009D0F88" w:rsidRDefault="00175C07" w:rsidP="00BF6805">
      <w:pPr>
        <w:pStyle w:val="PUNKT"/>
      </w:pPr>
      <w:r w:rsidRPr="009D0F88">
        <w:lastRenderedPageBreak/>
        <w:t>Beneficjent w określonym terminie nie usunął stwierdzonych uchybień,</w:t>
      </w:r>
    </w:p>
    <w:p w14:paraId="506E4E09" w14:textId="62708470" w:rsidR="00175C07" w:rsidRPr="009D0F88" w:rsidRDefault="00175C07" w:rsidP="00933965">
      <w:pPr>
        <w:pStyle w:val="PUNKT"/>
      </w:pPr>
      <w:r w:rsidRPr="009D0F88">
        <w:t>Beneficjent nie przedłożył wniosków o płatność</w:t>
      </w:r>
      <w:r w:rsidR="002547C8" w:rsidRPr="009D0F88">
        <w:t xml:space="preserve"> </w:t>
      </w:r>
      <w:r w:rsidRPr="009D0F88">
        <w:t xml:space="preserve">lub nie poprawił albo nie uzupełnił złożonego wniosku o płatność, pomimo pisemnego wezwania </w:t>
      </w:r>
      <w:r w:rsidR="00E543D6">
        <w:t>IZ FEPZ</w:t>
      </w:r>
      <w:r w:rsidRPr="009D0F88">
        <w:t>,</w:t>
      </w:r>
    </w:p>
    <w:p w14:paraId="32B4892F" w14:textId="3720C238" w:rsidR="00175C07" w:rsidRPr="009D0F88" w:rsidRDefault="00175C07" w:rsidP="00B96245">
      <w:pPr>
        <w:pStyle w:val="PUNKT"/>
      </w:pPr>
      <w:r w:rsidRPr="009D0F88">
        <w:t xml:space="preserve">Beneficjent, Realizator, Partner lub Podmiot upoważniony do ponoszenia wydatków nie stosował się do </w:t>
      </w:r>
      <w:r w:rsidRPr="009F043E">
        <w:t xml:space="preserve">zapisów § </w:t>
      </w:r>
      <w:r w:rsidR="002141D1" w:rsidRPr="009F043E">
        <w:t>2</w:t>
      </w:r>
      <w:r w:rsidR="00955A40" w:rsidRPr="009F043E">
        <w:t>2</w:t>
      </w:r>
      <w:r w:rsidR="002141D1" w:rsidRPr="009F043E">
        <w:t xml:space="preserve"> lub § 2</w:t>
      </w:r>
      <w:r w:rsidR="00955A40" w:rsidRPr="009F043E">
        <w:t>9</w:t>
      </w:r>
      <w:r w:rsidR="002141D1" w:rsidRPr="009F043E">
        <w:t xml:space="preserve"> </w:t>
      </w:r>
      <w:r w:rsidRPr="009F043E">
        <w:t>Umowy przy</w:t>
      </w:r>
      <w:r w:rsidRPr="009D0F88">
        <w:t xml:space="preserve"> dokonywaniu wydatków w ramach Projektu,</w:t>
      </w:r>
    </w:p>
    <w:p w14:paraId="52FFA8B7" w14:textId="77777777" w:rsidR="00175C07" w:rsidRPr="009D0F88" w:rsidRDefault="00175C07" w:rsidP="00BE5E0C">
      <w:pPr>
        <w:pStyle w:val="PUNKT"/>
      </w:pPr>
      <w:r w:rsidRPr="009D0F88">
        <w:t>Beneficjent nie wywiązuje się z obowiązków nałożonych na niego w Umowie,</w:t>
      </w:r>
    </w:p>
    <w:p w14:paraId="34F849C0" w14:textId="76089868" w:rsidR="00175C07" w:rsidRPr="009D0F88" w:rsidRDefault="00175C07" w:rsidP="00E83796">
      <w:pPr>
        <w:pStyle w:val="PUNKT"/>
      </w:pPr>
      <w:r w:rsidRPr="009D0F88">
        <w:t xml:space="preserve">Beneficjent nie przedłożył w terminie kompletnej lub poprawionej dokumentacji, o której mowa w </w:t>
      </w:r>
      <w:r w:rsidRPr="009F043E">
        <w:t xml:space="preserve">§ </w:t>
      </w:r>
      <w:r w:rsidR="002141D1" w:rsidRPr="009F043E">
        <w:t xml:space="preserve">11 </w:t>
      </w:r>
      <w:r w:rsidRPr="009F043E">
        <w:t xml:space="preserve">ust. </w:t>
      </w:r>
      <w:r w:rsidR="00CC5434" w:rsidRPr="009F043E">
        <w:t xml:space="preserve">1 </w:t>
      </w:r>
      <w:r w:rsidRPr="009F043E">
        <w:t>Umowy lub</w:t>
      </w:r>
      <w:r w:rsidRPr="009D0F88">
        <w:t xml:space="preserve"> przedstawiona dokumentacja została przez </w:t>
      </w:r>
      <w:r w:rsidR="00E543D6">
        <w:t>IZ FEPZ</w:t>
      </w:r>
      <w:r w:rsidRPr="009D0F88">
        <w:t xml:space="preserve"> oceniona negatywnie,</w:t>
      </w:r>
    </w:p>
    <w:p w14:paraId="3432195A" w14:textId="26A80B16" w:rsidR="00175C07" w:rsidRPr="009D0F88" w:rsidRDefault="00175C07" w:rsidP="00E83796">
      <w:pPr>
        <w:pStyle w:val="PUNKT"/>
      </w:pPr>
      <w:r w:rsidRPr="009D0F88">
        <w:t xml:space="preserve">Beneficjent, Realizator, Partner lub Podmiot upoważniony do ponoszenia wydatków wykorzystał dofinansowanie w całości lub w części na cel inny niż określony w Projekcie lub niezgodnie z Umową, Regulaminem, </w:t>
      </w:r>
      <w:r w:rsidRPr="00761B9D">
        <w:rPr>
          <w:rFonts w:eastAsia="Times New Roman"/>
        </w:rPr>
        <w:t xml:space="preserve">przepisami prawa unijnego </w:t>
      </w:r>
      <w:r w:rsidR="00540766" w:rsidRPr="00761B9D">
        <w:rPr>
          <w:rFonts w:eastAsia="Times New Roman"/>
        </w:rPr>
        <w:t xml:space="preserve">i </w:t>
      </w:r>
      <w:r w:rsidRPr="00761B9D">
        <w:rPr>
          <w:rFonts w:eastAsia="Times New Roman"/>
        </w:rPr>
        <w:t xml:space="preserve">krajowego lub </w:t>
      </w:r>
      <w:r w:rsidR="002141D1" w:rsidRPr="00761B9D">
        <w:rPr>
          <w:rFonts w:eastAsia="Times New Roman"/>
        </w:rPr>
        <w:t>w</w:t>
      </w:r>
      <w:r w:rsidR="008377B0" w:rsidRPr="00761B9D">
        <w:rPr>
          <w:rFonts w:eastAsia="Times New Roman"/>
        </w:rPr>
        <w:t>ytyczn</w:t>
      </w:r>
      <w:r w:rsidRPr="00761B9D">
        <w:rPr>
          <w:rFonts w:eastAsia="Times New Roman"/>
        </w:rPr>
        <w:t xml:space="preserve">ymi, </w:t>
      </w:r>
    </w:p>
    <w:p w14:paraId="010359EE" w14:textId="1E487E21" w:rsidR="00175C07" w:rsidRPr="009D0F88" w:rsidRDefault="00175C07" w:rsidP="00CF28AE">
      <w:pPr>
        <w:pStyle w:val="PUNKT"/>
      </w:pPr>
      <w:r w:rsidRPr="009D0F88">
        <w:t xml:space="preserve">Beneficjent, Realizator, Partner lub Podmiot upoważniony do ponoszenia wydatków odmówił poddania się kontroli prowadzonej przez </w:t>
      </w:r>
      <w:r w:rsidR="00E543D6">
        <w:t>IZ FEPZ</w:t>
      </w:r>
      <w:r w:rsidRPr="009D0F88">
        <w:t xml:space="preserve"> bądź inne uprawnione podmioty, utrudniał lub uniemożliwił jej przeprowadzenie,</w:t>
      </w:r>
    </w:p>
    <w:p w14:paraId="789DB6D4" w14:textId="7EC7A5E6" w:rsidR="00175C07" w:rsidRPr="009D0F88" w:rsidRDefault="00175C07" w:rsidP="00CF28AE">
      <w:pPr>
        <w:pStyle w:val="PUNKT"/>
      </w:pPr>
      <w:r w:rsidRPr="009D0F88">
        <w:t xml:space="preserve">Beneficjent nie wniósł lub nie przedłużył zabezpieczenia należytego wykonania Umowy w formie i terminie </w:t>
      </w:r>
      <w:r w:rsidRPr="009F043E">
        <w:t>określonym w §</w:t>
      </w:r>
      <w:r w:rsidR="00121AC3" w:rsidRPr="009F043E">
        <w:t xml:space="preserve"> </w:t>
      </w:r>
      <w:r w:rsidR="00955A40" w:rsidRPr="009F043E">
        <w:t>30</w:t>
      </w:r>
      <w:r w:rsidR="002141D1" w:rsidRPr="009F043E">
        <w:t xml:space="preserve"> </w:t>
      </w:r>
      <w:r w:rsidRPr="009F043E">
        <w:t>Umowy, jeżeli</w:t>
      </w:r>
      <w:r w:rsidRPr="009D0F88">
        <w:t xml:space="preserve"> było wymagane,</w:t>
      </w:r>
    </w:p>
    <w:p w14:paraId="557BEC22" w14:textId="5E1E9895" w:rsidR="00175C07" w:rsidRPr="009D0F88" w:rsidRDefault="00175C07" w:rsidP="00CF28AE">
      <w:pPr>
        <w:pStyle w:val="PUNKT"/>
      </w:pPr>
      <w:r w:rsidRPr="009D0F88">
        <w:t xml:space="preserve">Beneficjent złożył lub przedstawił </w:t>
      </w:r>
      <w:r w:rsidR="00E543D6">
        <w:t>IZ FEPZ</w:t>
      </w:r>
      <w:r w:rsidRPr="009D0F88">
        <w:t xml:space="preserve"> nieprawdziwe, sfałszowane, podrobione, przerobione lub poświadczające nieprawdę albo niepełne dokumenty i informacje lub oświadczenia,</w:t>
      </w:r>
    </w:p>
    <w:p w14:paraId="0E1EC92B" w14:textId="77777777" w:rsidR="00175C07" w:rsidRPr="009D0F88" w:rsidRDefault="00175C07" w:rsidP="00CF28AE">
      <w:pPr>
        <w:pStyle w:val="PUNKT"/>
      </w:pPr>
      <w:r w:rsidRPr="009D0F88">
        <w:t>Beneficjent, Realizator lub Partner został postawiony w stan likwidacji, podlega zarządowi komisarycznemu, zawiesił działalność lub wszczęte zostało inne postępowanie o podobnym charakterze,</w:t>
      </w:r>
    </w:p>
    <w:p w14:paraId="4E1830EA" w14:textId="77777777" w:rsidR="00175C07" w:rsidRPr="009D0F88" w:rsidRDefault="00175C07" w:rsidP="009E53E5">
      <w:pPr>
        <w:pStyle w:val="PUNKT"/>
      </w:pPr>
      <w:r w:rsidRPr="009D0F88">
        <w:t>Beneficjent po ustaniu siły wyższej nie przystąpił niezwłocznie do wykonania Umowy, w tym realizacji Projektu,</w:t>
      </w:r>
    </w:p>
    <w:p w14:paraId="111966FD" w14:textId="77777777" w:rsidR="00175C07" w:rsidRPr="009F043E" w:rsidRDefault="00175C07" w:rsidP="009E53E5">
      <w:pPr>
        <w:pStyle w:val="PUNKT"/>
      </w:pPr>
      <w:r w:rsidRPr="009F043E">
        <w:t xml:space="preserve">Beneficjent nie wniósł zadeklarowanego wkładu własnego, </w:t>
      </w:r>
      <w:bookmarkStart w:id="83" w:name="_Hlk139357082"/>
      <w:r w:rsidRPr="009F043E">
        <w:t xml:space="preserve">o którym mowa w § </w:t>
      </w:r>
      <w:r w:rsidR="002141D1" w:rsidRPr="009F043E">
        <w:t>3</w:t>
      </w:r>
      <w:r w:rsidRPr="009F043E">
        <w:t xml:space="preserve"> ust.</w:t>
      </w:r>
      <w:r w:rsidR="00052E0F" w:rsidRPr="009F043E">
        <w:t xml:space="preserve"> 2</w:t>
      </w:r>
      <w:r w:rsidRPr="009F043E">
        <w:t xml:space="preserve"> Umowy,</w:t>
      </w:r>
    </w:p>
    <w:bookmarkEnd w:id="83"/>
    <w:p w14:paraId="1690B38E" w14:textId="02B0C18A" w:rsidR="00175C07" w:rsidRPr="009D0F88" w:rsidRDefault="00175C07" w:rsidP="009E53E5">
      <w:pPr>
        <w:pStyle w:val="PUNKT"/>
      </w:pPr>
      <w:r w:rsidRPr="009F043E">
        <w:t xml:space="preserve">Beneficjent </w:t>
      </w:r>
      <w:r w:rsidR="00CF3634" w:rsidRPr="009F043E">
        <w:t xml:space="preserve">lub Partner </w:t>
      </w:r>
      <w:r w:rsidRPr="009F043E">
        <w:t xml:space="preserve">dokonał zmiany formy prawnej, przekształceń własnościowych, zmian charakteru prowadzonej działalności lub innych zmian bez uprzedniego poinformowania o tym fakcie </w:t>
      </w:r>
      <w:r w:rsidR="00E543D6" w:rsidRPr="009F043E">
        <w:t>IZ FEPZ</w:t>
      </w:r>
      <w:r w:rsidRPr="009F043E">
        <w:t xml:space="preserve"> w trybie opisanym w </w:t>
      </w:r>
      <w:bookmarkStart w:id="84" w:name="_Hlk139359141"/>
      <w:r w:rsidRPr="009F043E">
        <w:t xml:space="preserve">§ </w:t>
      </w:r>
      <w:r w:rsidR="00CF3634" w:rsidRPr="009F043E">
        <w:t xml:space="preserve">12 </w:t>
      </w:r>
      <w:r w:rsidRPr="009F043E">
        <w:t xml:space="preserve">ust. </w:t>
      </w:r>
      <w:r w:rsidR="00052E0F" w:rsidRPr="009F043E">
        <w:t xml:space="preserve">3 </w:t>
      </w:r>
      <w:r w:rsidRPr="009F043E">
        <w:t>Umowy</w:t>
      </w:r>
      <w:bookmarkEnd w:id="84"/>
      <w:r w:rsidRPr="009F043E">
        <w:t>, bądź</w:t>
      </w:r>
      <w:r w:rsidRPr="009D0F88">
        <w:t xml:space="preserve"> dokonał tych zmian pomimo braku zgody </w:t>
      </w:r>
      <w:r w:rsidR="00E543D6">
        <w:t>IZ FEPZ</w:t>
      </w:r>
      <w:r w:rsidRPr="009D0F88">
        <w:t>,</w:t>
      </w:r>
    </w:p>
    <w:p w14:paraId="4845188A" w14:textId="062B2A20" w:rsidR="00175C07" w:rsidRPr="009D0F88" w:rsidRDefault="00175C07" w:rsidP="009E53E5">
      <w:pPr>
        <w:pStyle w:val="PUNKT"/>
      </w:pPr>
      <w:r w:rsidRPr="009D0F88">
        <w:t xml:space="preserve">Beneficjent nie przedstawił, pomimo pisemnego wezwania, dokumentów, informacji i wyjaśnień związanych z realizacją Umowy w terminie wyznaczonym przez </w:t>
      </w:r>
      <w:r w:rsidR="00E543D6">
        <w:t>IZ FEPZ</w:t>
      </w:r>
      <w:r w:rsidRPr="009D0F88">
        <w:t>,</w:t>
      </w:r>
    </w:p>
    <w:p w14:paraId="1DCB4AB0" w14:textId="13DB8340" w:rsidR="00175C07" w:rsidRPr="009F043E" w:rsidRDefault="00E543D6" w:rsidP="009E53E5">
      <w:pPr>
        <w:pStyle w:val="PUNKT"/>
      </w:pPr>
      <w:r>
        <w:t>IZ FEPZ</w:t>
      </w:r>
      <w:r w:rsidR="00175C07" w:rsidRPr="009D0F88">
        <w:t xml:space="preserve"> nie zaakceptowała zmian, o których </w:t>
      </w:r>
      <w:r w:rsidR="00175C07" w:rsidRPr="009F043E">
        <w:t xml:space="preserve">mowa w § </w:t>
      </w:r>
      <w:r w:rsidR="007514C6" w:rsidRPr="009F043E">
        <w:t>2</w:t>
      </w:r>
      <w:r w:rsidR="00175C07" w:rsidRPr="009F043E">
        <w:t xml:space="preserve"> ust. </w:t>
      </w:r>
      <w:r w:rsidR="00052E0F" w:rsidRPr="009F043E">
        <w:t>4 U</w:t>
      </w:r>
      <w:r w:rsidR="00175C07" w:rsidRPr="009F043E">
        <w:t>mowy,</w:t>
      </w:r>
      <w:r w:rsidR="00175C07" w:rsidRPr="009D0F88">
        <w:t xml:space="preserve"> </w:t>
      </w:r>
      <w:r w:rsidR="00175C07" w:rsidRPr="009D0F88">
        <w:lastRenderedPageBreak/>
        <w:t xml:space="preserve">lub zmian w Projekcie na </w:t>
      </w:r>
      <w:r w:rsidR="00175C07" w:rsidRPr="009F043E">
        <w:t>podstawie § </w:t>
      </w:r>
      <w:r w:rsidR="007514C6" w:rsidRPr="009F043E">
        <w:t xml:space="preserve">18 </w:t>
      </w:r>
      <w:r w:rsidR="00175C07" w:rsidRPr="009F043E">
        <w:t xml:space="preserve">ust. </w:t>
      </w:r>
      <w:r w:rsidR="00476A5C" w:rsidRPr="009F043E">
        <w:t xml:space="preserve">3 </w:t>
      </w:r>
      <w:r w:rsidR="00175C07" w:rsidRPr="009F043E">
        <w:t xml:space="preserve">Umowy, </w:t>
      </w:r>
    </w:p>
    <w:p w14:paraId="1AFD12A3" w14:textId="07476546" w:rsidR="00175C07" w:rsidRPr="009D0F88" w:rsidRDefault="00175C07" w:rsidP="009E53E5">
      <w:pPr>
        <w:pStyle w:val="PUNKT"/>
      </w:pPr>
      <w:r w:rsidRPr="009F043E">
        <w:t xml:space="preserve">w stosunku do Beneficjenta, Realizatora, Partnera, </w:t>
      </w:r>
      <w:r w:rsidR="007514C6" w:rsidRPr="009F043E">
        <w:t>P</w:t>
      </w:r>
      <w:r w:rsidRPr="009F043E">
        <w:t>odmiotu</w:t>
      </w:r>
      <w:r w:rsidRPr="009D0F88">
        <w:t xml:space="preserve"> upoważnionego do ponoszenia </w:t>
      </w:r>
      <w:r w:rsidR="00076C46" w:rsidRPr="009D0F88">
        <w:t>wydatków</w:t>
      </w:r>
      <w:r w:rsidRPr="009D0F88">
        <w:t xml:space="preserve"> lub w stosunku do osób działających w ich imieniu został wydany prawomocny wyrok skazujący za przestępstwo lub przestępstwo skarbowe popełnione przez Beneficjenta, Realizatora, Partnera, </w:t>
      </w:r>
      <w:r w:rsidR="007514C6" w:rsidRPr="009D0F88">
        <w:t>P</w:t>
      </w:r>
      <w:r w:rsidRPr="009D0F88">
        <w:t xml:space="preserve">odmiot upoważniony do ponoszenia wydatków lub osoby działające w ich imieniu, w związku </w:t>
      </w:r>
      <w:r w:rsidR="002D5419" w:rsidRPr="009D0F88">
        <w:t xml:space="preserve">z </w:t>
      </w:r>
      <w:r w:rsidRPr="009D0F88">
        <w:t>realizacją Umowy,</w:t>
      </w:r>
    </w:p>
    <w:p w14:paraId="79C0C2BD" w14:textId="3B6A372F" w:rsidR="00175C07" w:rsidRPr="009F043E" w:rsidRDefault="00175C07" w:rsidP="009E53E5">
      <w:pPr>
        <w:pStyle w:val="PUNKT"/>
      </w:pPr>
      <w:r w:rsidRPr="001C3328">
        <w:t xml:space="preserve">Beneficjent, Partner lub Projekt na dzień złożenia wniosku o dofinansowanie lub na dzień </w:t>
      </w:r>
      <w:r w:rsidRPr="009F043E">
        <w:t xml:space="preserve">podpisania Umowy nie spełniał kryteriów </w:t>
      </w:r>
      <w:r w:rsidR="002547C8" w:rsidRPr="009F043E">
        <w:t xml:space="preserve">wyboru </w:t>
      </w:r>
      <w:r w:rsidRPr="009F043E">
        <w:t>kwalifikujących do Działania,</w:t>
      </w:r>
    </w:p>
    <w:p w14:paraId="35161D6C" w14:textId="77777777" w:rsidR="007054F5" w:rsidRDefault="00175C07" w:rsidP="009E53E5">
      <w:pPr>
        <w:pStyle w:val="PUNKT"/>
      </w:pPr>
      <w:r w:rsidRPr="009F043E">
        <w:t xml:space="preserve">Beneficjent lub Partner w dniu podpisania Umowy podlegał wykluczeniu na podstawie przepisów wskazanych </w:t>
      </w:r>
      <w:r w:rsidR="00D92840" w:rsidRPr="009F043E">
        <w:t>w oświadcz</w:t>
      </w:r>
      <w:r w:rsidR="00CF446E" w:rsidRPr="009F043E">
        <w:t>eniach</w:t>
      </w:r>
      <w:r w:rsidR="00D92840" w:rsidRPr="009F043E">
        <w:t xml:space="preserve">, o </w:t>
      </w:r>
      <w:r w:rsidR="008A50EF" w:rsidRPr="009F043E">
        <w:t>któ</w:t>
      </w:r>
      <w:r w:rsidR="00D92840" w:rsidRPr="009F043E">
        <w:t>r</w:t>
      </w:r>
      <w:r w:rsidR="0039701A" w:rsidRPr="009F043E">
        <w:t>ych</w:t>
      </w:r>
      <w:r w:rsidR="00D92840" w:rsidRPr="009F043E">
        <w:t xml:space="preserve"> mowa </w:t>
      </w:r>
    </w:p>
    <w:p w14:paraId="72FBD075" w14:textId="0A1A7C10" w:rsidR="00175C07" w:rsidRPr="009F043E" w:rsidRDefault="00D92840" w:rsidP="009E53E5">
      <w:pPr>
        <w:pStyle w:val="PUNKT"/>
        <w:numPr>
          <w:ilvl w:val="0"/>
          <w:numId w:val="0"/>
        </w:numPr>
        <w:ind w:left="1074"/>
      </w:pPr>
      <w:r w:rsidRPr="009F043E">
        <w:t xml:space="preserve">w </w:t>
      </w:r>
      <w:r w:rsidR="00175C07" w:rsidRPr="009F043E">
        <w:t xml:space="preserve">§ </w:t>
      </w:r>
      <w:r w:rsidR="007514C6" w:rsidRPr="009F043E">
        <w:t xml:space="preserve">12 </w:t>
      </w:r>
      <w:r w:rsidR="00175C07" w:rsidRPr="009F043E">
        <w:t>ust.</w:t>
      </w:r>
      <w:r w:rsidR="007514C6" w:rsidRPr="009F043E">
        <w:t xml:space="preserve"> 13 </w:t>
      </w:r>
      <w:r w:rsidR="00175C07" w:rsidRPr="009F043E">
        <w:t>Umowy.</w:t>
      </w:r>
    </w:p>
    <w:p w14:paraId="5AE14A17" w14:textId="61285186" w:rsidR="00175C07" w:rsidRPr="009D0F88" w:rsidRDefault="00175C07" w:rsidP="009E53E5">
      <w:pPr>
        <w:pStyle w:val="PUNKT"/>
      </w:pPr>
      <w:bookmarkStart w:id="85" w:name="_Hlk140236466"/>
      <w:r w:rsidRPr="009D0F88">
        <w:t xml:space="preserve">Beneficjent nie zrealizował założeń określonych </w:t>
      </w:r>
      <w:r w:rsidR="007D14B8">
        <w:t xml:space="preserve">w Projekcie </w:t>
      </w:r>
      <w:r w:rsidRPr="009D0F88">
        <w:t xml:space="preserve">mających wpływ na ocenę kryteriów wyboru projektu, co wpłynęłoby na wynik oceny </w:t>
      </w:r>
      <w:r w:rsidR="00720563">
        <w:t>P</w:t>
      </w:r>
      <w:r w:rsidRPr="009D0F88">
        <w:t xml:space="preserve">rojektu w sposób, który skutkowałby negatywną oceną </w:t>
      </w:r>
      <w:r w:rsidR="00720563">
        <w:t>P</w:t>
      </w:r>
      <w:r w:rsidRPr="009D0F88">
        <w:t>rojektu</w:t>
      </w:r>
      <w:r w:rsidR="008E223B" w:rsidRPr="009D0F88">
        <w:t>.</w:t>
      </w:r>
    </w:p>
    <w:bookmarkEnd w:id="85"/>
    <w:p w14:paraId="0FE4376A" w14:textId="2881A963" w:rsidR="00175C07" w:rsidRPr="009D0F88" w:rsidRDefault="00175C07" w:rsidP="001631D0">
      <w:pPr>
        <w:pStyle w:val="USTP"/>
        <w:numPr>
          <w:ilvl w:val="0"/>
          <w:numId w:val="46"/>
        </w:numPr>
      </w:pPr>
      <w:r w:rsidRPr="009D0F88">
        <w:t xml:space="preserve">Umowa może zostać rozwiązana na wniosek Beneficjenta pod warunkiem </w:t>
      </w:r>
      <w:r w:rsidR="00F9698B" w:rsidRPr="009D0F88">
        <w:t xml:space="preserve">wcześniejszego </w:t>
      </w:r>
      <w:r w:rsidRPr="009D0F88">
        <w:t>zwrotu przez Beneficjenta całości przekazanego dofinansowania, wraz z odsetkami w wysokości jak dla zaległości podatkowych naliczanymi od dnia przekazania dofinansowania, w terminie i</w:t>
      </w:r>
      <w:r w:rsidR="001C3328">
        <w:t> </w:t>
      </w:r>
      <w:r w:rsidRPr="009D0F88">
        <w:t xml:space="preserve">na rachunek bankowy wskazany przez </w:t>
      </w:r>
      <w:r w:rsidR="00E543D6">
        <w:t>IZ FEPZ</w:t>
      </w:r>
      <w:r w:rsidRPr="009D0F88">
        <w:t>.</w:t>
      </w:r>
    </w:p>
    <w:p w14:paraId="333A9CAF" w14:textId="4C34544D" w:rsidR="00175C07" w:rsidRPr="009D0F88" w:rsidRDefault="00175C07" w:rsidP="001631D0">
      <w:pPr>
        <w:pStyle w:val="USTP"/>
      </w:pPr>
      <w:r w:rsidRPr="009D0F88">
        <w:t xml:space="preserve">Niezależnie od formy lub przyczyny rozwiązania Umowy, Beneficjent zobowiązuje się do przechowywania i archiwizowania dokumentacji związanej z realizacją Projektu, zgodnie z </w:t>
      </w:r>
      <w:r w:rsidRPr="009F043E">
        <w:t>zapisami §</w:t>
      </w:r>
      <w:r w:rsidR="007514C6" w:rsidRPr="009F043E">
        <w:t xml:space="preserve"> 3</w:t>
      </w:r>
      <w:r w:rsidR="00955A40" w:rsidRPr="009F043E">
        <w:t>3</w:t>
      </w:r>
      <w:r w:rsidR="007514C6" w:rsidRPr="009F043E">
        <w:t xml:space="preserve"> </w:t>
      </w:r>
      <w:r w:rsidRPr="009F043E">
        <w:t>Umowy.</w:t>
      </w:r>
    </w:p>
    <w:p w14:paraId="6A99BB84" w14:textId="0E92EF9C" w:rsidR="00ED7627" w:rsidRPr="009D0F88" w:rsidRDefault="00ED7627" w:rsidP="00FD49FA">
      <w:pPr>
        <w:pStyle w:val="Nagwek1"/>
        <w:tabs>
          <w:tab w:val="left" w:pos="9070"/>
        </w:tabs>
        <w:rPr>
          <w:rFonts w:cs="Arial"/>
          <w:szCs w:val="24"/>
        </w:rPr>
      </w:pPr>
      <w:bookmarkStart w:id="86" w:name="Paragraf38"/>
      <w:r w:rsidRPr="009D0F88">
        <w:rPr>
          <w:rFonts w:cs="Arial"/>
          <w:szCs w:val="24"/>
        </w:rPr>
        <w:t>§</w:t>
      </w:r>
      <w:r w:rsidR="007A0673" w:rsidRPr="009D0F88">
        <w:rPr>
          <w:rFonts w:cs="Arial"/>
          <w:szCs w:val="24"/>
        </w:rPr>
        <w:t xml:space="preserve"> </w:t>
      </w:r>
      <w:r w:rsidRPr="009D0F88">
        <w:rPr>
          <w:rFonts w:cs="Arial"/>
          <w:szCs w:val="24"/>
        </w:rPr>
        <w:t>3</w:t>
      </w:r>
      <w:r w:rsidR="00233402">
        <w:rPr>
          <w:rFonts w:cs="Arial"/>
          <w:szCs w:val="24"/>
        </w:rPr>
        <w:t>6</w:t>
      </w:r>
      <w:r w:rsidR="007A119B" w:rsidRPr="009D0F88">
        <w:rPr>
          <w:rFonts w:cs="Arial"/>
          <w:szCs w:val="24"/>
        </w:rPr>
        <w:t xml:space="preserve"> </w:t>
      </w:r>
      <w:r w:rsidRPr="009D0F88">
        <w:rPr>
          <w:rFonts w:cs="Arial"/>
          <w:szCs w:val="24"/>
        </w:rPr>
        <w:t>Rozstrzyganie sporów</w:t>
      </w:r>
    </w:p>
    <w:bookmarkEnd w:id="86"/>
    <w:p w14:paraId="26BB9DE8" w14:textId="77777777" w:rsidR="00ED7627" w:rsidRPr="009D0F88" w:rsidRDefault="00ED7627" w:rsidP="001631D0">
      <w:pPr>
        <w:pStyle w:val="USTP"/>
        <w:numPr>
          <w:ilvl w:val="0"/>
          <w:numId w:val="47"/>
        </w:numPr>
      </w:pPr>
      <w:r w:rsidRPr="009D0F88">
        <w:t xml:space="preserve">Wszelkie wątpliwości związane z realizacją Umowy wyjaśniane będą przez Strony Umowy w formie pisemnej. </w:t>
      </w:r>
    </w:p>
    <w:p w14:paraId="06A596CA" w14:textId="77777777" w:rsidR="00ED7627" w:rsidRPr="009D0F88" w:rsidRDefault="00ED7627" w:rsidP="001631D0">
      <w:pPr>
        <w:pStyle w:val="USTP"/>
        <w:numPr>
          <w:ilvl w:val="0"/>
          <w:numId w:val="47"/>
        </w:numPr>
      </w:pPr>
      <w:r w:rsidRPr="009D0F88">
        <w:t xml:space="preserve">W przypadku powstania sporów pomiędzy Stronami Umowy, prawem właściwym do ich rozstrzygania jest dla Umowy prawo obowiązujące na terytorium Rzeczypospolitej Polskiej. </w:t>
      </w:r>
    </w:p>
    <w:p w14:paraId="19967E21" w14:textId="77777777" w:rsidR="00ED7627" w:rsidRPr="009D0F88" w:rsidRDefault="00ED7627" w:rsidP="001631D0">
      <w:pPr>
        <w:pStyle w:val="USTP"/>
        <w:numPr>
          <w:ilvl w:val="0"/>
          <w:numId w:val="47"/>
        </w:numPr>
      </w:pPr>
      <w:r w:rsidRPr="009D0F88">
        <w:t xml:space="preserve">Spory dotyczące Stron Umowy i wynikające z postanowień Umowy lub w związku z Umową, Strony Umowy będą się starały rozwiązywać w drodze negocjacji i porozumienia w terminie do dwóch miesięcy od dnia wzajemnego poinformowania Stron Umowy o wystąpieniu sporu. </w:t>
      </w:r>
    </w:p>
    <w:p w14:paraId="3D717B0D" w14:textId="2B2C3E06" w:rsidR="00ED7627" w:rsidRPr="009F043E" w:rsidRDefault="00ED7627" w:rsidP="001631D0">
      <w:pPr>
        <w:pStyle w:val="USTP"/>
        <w:numPr>
          <w:ilvl w:val="0"/>
          <w:numId w:val="47"/>
        </w:numPr>
      </w:pPr>
      <w:r w:rsidRPr="009D0F88">
        <w:t xml:space="preserve">Spory dotyczące Stron Umowy i wynikające z postanowień Umowy lub w związku z Umową, odnoszące się również do istnienia, ważności albo wypowiedzenia Umowy, rozpoznawalne w </w:t>
      </w:r>
      <w:r w:rsidRPr="009F043E">
        <w:t xml:space="preserve">procesie, podlegają jurysdykcji, właściwego według siedziby </w:t>
      </w:r>
      <w:r w:rsidR="00E543D6" w:rsidRPr="009F043E">
        <w:t>IZ FEPZ</w:t>
      </w:r>
      <w:r w:rsidRPr="009F043E">
        <w:t xml:space="preserve"> sądu powszechnego. </w:t>
      </w:r>
    </w:p>
    <w:p w14:paraId="458A6B01" w14:textId="48040289" w:rsidR="00ED7627" w:rsidRPr="001631D0" w:rsidRDefault="00ED7627" w:rsidP="001631D0">
      <w:pPr>
        <w:pStyle w:val="USTP"/>
        <w:numPr>
          <w:ilvl w:val="0"/>
          <w:numId w:val="47"/>
        </w:numPr>
        <w:rPr>
          <w:rFonts w:eastAsia="Times New Roman"/>
        </w:rPr>
      </w:pPr>
      <w:r w:rsidRPr="009F043E">
        <w:t>W przypadku braku porozumienia, o którym mowa w ust. 3, spory wynikające z realizacji Umowy rozstrzyga sąd powszechny właściwy według</w:t>
      </w:r>
      <w:r w:rsidRPr="009D0F88">
        <w:t xml:space="preserve"> siedziby </w:t>
      </w:r>
      <w:r w:rsidR="00E543D6">
        <w:lastRenderedPageBreak/>
        <w:t>IZ FEPZ</w:t>
      </w:r>
      <w:r w:rsidRPr="009D0F88">
        <w:t xml:space="preserve">. </w:t>
      </w:r>
    </w:p>
    <w:p w14:paraId="6A37D190" w14:textId="35FEDAC9" w:rsidR="00ED7627" w:rsidRPr="009D0F88" w:rsidRDefault="00ED7627" w:rsidP="00FD49FA">
      <w:pPr>
        <w:pStyle w:val="Nagwek1"/>
        <w:tabs>
          <w:tab w:val="left" w:pos="9070"/>
        </w:tabs>
        <w:rPr>
          <w:rFonts w:cs="Arial"/>
          <w:szCs w:val="24"/>
        </w:rPr>
      </w:pPr>
      <w:bookmarkStart w:id="87" w:name="Paragraf39"/>
      <w:r w:rsidRPr="009D0F88">
        <w:rPr>
          <w:rFonts w:cs="Arial"/>
          <w:szCs w:val="24"/>
        </w:rPr>
        <w:t xml:space="preserve">§ </w:t>
      </w:r>
      <w:r w:rsidR="007A119B" w:rsidRPr="009D0F88">
        <w:rPr>
          <w:rFonts w:cs="Arial"/>
          <w:szCs w:val="24"/>
        </w:rPr>
        <w:t>3</w:t>
      </w:r>
      <w:r w:rsidR="00233402">
        <w:rPr>
          <w:rFonts w:cs="Arial"/>
          <w:szCs w:val="24"/>
        </w:rPr>
        <w:t>7</w:t>
      </w:r>
      <w:r w:rsidR="007A119B" w:rsidRPr="009D0F88">
        <w:rPr>
          <w:rFonts w:cs="Arial"/>
          <w:szCs w:val="24"/>
        </w:rPr>
        <w:t xml:space="preserve"> </w:t>
      </w:r>
      <w:r w:rsidRPr="009D0F88">
        <w:rPr>
          <w:rFonts w:cs="Arial"/>
          <w:szCs w:val="24"/>
        </w:rPr>
        <w:t>Postanowienia końcowe</w:t>
      </w:r>
    </w:p>
    <w:bookmarkEnd w:id="87"/>
    <w:p w14:paraId="7A6F7719" w14:textId="17BE19AB" w:rsidR="00ED7627" w:rsidRPr="001631D0" w:rsidRDefault="00ED7627" w:rsidP="001631D0">
      <w:pPr>
        <w:pStyle w:val="USTP"/>
        <w:numPr>
          <w:ilvl w:val="0"/>
          <w:numId w:val="48"/>
        </w:numPr>
        <w:rPr>
          <w:kern w:val="2"/>
          <w:lang w:eastAsia="zh-CN"/>
        </w:rPr>
      </w:pPr>
      <w:r w:rsidRPr="009D0F88">
        <w:t xml:space="preserve">W sprawach nieuregulowanych Umową zastosowanie mają w szczególności odpowiednie przepisy prawa unijnego </w:t>
      </w:r>
      <w:r w:rsidR="00501CFC" w:rsidRPr="009D0F88">
        <w:t>i</w:t>
      </w:r>
      <w:r w:rsidRPr="009D0F88">
        <w:t xml:space="preserve"> krajowego, </w:t>
      </w:r>
      <w:r w:rsidR="008377B0" w:rsidRPr="009D0F88">
        <w:t>wytyczn</w:t>
      </w:r>
      <w:r w:rsidRPr="009D0F88">
        <w:t>e a także obowiązujące odpowiednie reguły, zasady i postanowienia wynikające z</w:t>
      </w:r>
      <w:r w:rsidR="001C3328">
        <w:t> </w:t>
      </w:r>
      <w:r w:rsidR="00C87759" w:rsidRPr="009D0F88">
        <w:t>FEPZ</w:t>
      </w:r>
      <w:r w:rsidRPr="009D0F88">
        <w:t xml:space="preserve">, </w:t>
      </w:r>
      <w:r w:rsidR="000678E9" w:rsidRPr="009D0F88">
        <w:t xml:space="preserve">SZOP </w:t>
      </w:r>
      <w:r w:rsidRPr="009D0F88">
        <w:t xml:space="preserve">i informacji </w:t>
      </w:r>
      <w:r w:rsidR="00E543D6">
        <w:t>IZ FEPZ</w:t>
      </w:r>
      <w:r w:rsidRPr="009D0F88">
        <w:t xml:space="preserve">, dostępnych na stronie internetowej </w:t>
      </w:r>
      <w:r w:rsidR="00C87759" w:rsidRPr="009D0F88">
        <w:t>FEPZ</w:t>
      </w:r>
      <w:r w:rsidRPr="009D0F88">
        <w:t xml:space="preserve">. </w:t>
      </w:r>
    </w:p>
    <w:p w14:paraId="2138E89A" w14:textId="77777777" w:rsidR="00ED7627" w:rsidRPr="001631D0" w:rsidRDefault="00ED7627" w:rsidP="001631D0">
      <w:pPr>
        <w:pStyle w:val="USTP"/>
        <w:numPr>
          <w:ilvl w:val="0"/>
          <w:numId w:val="48"/>
        </w:numPr>
        <w:rPr>
          <w:kern w:val="2"/>
          <w:lang w:eastAsia="zh-CN"/>
        </w:rPr>
      </w:pPr>
      <w:r w:rsidRPr="009D0F88">
        <w:t>Strony oświadczają, iż w przypadku, gdy którekolwiek z postanowień Umowy, z mocy prawa lub ostatecznego albo prawomocnego orzeczenia jakiegokolwiek organu administracyjnego lub sądu, zostaną uznane za nieważne lub nieskuteczne, pozostałe postanowienia Umowy zachowują pełną moc i skuteczność.</w:t>
      </w:r>
    </w:p>
    <w:p w14:paraId="1F4032CA" w14:textId="05F19FFE" w:rsidR="00ED7627" w:rsidRPr="001631D0" w:rsidRDefault="00E543D6" w:rsidP="001631D0">
      <w:pPr>
        <w:pStyle w:val="USTP"/>
        <w:numPr>
          <w:ilvl w:val="0"/>
          <w:numId w:val="48"/>
        </w:numPr>
        <w:rPr>
          <w:kern w:val="2"/>
          <w:lang w:eastAsia="zh-CN"/>
        </w:rPr>
      </w:pPr>
      <w:r>
        <w:t>IZ FEPZ</w:t>
      </w:r>
      <w:r w:rsidR="00ED7627" w:rsidRPr="009D0F88">
        <w:t xml:space="preserve"> zobowiązuje się do stosowania w szczególności przepisów ustawy o</w:t>
      </w:r>
      <w:r w:rsidR="001C3328">
        <w:t> </w:t>
      </w:r>
      <w:r w:rsidR="00ED7627" w:rsidRPr="009D0F88">
        <w:t xml:space="preserve">ochronie danych osobowych i ustawy o dostępie do informacji publicznej, </w:t>
      </w:r>
      <w:r w:rsidR="00ED7627" w:rsidRPr="001C3328">
        <w:t>w</w:t>
      </w:r>
      <w:r w:rsidR="001C3328">
        <w:t> </w:t>
      </w:r>
      <w:r w:rsidR="00ED7627" w:rsidRPr="001C3328">
        <w:t>zakresie</w:t>
      </w:r>
      <w:r w:rsidR="00ED7627" w:rsidRPr="009D0F88">
        <w:t xml:space="preserve"> w jakim będzie wykorzystywać dane Beneficjenta i posiadane informacje związane z realizacją Projektu i Umowy do celów związanych z</w:t>
      </w:r>
      <w:r w:rsidR="001C3328">
        <w:t> </w:t>
      </w:r>
      <w:r w:rsidR="00ED7627" w:rsidRPr="009D0F88">
        <w:t xml:space="preserve">zarządzaniem i wdrażaniem </w:t>
      </w:r>
      <w:r w:rsidR="00C87759" w:rsidRPr="009D0F88">
        <w:t>FEPZ</w:t>
      </w:r>
      <w:r w:rsidR="00ED7627" w:rsidRPr="009D0F88">
        <w:t xml:space="preserve">, a w szczególności monitoringiem, sprawozdawczością, kontrolą, oraz ewaluacją. </w:t>
      </w:r>
    </w:p>
    <w:p w14:paraId="7CE936DC" w14:textId="335D68A8" w:rsidR="00ED7627" w:rsidRPr="001631D0" w:rsidRDefault="00ED7627" w:rsidP="001631D0">
      <w:pPr>
        <w:pStyle w:val="USTP"/>
        <w:numPr>
          <w:ilvl w:val="0"/>
          <w:numId w:val="48"/>
        </w:numPr>
        <w:rPr>
          <w:kern w:val="2"/>
          <w:lang w:eastAsia="zh-CN"/>
        </w:rPr>
      </w:pPr>
      <w:r w:rsidRPr="009D0F88">
        <w:t xml:space="preserve">Beneficjent wyraża zgodę na upublicznienie przez </w:t>
      </w:r>
      <w:r w:rsidR="00E543D6">
        <w:t>IZ FEPZ</w:t>
      </w:r>
      <w:r w:rsidRPr="009D0F88">
        <w:t xml:space="preserve"> swoich danych, w</w:t>
      </w:r>
      <w:r w:rsidR="001C3328">
        <w:t> </w:t>
      </w:r>
      <w:r w:rsidRPr="009D0F88">
        <w:t xml:space="preserve">tym teleadresowych oraz innych danych i informacji związanych z realizacją Projektu w celach związanych z procesem dofinansowania Projektu oraz monitorowaniem i ewaluacją </w:t>
      </w:r>
      <w:r w:rsidR="00C87759" w:rsidRPr="009D0F88">
        <w:t>FEPZ</w:t>
      </w:r>
      <w:r w:rsidRPr="001631D0">
        <w:rPr>
          <w:bCs/>
        </w:rPr>
        <w:t>.</w:t>
      </w:r>
    </w:p>
    <w:p w14:paraId="19EAA111" w14:textId="77777777" w:rsidR="00ED7627" w:rsidRPr="009D0F88" w:rsidRDefault="00ED7627" w:rsidP="001631D0">
      <w:pPr>
        <w:pStyle w:val="USTP"/>
        <w:numPr>
          <w:ilvl w:val="0"/>
          <w:numId w:val="48"/>
        </w:numPr>
      </w:pPr>
      <w:r w:rsidRPr="009D0F88">
        <w:t>Strony Umowy podają następujące adresy do korespondencji w trakcie trwania Umowy:</w:t>
      </w:r>
    </w:p>
    <w:p w14:paraId="57156FE2" w14:textId="77777777" w:rsidR="00533D98" w:rsidRDefault="00E543D6" w:rsidP="00E65170">
      <w:pPr>
        <w:pStyle w:val="PUNKT"/>
        <w:numPr>
          <w:ilvl w:val="0"/>
          <w:numId w:val="96"/>
        </w:numPr>
      </w:pPr>
      <w:r>
        <w:t>IZ FEPZ</w:t>
      </w:r>
      <w:r w:rsidR="00ED7627" w:rsidRPr="009D0F88">
        <w:t xml:space="preserve">: </w:t>
      </w:r>
    </w:p>
    <w:p w14:paraId="7A1CFB96" w14:textId="5A94D62A" w:rsidR="00533D98" w:rsidRDefault="00533D98" w:rsidP="00533D98">
      <w:pPr>
        <w:pStyle w:val="PUNKT"/>
        <w:numPr>
          <w:ilvl w:val="0"/>
          <w:numId w:val="99"/>
        </w:numPr>
      </w:pPr>
      <w:r>
        <w:t xml:space="preserve">adres do komunikacji tradycyjnej: </w:t>
      </w:r>
      <w:r w:rsidRPr="009D0F88">
        <w:t>ul, Marszałka Józefa Piłsudskiego 40, 70-421 Szczecin</w:t>
      </w:r>
      <w:r>
        <w:t>,</w:t>
      </w:r>
    </w:p>
    <w:p w14:paraId="44EC95D7" w14:textId="210DC34B" w:rsidR="00533D98" w:rsidRDefault="0006565A" w:rsidP="00203FA4">
      <w:pPr>
        <w:pStyle w:val="PUNKT"/>
        <w:numPr>
          <w:ilvl w:val="0"/>
          <w:numId w:val="99"/>
        </w:numPr>
      </w:pPr>
      <w:r w:rsidRPr="0006565A">
        <w:t>adres wskazany w Bazie adresatów elektronicznych systemu e-Doręczeń, wykorzystywany do doręczania korespondencji z wykorzystaniem publicznej usługi rejestrowanego doręczenia elektronicznego, o której mowa w ustawie o doręczeniach elektronicznych</w:t>
      </w:r>
      <w:r w:rsidR="00533D98">
        <w:t>,</w:t>
      </w:r>
    </w:p>
    <w:p w14:paraId="433D25C2" w14:textId="11CFCAA1" w:rsidR="00533D98" w:rsidRPr="00B32D80" w:rsidRDefault="00533D98" w:rsidP="00203FA4">
      <w:pPr>
        <w:pStyle w:val="PUNKT"/>
        <w:numPr>
          <w:ilvl w:val="0"/>
          <w:numId w:val="99"/>
        </w:numPr>
        <w:rPr>
          <w:lang w:val="de-DE"/>
        </w:rPr>
      </w:pPr>
      <w:proofErr w:type="spellStart"/>
      <w:r w:rsidRPr="00B32D80">
        <w:rPr>
          <w:lang w:val="de-DE"/>
        </w:rPr>
        <w:t>adres</w:t>
      </w:r>
      <w:proofErr w:type="spellEnd"/>
      <w:r w:rsidRPr="00B32D80">
        <w:rPr>
          <w:lang w:val="de-DE"/>
        </w:rPr>
        <w:t xml:space="preserve"> </w:t>
      </w:r>
      <w:proofErr w:type="spellStart"/>
      <w:r w:rsidRPr="00B32D80">
        <w:rPr>
          <w:lang w:val="de-DE"/>
        </w:rPr>
        <w:t>e-mail</w:t>
      </w:r>
      <w:proofErr w:type="spellEnd"/>
      <w:r w:rsidRPr="00B32D80">
        <w:rPr>
          <w:lang w:val="de-DE"/>
        </w:rPr>
        <w:t xml:space="preserve">: </w:t>
      </w:r>
      <w:sdt>
        <w:sdtPr>
          <w:id w:val="-1805839426"/>
          <w:placeholder>
            <w:docPart w:val="FF1BC672B1B045B78E9236371F6937A9"/>
          </w:placeholder>
        </w:sdtPr>
        <w:sdtEndPr/>
        <w:sdtContent>
          <w:sdt>
            <w:sdtPr>
              <w:id w:val="372111292"/>
              <w:placeholder>
                <w:docPart w:val="F7E32641CC21451EAC6112F76C573AFA"/>
              </w:placeholder>
            </w:sdtPr>
            <w:sdtEndPr/>
            <w:sdtContent>
              <w:hyperlink r:id="rId14" w:history="1">
                <w:r w:rsidR="00EB0EEE" w:rsidRPr="00E77655">
                  <w:rPr>
                    <w:rStyle w:val="Hipercze"/>
                    <w:lang w:val="de-DE"/>
                  </w:rPr>
                  <w:t>sek_wfe@wzp.pl</w:t>
                </w:r>
              </w:hyperlink>
            </w:sdtContent>
          </w:sdt>
        </w:sdtContent>
      </w:sdt>
      <w:r w:rsidRPr="00B32D80">
        <w:rPr>
          <w:lang w:val="de-DE"/>
        </w:rPr>
        <w:t>.</w:t>
      </w:r>
    </w:p>
    <w:p w14:paraId="65E54FE8" w14:textId="77777777" w:rsidR="00ED7627" w:rsidRPr="009D0F88" w:rsidRDefault="00ED7627" w:rsidP="00622323">
      <w:pPr>
        <w:pStyle w:val="PUNKT"/>
      </w:pPr>
      <w:r w:rsidRPr="009D0F88">
        <w:t>Beneficjent:</w:t>
      </w:r>
    </w:p>
    <w:p w14:paraId="293751B9" w14:textId="03364869" w:rsidR="00ED7627" w:rsidRPr="009D0F88" w:rsidRDefault="00262B25" w:rsidP="004A7F40">
      <w:pPr>
        <w:pStyle w:val="LITERA"/>
        <w:numPr>
          <w:ilvl w:val="0"/>
          <w:numId w:val="49"/>
        </w:numPr>
      </w:pPr>
      <w:r>
        <w:t xml:space="preserve">adres do komunikacji </w:t>
      </w:r>
      <w:r w:rsidR="00ED7627" w:rsidRPr="009D0F88">
        <w:t>tradycyjn</w:t>
      </w:r>
      <w:r>
        <w:t>ej:</w:t>
      </w:r>
      <w:r w:rsidR="00ED7627" w:rsidRPr="009D0F88">
        <w:t xml:space="preserve"> </w:t>
      </w:r>
      <w:sdt>
        <w:sdtPr>
          <w:id w:val="72322824"/>
          <w:placeholder>
            <w:docPart w:val="796BA5B57E6D496DB0C3C68362437716"/>
          </w:placeholder>
          <w:showingPlcHdr/>
        </w:sdtPr>
        <w:sdtEndPr/>
        <w:sdtContent>
          <w:r w:rsidR="001C3328">
            <w:rPr>
              <w:rStyle w:val="Tekstzastpczy"/>
              <w:color w:val="0070C0"/>
            </w:rPr>
            <w:t>pole do uzupełnienia</w:t>
          </w:r>
        </w:sdtContent>
      </w:sdt>
      <w:r w:rsidR="00ED7627" w:rsidRPr="009D0F88">
        <w:t>,</w:t>
      </w:r>
    </w:p>
    <w:p w14:paraId="377580F1" w14:textId="77777777" w:rsidR="0006565A" w:rsidRDefault="0006565A" w:rsidP="004A7F40">
      <w:pPr>
        <w:pStyle w:val="LITERA"/>
        <w:numPr>
          <w:ilvl w:val="0"/>
          <w:numId w:val="49"/>
        </w:numPr>
      </w:pPr>
      <w:r w:rsidRPr="0006565A">
        <w:t>adres wskazany w Bazie adresatów elektronicznych systemu e-Doręczeń, wykorzystywany do doręczania korespondencji z wykorzystaniem publicznej usługi rejestrowanego doręczenia elektronicznego, o której mowa w ustawie o doręczeniach elektronicznych,</w:t>
      </w:r>
    </w:p>
    <w:p w14:paraId="622E425C" w14:textId="0A44B701" w:rsidR="00262B25" w:rsidRPr="009D0F88" w:rsidRDefault="00262B25" w:rsidP="004A7F40">
      <w:pPr>
        <w:pStyle w:val="LITERA"/>
        <w:numPr>
          <w:ilvl w:val="0"/>
          <w:numId w:val="49"/>
        </w:numPr>
      </w:pPr>
      <w:r>
        <w:t>adres e-mail:</w:t>
      </w:r>
      <w:r w:rsidRPr="00262B25">
        <w:t xml:space="preserve"> </w:t>
      </w:r>
      <w:sdt>
        <w:sdtPr>
          <w:id w:val="-30728292"/>
          <w:placeholder>
            <w:docPart w:val="AE1821D55EDE4042B24F0C12BD1E85BC"/>
          </w:placeholder>
          <w:showingPlcHdr/>
        </w:sdtPr>
        <w:sdtEndPr/>
        <w:sdtContent>
          <w:r>
            <w:rPr>
              <w:rStyle w:val="Tekstzastpczy"/>
              <w:color w:val="0070C0"/>
            </w:rPr>
            <w:t>pole do uzupełnienia</w:t>
          </w:r>
        </w:sdtContent>
      </w:sdt>
      <w:r>
        <w:t>.</w:t>
      </w:r>
    </w:p>
    <w:p w14:paraId="1C7B7057" w14:textId="70A27625" w:rsidR="00ED7627" w:rsidRPr="000217E4" w:rsidRDefault="00ED7627" w:rsidP="001631D0">
      <w:pPr>
        <w:pStyle w:val="USTP"/>
        <w:numPr>
          <w:ilvl w:val="0"/>
          <w:numId w:val="48"/>
        </w:numPr>
      </w:pPr>
      <w:r w:rsidRPr="009D0F88">
        <w:lastRenderedPageBreak/>
        <w:t xml:space="preserve">Zmiana adresu, o którym </w:t>
      </w:r>
      <w:r w:rsidRPr="000217E4">
        <w:t>mowa w ust. 5, przez którąkolwiek ze stron Umowy wymaga pisemnego poinformowania drugiej Strony.</w:t>
      </w:r>
      <w:r w:rsidR="00C67BE1" w:rsidRPr="000217E4">
        <w:t xml:space="preserve"> Zmiana, o której mowa w</w:t>
      </w:r>
      <w:r w:rsidR="001C3328" w:rsidRPr="000217E4">
        <w:t> </w:t>
      </w:r>
      <w:r w:rsidR="00C67BE1" w:rsidRPr="000217E4">
        <w:t>zdaniu poprzedzającym nie wymaga aneksu do Umowy.</w:t>
      </w:r>
    </w:p>
    <w:p w14:paraId="46918AD4" w14:textId="77777777" w:rsidR="00ED7627" w:rsidRPr="009D0F88" w:rsidRDefault="00ED7627" w:rsidP="001631D0">
      <w:pPr>
        <w:pStyle w:val="USTP"/>
        <w:numPr>
          <w:ilvl w:val="0"/>
          <w:numId w:val="48"/>
        </w:numPr>
      </w:pPr>
      <w:r w:rsidRPr="000217E4">
        <w:t>W przypadku zmiany adresu, o którym mowa w ust. 5, przez którąkolwiek ze Stron, bez uprzedniego poinformowania o tym fakcie drugiej</w:t>
      </w:r>
      <w:r w:rsidRPr="009D0F88">
        <w:t xml:space="preserve"> Strony, wszelką korespondencję przesłaną na adresy Stron Umowy, wskazane powyżej, uznaje się za skutecznie doręczoną. </w:t>
      </w:r>
    </w:p>
    <w:p w14:paraId="5887BCF5" w14:textId="77777777" w:rsidR="00ED7627" w:rsidRPr="009D0F88" w:rsidRDefault="00ED7627" w:rsidP="001631D0">
      <w:pPr>
        <w:pStyle w:val="USTP"/>
        <w:numPr>
          <w:ilvl w:val="0"/>
          <w:numId w:val="48"/>
        </w:numPr>
      </w:pPr>
      <w:r w:rsidRPr="009D0F88">
        <w:t xml:space="preserve">Jeżeli koniec terminu przypada na dzień ustawowo wolny od pracy, sobotę lub </w:t>
      </w:r>
      <w:r w:rsidRPr="001C3328">
        <w:rPr>
          <w:rStyle w:val="USTPZnak"/>
        </w:rPr>
        <w:t>dzień wolny od pracy ustanowiony Zarządzeniem Marszałka Województwa Zachodniopomorskiego, za ostatni dzień terminu uważa się najbliższy kolejny dzień powszedni.</w:t>
      </w:r>
    </w:p>
    <w:p w14:paraId="6A68E9F4" w14:textId="77777777" w:rsidR="00ED7627" w:rsidRPr="009D0F88" w:rsidRDefault="00ED7627" w:rsidP="001631D0">
      <w:pPr>
        <w:pStyle w:val="USTP"/>
        <w:numPr>
          <w:ilvl w:val="0"/>
          <w:numId w:val="48"/>
        </w:numPr>
      </w:pPr>
      <w:r w:rsidRPr="009D0F88">
        <w:t xml:space="preserve">Strony ustalają, że: </w:t>
      </w:r>
    </w:p>
    <w:p w14:paraId="55E42582" w14:textId="77777777" w:rsidR="00ED7627" w:rsidRPr="009D0F88" w:rsidRDefault="00ED7627" w:rsidP="00FB00A8">
      <w:pPr>
        <w:pStyle w:val="PUNKT"/>
        <w:numPr>
          <w:ilvl w:val="0"/>
          <w:numId w:val="76"/>
        </w:numPr>
      </w:pPr>
      <w:r w:rsidRPr="009D0F88">
        <w:t xml:space="preserve">przewidują w szczególności następujące formy komunikacji: </w:t>
      </w:r>
    </w:p>
    <w:p w14:paraId="2C7FCD56" w14:textId="77777777" w:rsidR="00ED7627" w:rsidRPr="009D0F88" w:rsidRDefault="00ED7627" w:rsidP="004A7F40">
      <w:pPr>
        <w:pStyle w:val="LITERA"/>
        <w:numPr>
          <w:ilvl w:val="0"/>
          <w:numId w:val="50"/>
        </w:numPr>
      </w:pPr>
      <w:r w:rsidRPr="009D0F88">
        <w:t>listem poleconym,</w:t>
      </w:r>
    </w:p>
    <w:p w14:paraId="3DF51F4E" w14:textId="77777777" w:rsidR="00ED7627" w:rsidRPr="009D0F88" w:rsidRDefault="00ED7627" w:rsidP="004A7F40">
      <w:pPr>
        <w:pStyle w:val="LITERA"/>
        <w:numPr>
          <w:ilvl w:val="0"/>
          <w:numId w:val="50"/>
        </w:numPr>
      </w:pPr>
      <w:r w:rsidRPr="009D0F88">
        <w:t xml:space="preserve">pocztą kurierską, </w:t>
      </w:r>
    </w:p>
    <w:p w14:paraId="7FBEBC9D" w14:textId="77777777" w:rsidR="00ED7627" w:rsidRPr="009D0F88" w:rsidRDefault="00ED7627" w:rsidP="004A7F40">
      <w:pPr>
        <w:pStyle w:val="LITERA"/>
        <w:numPr>
          <w:ilvl w:val="0"/>
          <w:numId w:val="50"/>
        </w:numPr>
      </w:pPr>
      <w:r w:rsidRPr="009D0F88">
        <w:t xml:space="preserve">pocztą elektroniczną, </w:t>
      </w:r>
    </w:p>
    <w:p w14:paraId="5356C59A" w14:textId="3A9869D9" w:rsidR="00ED7627" w:rsidRPr="009D0F88" w:rsidRDefault="00ED7627" w:rsidP="004A7F40">
      <w:pPr>
        <w:pStyle w:val="LITERA"/>
        <w:numPr>
          <w:ilvl w:val="0"/>
          <w:numId w:val="50"/>
        </w:numPr>
      </w:pPr>
      <w:r w:rsidRPr="009D0F88">
        <w:t xml:space="preserve">za pośrednictwem CST2021 </w:t>
      </w:r>
    </w:p>
    <w:p w14:paraId="42E77472" w14:textId="77777777" w:rsidR="00ED7627" w:rsidRPr="009D0F88" w:rsidRDefault="00ED7627" w:rsidP="004A7F40">
      <w:pPr>
        <w:pStyle w:val="LITERA"/>
        <w:numPr>
          <w:ilvl w:val="0"/>
          <w:numId w:val="50"/>
        </w:numPr>
      </w:pPr>
      <w:r w:rsidRPr="009D0F88">
        <w:t xml:space="preserve">za pomocą autoryzacji e-PUAP, </w:t>
      </w:r>
    </w:p>
    <w:p w14:paraId="0F9D99D0" w14:textId="1059DD3C" w:rsidR="00EB5702" w:rsidRPr="009D0F88" w:rsidRDefault="00EB5702" w:rsidP="007A3475">
      <w:pPr>
        <w:pStyle w:val="LITERA"/>
        <w:numPr>
          <w:ilvl w:val="0"/>
          <w:numId w:val="50"/>
        </w:numPr>
      </w:pPr>
      <w:r w:rsidRPr="00EB5702">
        <w:t>z wykorzystaniem publicznej usługi rejestrowanego doręczenia elektronicznego, o której mowa w ustawie o doręczeniach elektronicznych,</w:t>
      </w:r>
    </w:p>
    <w:p w14:paraId="446B088A" w14:textId="1D721EE7" w:rsidR="00ED7627" w:rsidRPr="009D0F88" w:rsidRDefault="00ED7627" w:rsidP="004A7F40">
      <w:pPr>
        <w:pStyle w:val="LITERA"/>
        <w:numPr>
          <w:ilvl w:val="0"/>
          <w:numId w:val="50"/>
        </w:numPr>
      </w:pPr>
      <w:r w:rsidRPr="009D0F88">
        <w:t xml:space="preserve">przez swoich pracowników, </w:t>
      </w:r>
    </w:p>
    <w:p w14:paraId="593368C7" w14:textId="77777777" w:rsidR="00ED7627" w:rsidRPr="009D0F88" w:rsidRDefault="00ED7627" w:rsidP="004A7F40">
      <w:pPr>
        <w:pStyle w:val="LITERA"/>
        <w:numPr>
          <w:ilvl w:val="0"/>
          <w:numId w:val="50"/>
        </w:numPr>
      </w:pPr>
      <w:r w:rsidRPr="009D0F88">
        <w:t>przez inne upoważnione osoby lub organy,</w:t>
      </w:r>
    </w:p>
    <w:p w14:paraId="2447818C" w14:textId="1C10CD69" w:rsidR="00ED7627" w:rsidRPr="009D0F88" w:rsidRDefault="00ED7627" w:rsidP="00FB00A8">
      <w:pPr>
        <w:pStyle w:val="PUNKT"/>
      </w:pPr>
      <w:r w:rsidRPr="009D0F88">
        <w:t>za</w:t>
      </w:r>
      <w:r w:rsidR="000217E4">
        <w:t xml:space="preserve"> </w:t>
      </w:r>
      <w:r w:rsidRPr="009D0F88">
        <w:t xml:space="preserve">dzień złożenia dokumentów w </w:t>
      </w:r>
      <w:r w:rsidR="00E543D6">
        <w:t>IZ FEPZ</w:t>
      </w:r>
      <w:r w:rsidRPr="009D0F88">
        <w:t xml:space="preserve"> przekazanych w formie wskazanej </w:t>
      </w:r>
      <w:r w:rsidRPr="000217E4">
        <w:t>w ust. 9 pkt 1) lit. a) przyjmuje</w:t>
      </w:r>
      <w:r w:rsidRPr="009D0F88">
        <w:t xml:space="preserve"> się dzień ich nadania</w:t>
      </w:r>
      <w:r w:rsidRPr="009D0F88">
        <w:rPr>
          <w:rStyle w:val="Odwoanieprzypisudolnego"/>
        </w:rPr>
        <w:footnoteReference w:id="21"/>
      </w:r>
      <w:r w:rsidRPr="009D0F88">
        <w:t xml:space="preserve"> przez Beneficjenta do </w:t>
      </w:r>
      <w:r w:rsidR="00E543D6">
        <w:t>IZ FEPZ</w:t>
      </w:r>
      <w:r w:rsidR="007514C6" w:rsidRPr="009D0F88">
        <w:t>,</w:t>
      </w:r>
    </w:p>
    <w:p w14:paraId="664196DF" w14:textId="25F5242E" w:rsidR="00ED7627" w:rsidRDefault="00ED7627" w:rsidP="00622323">
      <w:pPr>
        <w:pStyle w:val="PUNKT"/>
      </w:pPr>
      <w:r w:rsidRPr="009D0F88">
        <w:t>w</w:t>
      </w:r>
      <w:r w:rsidR="000217E4">
        <w:t xml:space="preserve"> </w:t>
      </w:r>
      <w:r w:rsidRPr="009D0F88">
        <w:t xml:space="preserve">przypadku powtórnego nieodebrania korespondencji nadanej przez </w:t>
      </w:r>
      <w:r w:rsidR="00E543D6">
        <w:t>IZ FEPZ</w:t>
      </w:r>
      <w:r w:rsidRPr="009D0F88">
        <w:t xml:space="preserve"> na adres Beneficjenta, określony </w:t>
      </w:r>
      <w:r w:rsidRPr="000217E4">
        <w:t>w ust. 5 pkt 2) lit. a), lub</w:t>
      </w:r>
      <w:r w:rsidRPr="009D0F88">
        <w:t xml:space="preserve"> gdy przesłana korespondencja zostanie zwrócona z adnotacją operatora pocztowego o braku możliwości doręczenia przesyłki, np. „adresat przeprowadził się”, „nie podjęto w terminie”, „adresat nieznany” korespondencję uznaje się za doręczoną,</w:t>
      </w:r>
    </w:p>
    <w:p w14:paraId="29D6EFD9" w14:textId="77777777" w:rsidR="000F3F7D" w:rsidRPr="000F3F7D" w:rsidRDefault="000F3F7D" w:rsidP="000F3F7D">
      <w:pPr>
        <w:pStyle w:val="PUNKT"/>
      </w:pPr>
      <w:r w:rsidRPr="000F3F7D">
        <w:t>w przypadku formy komunikacji wskazanej w ust. 9 pkt 1) lit. f) terminy doręczeń stosuje się zgodnie z art. 41 ustawy o doręczeniach elektronicznych,</w:t>
      </w:r>
    </w:p>
    <w:p w14:paraId="7D45DFFF" w14:textId="77777777" w:rsidR="00ED7627" w:rsidRPr="009D0F88" w:rsidRDefault="00ED7627" w:rsidP="00622323">
      <w:pPr>
        <w:pStyle w:val="PUNKT"/>
      </w:pPr>
      <w:r w:rsidRPr="009D0F88">
        <w:t xml:space="preserve">jeżeli Beneficjent odmawia przyjęcia korespondencji, uznaje się, że została ona doręczona w dniu złożenia oświadczenia o odmowie przyjęcia jej przez Beneficjenta. </w:t>
      </w:r>
    </w:p>
    <w:p w14:paraId="661A6394" w14:textId="77777777" w:rsidR="00ED7627" w:rsidRPr="009D0F88" w:rsidRDefault="00ED7627" w:rsidP="001631D0">
      <w:pPr>
        <w:pStyle w:val="USTP"/>
      </w:pPr>
      <w:r w:rsidRPr="009D0F88">
        <w:lastRenderedPageBreak/>
        <w:t>Umowa została sporządzona w dwóch jednobrzmiących egzemplarzach – po jednym dla każdej ze Stron.</w:t>
      </w:r>
    </w:p>
    <w:p w14:paraId="1D6B18AF" w14:textId="77777777" w:rsidR="00ED7627" w:rsidRPr="009D0F88" w:rsidRDefault="00ED7627" w:rsidP="001631D0">
      <w:pPr>
        <w:pStyle w:val="USTP"/>
        <w:numPr>
          <w:ilvl w:val="0"/>
          <w:numId w:val="48"/>
        </w:numPr>
      </w:pPr>
      <w:r w:rsidRPr="009D0F88">
        <w:t xml:space="preserve">Umowa wchodzi w życie z dniem podpisania przez obie Strony Umowy. </w:t>
      </w:r>
    </w:p>
    <w:p w14:paraId="309EA4FA" w14:textId="3885FCD4" w:rsidR="00ED7627" w:rsidRPr="009D0F88" w:rsidRDefault="00ED7627" w:rsidP="001631D0">
      <w:pPr>
        <w:pStyle w:val="USTP"/>
        <w:numPr>
          <w:ilvl w:val="0"/>
          <w:numId w:val="48"/>
        </w:numPr>
      </w:pPr>
      <w:r w:rsidRPr="009D0F88">
        <w:t xml:space="preserve">Okres obowiązywania Umowy trwa od dnia jej </w:t>
      </w:r>
      <w:r w:rsidR="00755897" w:rsidRPr="009D0F88">
        <w:t>podpisania</w:t>
      </w:r>
      <w:r w:rsidRPr="009D0F88">
        <w:t xml:space="preserve"> do dnia wykonania przez obie Strony Umowy wszystkich obowiązków z niej wynikających, w tym </w:t>
      </w:r>
      <w:r w:rsidRPr="00122C0C">
        <w:t>wynikających z zasady trwałości Projektu</w:t>
      </w:r>
      <w:r w:rsidR="00E42287" w:rsidRPr="00122C0C">
        <w:t>,</w:t>
      </w:r>
      <w:r w:rsidRPr="00122C0C">
        <w:t xml:space="preserve"> obowiązków w zakresie archiwizacji</w:t>
      </w:r>
      <w:r w:rsidR="00E42287" w:rsidRPr="00122C0C">
        <w:t xml:space="preserve"> oraz obowiązków związanych z zastosowaniem mechanizmu monitorowania i wycofania, o którym mowa w § 20.</w:t>
      </w:r>
    </w:p>
    <w:p w14:paraId="512BD586" w14:textId="61FF740A" w:rsidR="005F29F0" w:rsidRPr="009D0F88" w:rsidRDefault="005F29F0" w:rsidP="00FD49FA">
      <w:pPr>
        <w:pStyle w:val="Nagwek1"/>
        <w:tabs>
          <w:tab w:val="left" w:pos="9070"/>
        </w:tabs>
        <w:rPr>
          <w:rFonts w:cs="Arial"/>
          <w:szCs w:val="24"/>
        </w:rPr>
      </w:pPr>
      <w:bookmarkStart w:id="88" w:name="Paragraf40"/>
      <w:r w:rsidRPr="009D0F88">
        <w:rPr>
          <w:rFonts w:cs="Arial"/>
          <w:szCs w:val="24"/>
        </w:rPr>
        <w:t>§</w:t>
      </w:r>
      <w:r w:rsidR="007A0673" w:rsidRPr="009D0F88">
        <w:rPr>
          <w:rFonts w:cs="Arial"/>
          <w:szCs w:val="24"/>
        </w:rPr>
        <w:t xml:space="preserve"> </w:t>
      </w:r>
      <w:r w:rsidR="007A119B" w:rsidRPr="009D0F88">
        <w:rPr>
          <w:rFonts w:cs="Arial"/>
          <w:szCs w:val="24"/>
        </w:rPr>
        <w:t>3</w:t>
      </w:r>
      <w:r w:rsidR="00233402">
        <w:rPr>
          <w:rFonts w:cs="Arial"/>
          <w:szCs w:val="24"/>
        </w:rPr>
        <w:t>8</w:t>
      </w:r>
      <w:r w:rsidR="007A119B" w:rsidRPr="009D0F88">
        <w:rPr>
          <w:rFonts w:cs="Arial"/>
          <w:szCs w:val="24"/>
        </w:rPr>
        <w:t xml:space="preserve"> </w:t>
      </w:r>
      <w:r w:rsidRPr="009D0F88">
        <w:rPr>
          <w:rFonts w:cs="Arial"/>
          <w:szCs w:val="24"/>
        </w:rPr>
        <w:t>Zmiany Umowy</w:t>
      </w:r>
    </w:p>
    <w:bookmarkEnd w:id="88"/>
    <w:p w14:paraId="19AB5331" w14:textId="77777777" w:rsidR="005F29F0" w:rsidRPr="009D0F88" w:rsidRDefault="005F29F0" w:rsidP="00FD49FA">
      <w:pPr>
        <w:tabs>
          <w:tab w:val="left" w:pos="9070"/>
        </w:tabs>
        <w:spacing w:after="0" w:line="276" w:lineRule="auto"/>
        <w:rPr>
          <w:rFonts w:ascii="Arial" w:hAnsi="Arial" w:cs="Arial"/>
          <w:sz w:val="24"/>
          <w:szCs w:val="24"/>
        </w:rPr>
      </w:pPr>
      <w:r w:rsidRPr="009D0F88">
        <w:rPr>
          <w:rFonts w:ascii="Arial" w:hAnsi="Arial" w:cs="Arial"/>
          <w:sz w:val="24"/>
          <w:szCs w:val="24"/>
        </w:rPr>
        <w:t>Z zastrzeżeniem wyjątków wskazanych w treści Umowy wszelkie zmiany Umowy wymagają formy pisemnej pod rygorem nieważności.</w:t>
      </w:r>
    </w:p>
    <w:p w14:paraId="5CA34CA6" w14:textId="2A1AF756" w:rsidR="005F29F0" w:rsidRPr="009D0F88" w:rsidRDefault="005F29F0" w:rsidP="00FD49FA">
      <w:pPr>
        <w:pStyle w:val="Nagwek1"/>
        <w:tabs>
          <w:tab w:val="left" w:pos="9070"/>
        </w:tabs>
        <w:rPr>
          <w:rFonts w:cs="Arial"/>
          <w:szCs w:val="24"/>
        </w:rPr>
      </w:pPr>
      <w:bookmarkStart w:id="89" w:name="Paragraf41"/>
      <w:r w:rsidRPr="009D0F88">
        <w:rPr>
          <w:rFonts w:cs="Arial"/>
          <w:szCs w:val="24"/>
        </w:rPr>
        <w:t>§</w:t>
      </w:r>
      <w:r w:rsidR="007A0673" w:rsidRPr="009D0F88">
        <w:rPr>
          <w:rFonts w:cs="Arial"/>
          <w:szCs w:val="24"/>
        </w:rPr>
        <w:t xml:space="preserve"> </w:t>
      </w:r>
      <w:r w:rsidR="007A119B" w:rsidRPr="009D0F88">
        <w:rPr>
          <w:rFonts w:cs="Arial"/>
          <w:szCs w:val="24"/>
        </w:rPr>
        <w:t>3</w:t>
      </w:r>
      <w:r w:rsidR="00233402">
        <w:rPr>
          <w:rFonts w:cs="Arial"/>
          <w:szCs w:val="24"/>
        </w:rPr>
        <w:t>9</w:t>
      </w:r>
      <w:r w:rsidR="007A119B" w:rsidRPr="009D0F88">
        <w:rPr>
          <w:rFonts w:cs="Arial"/>
          <w:szCs w:val="24"/>
        </w:rPr>
        <w:t xml:space="preserve"> </w:t>
      </w:r>
      <w:r w:rsidRPr="009D0F88">
        <w:rPr>
          <w:rFonts w:cs="Arial"/>
          <w:szCs w:val="24"/>
        </w:rPr>
        <w:t xml:space="preserve">Załączniki do </w:t>
      </w:r>
      <w:r w:rsidR="00720563">
        <w:rPr>
          <w:rFonts w:cs="Arial"/>
          <w:szCs w:val="24"/>
        </w:rPr>
        <w:t>U</w:t>
      </w:r>
      <w:r w:rsidRPr="009D0F88">
        <w:rPr>
          <w:rFonts w:cs="Arial"/>
          <w:szCs w:val="24"/>
        </w:rPr>
        <w:t>mowy</w:t>
      </w:r>
    </w:p>
    <w:bookmarkEnd w:id="89"/>
    <w:p w14:paraId="17AF66F3" w14:textId="77777777" w:rsidR="000217E4" w:rsidRDefault="00C84D12" w:rsidP="000217E4">
      <w:pPr>
        <w:pStyle w:val="Akapitzlist"/>
        <w:numPr>
          <w:ilvl w:val="3"/>
          <w:numId w:val="78"/>
        </w:numPr>
        <w:tabs>
          <w:tab w:val="left" w:pos="9070"/>
        </w:tabs>
        <w:spacing w:after="0" w:line="276" w:lineRule="auto"/>
        <w:ind w:left="709" w:hanging="283"/>
        <w:rPr>
          <w:rFonts w:ascii="Arial" w:hAnsi="Arial" w:cs="Arial"/>
          <w:sz w:val="24"/>
          <w:szCs w:val="24"/>
        </w:rPr>
      </w:pPr>
      <w:r w:rsidRPr="000217E4">
        <w:rPr>
          <w:rFonts w:ascii="Arial" w:hAnsi="Arial" w:cs="Arial"/>
          <w:sz w:val="24"/>
          <w:szCs w:val="24"/>
        </w:rPr>
        <w:t>Projekt w</w:t>
      </w:r>
      <w:r w:rsidR="00E942A3" w:rsidRPr="000217E4">
        <w:rPr>
          <w:rFonts w:ascii="Arial" w:hAnsi="Arial" w:cs="Arial"/>
          <w:sz w:val="24"/>
          <w:szCs w:val="24"/>
        </w:rPr>
        <w:t xml:space="preserve">raz z </w:t>
      </w:r>
      <w:r w:rsidRPr="000217E4">
        <w:rPr>
          <w:rFonts w:ascii="Arial" w:hAnsi="Arial" w:cs="Arial"/>
          <w:sz w:val="24"/>
          <w:szCs w:val="24"/>
        </w:rPr>
        <w:t xml:space="preserve">jego zmianami zaakceptowanymi przez IZ FEPZ </w:t>
      </w:r>
      <w:r w:rsidR="00BB4B39" w:rsidRPr="000217E4">
        <w:rPr>
          <w:rFonts w:ascii="Arial" w:hAnsi="Arial" w:cs="Arial"/>
          <w:sz w:val="24"/>
          <w:szCs w:val="24"/>
        </w:rPr>
        <w:t xml:space="preserve">Strony </w:t>
      </w:r>
      <w:r w:rsidR="00E656EF" w:rsidRPr="000217E4">
        <w:rPr>
          <w:rFonts w:ascii="Arial" w:hAnsi="Arial" w:cs="Arial"/>
          <w:sz w:val="24"/>
          <w:szCs w:val="24"/>
        </w:rPr>
        <w:t xml:space="preserve">uznają </w:t>
      </w:r>
      <w:r w:rsidR="00BB4B39" w:rsidRPr="000217E4">
        <w:rPr>
          <w:rFonts w:ascii="Arial" w:hAnsi="Arial" w:cs="Arial"/>
          <w:sz w:val="24"/>
          <w:szCs w:val="24"/>
        </w:rPr>
        <w:t>za</w:t>
      </w:r>
      <w:r w:rsidRPr="000217E4">
        <w:rPr>
          <w:rFonts w:ascii="Arial" w:hAnsi="Arial" w:cs="Arial"/>
          <w:sz w:val="24"/>
          <w:szCs w:val="24"/>
        </w:rPr>
        <w:t xml:space="preserve"> integraln</w:t>
      </w:r>
      <w:r w:rsidR="00BB4B39" w:rsidRPr="000217E4">
        <w:rPr>
          <w:rFonts w:ascii="Arial" w:hAnsi="Arial" w:cs="Arial"/>
          <w:sz w:val="24"/>
          <w:szCs w:val="24"/>
        </w:rPr>
        <w:t>ą</w:t>
      </w:r>
      <w:r w:rsidRPr="000217E4">
        <w:rPr>
          <w:rFonts w:ascii="Arial" w:hAnsi="Arial" w:cs="Arial"/>
          <w:sz w:val="24"/>
          <w:szCs w:val="24"/>
        </w:rPr>
        <w:t xml:space="preserve"> część </w:t>
      </w:r>
      <w:r w:rsidR="00BB4B39" w:rsidRPr="000217E4">
        <w:rPr>
          <w:rFonts w:ascii="Arial" w:hAnsi="Arial" w:cs="Arial"/>
          <w:sz w:val="24"/>
          <w:szCs w:val="24"/>
        </w:rPr>
        <w:t xml:space="preserve">niniejszej </w:t>
      </w:r>
      <w:r w:rsidRPr="000217E4">
        <w:rPr>
          <w:rFonts w:ascii="Arial" w:hAnsi="Arial" w:cs="Arial"/>
          <w:sz w:val="24"/>
          <w:szCs w:val="24"/>
        </w:rPr>
        <w:t>Umowy</w:t>
      </w:r>
      <w:r w:rsidR="00BB4B39" w:rsidRPr="000217E4">
        <w:rPr>
          <w:rFonts w:ascii="Arial" w:hAnsi="Arial" w:cs="Arial"/>
          <w:sz w:val="24"/>
          <w:szCs w:val="24"/>
        </w:rPr>
        <w:t>.</w:t>
      </w:r>
    </w:p>
    <w:p w14:paraId="7FC071F0" w14:textId="4C396DBC" w:rsidR="005F29F0" w:rsidRPr="000217E4" w:rsidRDefault="005F29F0" w:rsidP="000217E4">
      <w:pPr>
        <w:pStyle w:val="Akapitzlist"/>
        <w:numPr>
          <w:ilvl w:val="3"/>
          <w:numId w:val="78"/>
        </w:numPr>
        <w:tabs>
          <w:tab w:val="left" w:pos="9070"/>
        </w:tabs>
        <w:spacing w:after="0" w:line="276" w:lineRule="auto"/>
        <w:ind w:left="709" w:hanging="283"/>
        <w:rPr>
          <w:rFonts w:ascii="Arial" w:hAnsi="Arial" w:cs="Arial"/>
          <w:sz w:val="24"/>
          <w:szCs w:val="24"/>
        </w:rPr>
      </w:pPr>
      <w:r w:rsidRPr="000217E4">
        <w:rPr>
          <w:rFonts w:ascii="Arial" w:hAnsi="Arial" w:cs="Arial"/>
          <w:sz w:val="24"/>
          <w:szCs w:val="24"/>
        </w:rPr>
        <w:t>Integralną cz</w:t>
      </w:r>
      <w:r w:rsidR="00482901">
        <w:rPr>
          <w:rFonts w:ascii="Arial" w:hAnsi="Arial" w:cs="Arial"/>
          <w:sz w:val="24"/>
          <w:szCs w:val="24"/>
        </w:rPr>
        <w:t>ę</w:t>
      </w:r>
      <w:r w:rsidRPr="000217E4">
        <w:rPr>
          <w:rFonts w:ascii="Arial" w:hAnsi="Arial" w:cs="Arial"/>
          <w:sz w:val="24"/>
          <w:szCs w:val="24"/>
        </w:rPr>
        <w:t xml:space="preserve">ść Umowy stanowią </w:t>
      </w:r>
      <w:r w:rsidR="00C84D12" w:rsidRPr="000217E4">
        <w:rPr>
          <w:rFonts w:ascii="Arial" w:hAnsi="Arial" w:cs="Arial"/>
          <w:sz w:val="24"/>
          <w:szCs w:val="24"/>
        </w:rPr>
        <w:t xml:space="preserve">nadto </w:t>
      </w:r>
      <w:r w:rsidRPr="000217E4">
        <w:rPr>
          <w:rFonts w:ascii="Arial" w:hAnsi="Arial" w:cs="Arial"/>
          <w:sz w:val="24"/>
          <w:szCs w:val="24"/>
        </w:rPr>
        <w:t>następujące załączniki</w:t>
      </w:r>
      <w:r w:rsidR="000A388B" w:rsidRPr="000217E4">
        <w:rPr>
          <w:rFonts w:ascii="Arial" w:hAnsi="Arial" w:cs="Arial"/>
          <w:sz w:val="24"/>
          <w:szCs w:val="24"/>
        </w:rPr>
        <w:t>:</w:t>
      </w:r>
    </w:p>
    <w:p w14:paraId="7217F66F" w14:textId="3D443A08" w:rsidR="005F29F0" w:rsidRPr="000217E4" w:rsidRDefault="005F29F0" w:rsidP="00FB00A8">
      <w:pPr>
        <w:pStyle w:val="PUNKT"/>
        <w:numPr>
          <w:ilvl w:val="0"/>
          <w:numId w:val="79"/>
        </w:numPr>
      </w:pPr>
      <w:r w:rsidRPr="000217E4">
        <w:t xml:space="preserve">Załącznik nr </w:t>
      </w:r>
      <w:r w:rsidR="00576E94" w:rsidRPr="000217E4">
        <w:t>1</w:t>
      </w:r>
      <w:r w:rsidRPr="000217E4">
        <w:t xml:space="preserve"> </w:t>
      </w:r>
      <w:r w:rsidR="003A57B8" w:rsidRPr="000217E4">
        <w:t>–</w:t>
      </w:r>
      <w:r w:rsidRPr="000217E4">
        <w:t xml:space="preserve"> Oświadczenie o kwalifikowalności podatku VAT,</w:t>
      </w:r>
    </w:p>
    <w:p w14:paraId="1C55ED6C" w14:textId="7D7307F7" w:rsidR="005F29F0" w:rsidRPr="009D0F88" w:rsidRDefault="005F29F0" w:rsidP="00622323">
      <w:pPr>
        <w:pStyle w:val="PUNKT"/>
      </w:pPr>
      <w:r w:rsidRPr="009D0F88">
        <w:t xml:space="preserve">Załącznik nr </w:t>
      </w:r>
      <w:r w:rsidR="00576E94">
        <w:t>2</w:t>
      </w:r>
      <w:r w:rsidRPr="009D0F88">
        <w:t xml:space="preserve"> – Zasady w zakresie udzielania zamówień w projektach realizowanych w ramach programu Fundusze Europejskie dla Pomorza Zachodniego 2021-2027</w:t>
      </w:r>
      <w:r w:rsidR="00786966" w:rsidRPr="009D0F88">
        <w:t>,</w:t>
      </w:r>
    </w:p>
    <w:p w14:paraId="3D707046" w14:textId="70251E34" w:rsidR="00233402" w:rsidRDefault="008476CB" w:rsidP="00622323">
      <w:pPr>
        <w:pStyle w:val="PUNKT"/>
      </w:pPr>
      <w:r w:rsidRPr="009D0F88">
        <w:t xml:space="preserve">Załącznik nr </w:t>
      </w:r>
      <w:r w:rsidR="00576E94">
        <w:t>3</w:t>
      </w:r>
      <w:r w:rsidRPr="009D0F88">
        <w:t xml:space="preserve"> – </w:t>
      </w:r>
      <w:r w:rsidR="00CF0AF0" w:rsidRPr="009D0F88">
        <w:t>Wykaz pomniejszenia wartości dofinansowania projektu w</w:t>
      </w:r>
      <w:r w:rsidR="00E176F3" w:rsidRPr="009D0F88">
        <w:t> </w:t>
      </w:r>
      <w:r w:rsidR="00CF0AF0" w:rsidRPr="009D0F88">
        <w:t>zakresie obowiązków komunikacyjnych beneficjentów FEPZ</w:t>
      </w:r>
      <w:r w:rsidR="000217E4">
        <w:t>,</w:t>
      </w:r>
    </w:p>
    <w:p w14:paraId="27820DB2" w14:textId="2B6DE0F7" w:rsidR="007817FC" w:rsidRDefault="00233402" w:rsidP="00622323">
      <w:pPr>
        <w:pStyle w:val="PUNKT"/>
      </w:pPr>
      <w:r w:rsidRPr="00431867">
        <w:t xml:space="preserve">Załącznik nr </w:t>
      </w:r>
      <w:r>
        <w:t>4</w:t>
      </w:r>
      <w:r w:rsidRPr="00431867">
        <w:t xml:space="preserve"> – Wzór sprawozdania o zakresie działalności gospodarczej i niegospodarczej prowadzonej w oparciu o dofinansowaną infrastrukturę</w:t>
      </w:r>
      <w:r>
        <w:t>.</w:t>
      </w:r>
    </w:p>
    <w:p w14:paraId="2AFBF6A6" w14:textId="1F31FB39" w:rsidR="00A11DE2" w:rsidRDefault="00A11DE2" w:rsidP="00CF28AE">
      <w:pPr>
        <w:pStyle w:val="PUNKT"/>
        <w:numPr>
          <w:ilvl w:val="0"/>
          <w:numId w:val="0"/>
        </w:numPr>
        <w:ind w:left="1074"/>
      </w:pPr>
    </w:p>
    <w:p w14:paraId="0B8CAA8F" w14:textId="77777777" w:rsidR="00A11DE2" w:rsidRDefault="00A11DE2" w:rsidP="00A11DE2">
      <w:pPr>
        <w:widowControl w:val="0"/>
        <w:suppressAutoHyphens/>
        <w:autoSpaceDE w:val="0"/>
        <w:spacing w:after="0" w:line="276" w:lineRule="auto"/>
        <w:rPr>
          <w:rFonts w:ascii="Arial" w:eastAsia="Arial" w:hAnsi="Arial" w:cs="Arial"/>
          <w:b/>
          <w:sz w:val="24"/>
          <w:szCs w:val="24"/>
          <w:lang w:eastAsia="ar-SA"/>
        </w:rPr>
      </w:pPr>
    </w:p>
    <w:p w14:paraId="052B7578" w14:textId="632E8AB8" w:rsidR="00A11DE2" w:rsidRPr="00A11DE2" w:rsidRDefault="00A11DE2" w:rsidP="00A11DE2">
      <w:pPr>
        <w:widowControl w:val="0"/>
        <w:suppressAutoHyphens/>
        <w:autoSpaceDE w:val="0"/>
        <w:spacing w:after="0" w:line="276" w:lineRule="auto"/>
        <w:rPr>
          <w:rFonts w:ascii="Arial" w:eastAsia="Arial" w:hAnsi="Arial" w:cs="Arial"/>
          <w:b/>
          <w:sz w:val="24"/>
          <w:szCs w:val="24"/>
          <w:lang w:eastAsia="ar-SA"/>
        </w:rPr>
      </w:pPr>
      <w:r w:rsidRPr="00A11DE2">
        <w:rPr>
          <w:rFonts w:ascii="Arial" w:eastAsia="Arial" w:hAnsi="Arial" w:cs="Arial"/>
          <w:b/>
          <w:sz w:val="24"/>
          <w:szCs w:val="24"/>
          <w:lang w:eastAsia="ar-SA"/>
        </w:rPr>
        <w:t>W imieniu IZ FEPZ:</w:t>
      </w:r>
    </w:p>
    <w:p w14:paraId="6F4624FA" w14:textId="77777777" w:rsidR="00A11DE2" w:rsidRPr="00A11DE2" w:rsidRDefault="00A11DE2" w:rsidP="00A11DE2">
      <w:pPr>
        <w:widowControl w:val="0"/>
        <w:suppressAutoHyphens/>
        <w:autoSpaceDE w:val="0"/>
        <w:spacing w:after="0" w:line="276" w:lineRule="auto"/>
        <w:rPr>
          <w:rFonts w:ascii="Arial" w:eastAsia="Arial" w:hAnsi="Arial" w:cs="Arial"/>
          <w:sz w:val="24"/>
          <w:szCs w:val="24"/>
          <w:lang w:eastAsia="ar-SA"/>
        </w:rPr>
      </w:pPr>
    </w:p>
    <w:p w14:paraId="71058759" w14:textId="77777777" w:rsidR="00A11DE2" w:rsidRPr="00A11DE2" w:rsidRDefault="00A11DE2" w:rsidP="00A11DE2">
      <w:pPr>
        <w:widowControl w:val="0"/>
        <w:suppressAutoHyphens/>
        <w:autoSpaceDE w:val="0"/>
        <w:spacing w:after="0" w:line="276" w:lineRule="auto"/>
        <w:rPr>
          <w:rFonts w:ascii="Arial" w:eastAsia="Arial" w:hAnsi="Arial" w:cs="Arial"/>
          <w:sz w:val="24"/>
          <w:szCs w:val="24"/>
          <w:lang w:eastAsia="ar-SA"/>
        </w:rPr>
      </w:pPr>
    </w:p>
    <w:p w14:paraId="78CBFC81" w14:textId="77777777" w:rsidR="00A11DE2" w:rsidRPr="00A11DE2" w:rsidRDefault="00A11DE2" w:rsidP="00A11DE2">
      <w:pPr>
        <w:widowControl w:val="0"/>
        <w:suppressAutoHyphens/>
        <w:autoSpaceDE w:val="0"/>
        <w:spacing w:after="0" w:line="276" w:lineRule="auto"/>
        <w:rPr>
          <w:rFonts w:ascii="Arial" w:eastAsia="Arial" w:hAnsi="Arial" w:cs="Arial"/>
          <w:sz w:val="24"/>
          <w:szCs w:val="24"/>
          <w:lang w:eastAsia="ar-SA"/>
        </w:rPr>
      </w:pPr>
    </w:p>
    <w:p w14:paraId="44A2E9AF" w14:textId="77777777" w:rsidR="00A11DE2" w:rsidRPr="00A11DE2" w:rsidRDefault="00A11DE2" w:rsidP="00A11DE2">
      <w:pPr>
        <w:widowControl w:val="0"/>
        <w:suppressAutoHyphens/>
        <w:autoSpaceDE w:val="0"/>
        <w:spacing w:after="0" w:line="276" w:lineRule="auto"/>
        <w:rPr>
          <w:rFonts w:ascii="Arial" w:eastAsia="Arial" w:hAnsi="Arial" w:cs="Arial"/>
          <w:sz w:val="24"/>
          <w:szCs w:val="24"/>
          <w:lang w:eastAsia="ar-SA"/>
        </w:rPr>
      </w:pPr>
    </w:p>
    <w:p w14:paraId="1208C409" w14:textId="77777777" w:rsidR="00A11DE2" w:rsidRPr="00A11DE2" w:rsidRDefault="00A11DE2" w:rsidP="00A11DE2">
      <w:pPr>
        <w:widowControl w:val="0"/>
        <w:suppressAutoHyphens/>
        <w:autoSpaceDE w:val="0"/>
        <w:spacing w:after="0" w:line="276" w:lineRule="auto"/>
        <w:rPr>
          <w:rFonts w:ascii="Arial" w:eastAsia="Arial" w:hAnsi="Arial" w:cs="Arial"/>
          <w:sz w:val="24"/>
          <w:szCs w:val="24"/>
          <w:lang w:eastAsia="ar-SA"/>
        </w:rPr>
      </w:pPr>
    </w:p>
    <w:p w14:paraId="5B7F8708" w14:textId="22155A40" w:rsidR="00A11DE2" w:rsidRPr="000217E4" w:rsidRDefault="00A11DE2" w:rsidP="000217E4">
      <w:pPr>
        <w:widowControl w:val="0"/>
        <w:suppressAutoHyphens/>
        <w:autoSpaceDE w:val="0"/>
        <w:spacing w:after="0" w:line="276" w:lineRule="auto"/>
        <w:rPr>
          <w:rFonts w:ascii="Arial" w:eastAsia="Arial" w:hAnsi="Arial" w:cs="Arial"/>
          <w:b/>
          <w:sz w:val="24"/>
          <w:szCs w:val="24"/>
          <w:lang w:eastAsia="ar-SA"/>
        </w:rPr>
      </w:pPr>
      <w:r w:rsidRPr="00A11DE2">
        <w:rPr>
          <w:rFonts w:ascii="Arial" w:eastAsia="Arial" w:hAnsi="Arial" w:cs="Arial"/>
          <w:b/>
          <w:sz w:val="24"/>
          <w:szCs w:val="24"/>
          <w:lang w:eastAsia="ar-SA"/>
        </w:rPr>
        <w:t>W imieniu Beneficjenta:</w:t>
      </w:r>
    </w:p>
    <w:sectPr w:rsidR="00A11DE2" w:rsidRPr="000217E4" w:rsidSect="006665D4">
      <w:headerReference w:type="default" r:id="rId15"/>
      <w:footerReference w:type="default" r:id="rId16"/>
      <w:pgSz w:w="11906" w:h="16838"/>
      <w:pgMar w:top="1985"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1D1A2" w14:textId="77777777" w:rsidR="00226010" w:rsidRDefault="00226010" w:rsidP="00F67B49">
      <w:pPr>
        <w:spacing w:after="0" w:line="240" w:lineRule="auto"/>
      </w:pPr>
      <w:r>
        <w:separator/>
      </w:r>
    </w:p>
  </w:endnote>
  <w:endnote w:type="continuationSeparator" w:id="0">
    <w:p w14:paraId="717B1625" w14:textId="77777777" w:rsidR="00226010" w:rsidRDefault="00226010" w:rsidP="00F67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CDCNG+ArialNarrow">
    <w:altName w:val="Arial Narrow"/>
    <w:charset w:val="00"/>
    <w:family w:val="swiss"/>
    <w:pitch w:val="default"/>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4985468"/>
      <w:docPartObj>
        <w:docPartGallery w:val="Page Numbers (Bottom of Page)"/>
        <w:docPartUnique/>
      </w:docPartObj>
    </w:sdtPr>
    <w:sdtEndPr/>
    <w:sdtContent>
      <w:sdt>
        <w:sdtPr>
          <w:id w:val="-1769616900"/>
          <w:docPartObj>
            <w:docPartGallery w:val="Page Numbers (Top of Page)"/>
            <w:docPartUnique/>
          </w:docPartObj>
        </w:sdtPr>
        <w:sdtEndPr/>
        <w:sdtContent>
          <w:p w14:paraId="0FB540FD" w14:textId="691C0571" w:rsidR="00BF6C98" w:rsidRDefault="00BF6C98">
            <w:pPr>
              <w:pStyle w:val="Stopka"/>
              <w:jc w:val="right"/>
            </w:pPr>
            <w:r w:rsidRPr="00E831CC">
              <w:rPr>
                <w:rFonts w:ascii="Arial" w:hAnsi="Arial" w:cs="Arial"/>
                <w:sz w:val="24"/>
                <w:szCs w:val="24"/>
              </w:rPr>
              <w:t xml:space="preserve">Strona </w:t>
            </w:r>
            <w:r w:rsidRPr="00E831CC">
              <w:rPr>
                <w:rFonts w:ascii="Arial" w:hAnsi="Arial" w:cs="Arial"/>
                <w:bCs/>
                <w:sz w:val="24"/>
                <w:szCs w:val="24"/>
              </w:rPr>
              <w:fldChar w:fldCharType="begin"/>
            </w:r>
            <w:r w:rsidRPr="00E831CC">
              <w:rPr>
                <w:rFonts w:ascii="Arial" w:hAnsi="Arial" w:cs="Arial"/>
                <w:bCs/>
                <w:sz w:val="24"/>
                <w:szCs w:val="24"/>
              </w:rPr>
              <w:instrText>PAGE</w:instrText>
            </w:r>
            <w:r w:rsidRPr="00E831CC">
              <w:rPr>
                <w:rFonts w:ascii="Arial" w:hAnsi="Arial" w:cs="Arial"/>
                <w:bCs/>
                <w:sz w:val="24"/>
                <w:szCs w:val="24"/>
              </w:rPr>
              <w:fldChar w:fldCharType="separate"/>
            </w:r>
            <w:r>
              <w:rPr>
                <w:rFonts w:ascii="Arial" w:hAnsi="Arial" w:cs="Arial"/>
                <w:bCs/>
                <w:noProof/>
                <w:sz w:val="24"/>
                <w:szCs w:val="24"/>
              </w:rPr>
              <w:t>1</w:t>
            </w:r>
            <w:r w:rsidRPr="00E831CC">
              <w:rPr>
                <w:rFonts w:ascii="Arial" w:hAnsi="Arial" w:cs="Arial"/>
                <w:bCs/>
                <w:sz w:val="24"/>
                <w:szCs w:val="24"/>
              </w:rPr>
              <w:fldChar w:fldCharType="end"/>
            </w:r>
            <w:r w:rsidRPr="00E831CC">
              <w:rPr>
                <w:rFonts w:ascii="Arial" w:hAnsi="Arial" w:cs="Arial"/>
                <w:sz w:val="24"/>
                <w:szCs w:val="24"/>
              </w:rPr>
              <w:t xml:space="preserve"> z </w:t>
            </w:r>
            <w:r w:rsidRPr="00E831CC">
              <w:rPr>
                <w:rFonts w:ascii="Arial" w:hAnsi="Arial" w:cs="Arial"/>
                <w:bCs/>
                <w:sz w:val="24"/>
                <w:szCs w:val="24"/>
              </w:rPr>
              <w:fldChar w:fldCharType="begin"/>
            </w:r>
            <w:r w:rsidRPr="00E831CC">
              <w:rPr>
                <w:rFonts w:ascii="Arial" w:hAnsi="Arial" w:cs="Arial"/>
                <w:bCs/>
                <w:sz w:val="24"/>
                <w:szCs w:val="24"/>
              </w:rPr>
              <w:instrText>NUMPAGES</w:instrText>
            </w:r>
            <w:r w:rsidRPr="00E831CC">
              <w:rPr>
                <w:rFonts w:ascii="Arial" w:hAnsi="Arial" w:cs="Arial"/>
                <w:bCs/>
                <w:sz w:val="24"/>
                <w:szCs w:val="24"/>
              </w:rPr>
              <w:fldChar w:fldCharType="separate"/>
            </w:r>
            <w:r>
              <w:rPr>
                <w:rFonts w:ascii="Arial" w:hAnsi="Arial" w:cs="Arial"/>
                <w:bCs/>
                <w:noProof/>
                <w:sz w:val="24"/>
                <w:szCs w:val="24"/>
              </w:rPr>
              <w:t>48</w:t>
            </w:r>
            <w:r w:rsidRPr="00E831CC">
              <w:rPr>
                <w:rFonts w:ascii="Arial" w:hAnsi="Arial" w:cs="Arial"/>
                <w:bCs/>
                <w:sz w:val="24"/>
                <w:szCs w:val="24"/>
              </w:rPr>
              <w:fldChar w:fldCharType="end"/>
            </w:r>
          </w:p>
        </w:sdtContent>
      </w:sdt>
    </w:sdtContent>
  </w:sdt>
  <w:p w14:paraId="61BFCFF2" w14:textId="77777777" w:rsidR="00BF6C98" w:rsidRDefault="00BF6C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A1F3E" w14:textId="77777777" w:rsidR="00226010" w:rsidRDefault="00226010" w:rsidP="00F67B49">
      <w:pPr>
        <w:spacing w:after="0" w:line="240" w:lineRule="auto"/>
      </w:pPr>
      <w:r>
        <w:separator/>
      </w:r>
    </w:p>
  </w:footnote>
  <w:footnote w:type="continuationSeparator" w:id="0">
    <w:p w14:paraId="6004E3CF" w14:textId="77777777" w:rsidR="00226010" w:rsidRDefault="00226010" w:rsidP="00F67B49">
      <w:pPr>
        <w:spacing w:after="0" w:line="240" w:lineRule="auto"/>
      </w:pPr>
      <w:r>
        <w:continuationSeparator/>
      </w:r>
    </w:p>
  </w:footnote>
  <w:footnote w:id="1">
    <w:p w14:paraId="01D402A8" w14:textId="77777777" w:rsidR="00BF6C98" w:rsidRPr="00B478E6" w:rsidRDefault="00BF6C98" w:rsidP="003502B3">
      <w:pPr>
        <w:pStyle w:val="Tekstprzypisudolnego"/>
        <w:rPr>
          <w:rFonts w:ascii="Arial" w:hAnsi="Arial" w:cs="Arial"/>
          <w:sz w:val="24"/>
          <w:szCs w:val="24"/>
        </w:rPr>
      </w:pPr>
      <w:r w:rsidRPr="00B478E6">
        <w:rPr>
          <w:rStyle w:val="Odwoanieprzypisudolnego"/>
          <w:rFonts w:ascii="Arial" w:hAnsi="Arial" w:cs="Arial"/>
          <w:sz w:val="24"/>
          <w:szCs w:val="24"/>
        </w:rPr>
        <w:footnoteRef/>
      </w:r>
      <w:r w:rsidRPr="00B478E6">
        <w:rPr>
          <w:rFonts w:ascii="Arial" w:hAnsi="Arial" w:cs="Arial"/>
          <w:sz w:val="24"/>
          <w:szCs w:val="24"/>
        </w:rPr>
        <w:t xml:space="preserve"> Można dodać kolejny punkt (jeśli dotyczy). Można usunąć, jeśli nie dotyczy.</w:t>
      </w:r>
    </w:p>
  </w:footnote>
  <w:footnote w:id="2">
    <w:p w14:paraId="3D76A958" w14:textId="77777777" w:rsidR="00BF6C98" w:rsidRPr="00B478E6" w:rsidRDefault="00BF6C98" w:rsidP="003502B3">
      <w:pPr>
        <w:pStyle w:val="Tekstprzypisudolnego"/>
        <w:rPr>
          <w:rFonts w:ascii="Arial" w:hAnsi="Arial" w:cs="Arial"/>
          <w:sz w:val="24"/>
          <w:szCs w:val="24"/>
        </w:rPr>
      </w:pPr>
      <w:r w:rsidRPr="00B478E6">
        <w:rPr>
          <w:rStyle w:val="Odwoanieprzypisudolnego"/>
          <w:rFonts w:ascii="Arial" w:hAnsi="Arial" w:cs="Arial"/>
          <w:sz w:val="24"/>
          <w:szCs w:val="24"/>
        </w:rPr>
        <w:footnoteRef/>
      </w:r>
      <w:r w:rsidRPr="00B478E6">
        <w:rPr>
          <w:rFonts w:ascii="Arial" w:hAnsi="Arial" w:cs="Arial"/>
          <w:sz w:val="24"/>
          <w:szCs w:val="24"/>
        </w:rPr>
        <w:t xml:space="preserve"> Można dodać kolejny punkt (jeśli dotyczy). Można usunąć, jeśli nie dotyczy.</w:t>
      </w:r>
    </w:p>
  </w:footnote>
  <w:footnote w:id="3">
    <w:p w14:paraId="0C4B654C" w14:textId="77777777" w:rsidR="00BF6C98" w:rsidRPr="00B478E6" w:rsidRDefault="00BF6C98" w:rsidP="003502B3">
      <w:pPr>
        <w:pStyle w:val="Tekstprzypisudolnego"/>
        <w:rPr>
          <w:rFonts w:ascii="Arial" w:hAnsi="Arial" w:cs="Arial"/>
          <w:sz w:val="24"/>
          <w:szCs w:val="24"/>
        </w:rPr>
      </w:pPr>
      <w:r w:rsidRPr="00B478E6">
        <w:rPr>
          <w:rStyle w:val="Odwoanieprzypisudolnego"/>
          <w:rFonts w:ascii="Arial" w:hAnsi="Arial" w:cs="Arial"/>
          <w:sz w:val="24"/>
          <w:szCs w:val="24"/>
        </w:rPr>
        <w:footnoteRef/>
      </w:r>
      <w:r w:rsidRPr="00B478E6">
        <w:rPr>
          <w:rFonts w:ascii="Arial" w:hAnsi="Arial" w:cs="Arial"/>
          <w:sz w:val="24"/>
          <w:szCs w:val="24"/>
        </w:rPr>
        <w:t xml:space="preserve"> Można dodać kolejny punkt (jeśli dotyczy). Można usunąć, jeśli nie dotyczy.</w:t>
      </w:r>
    </w:p>
  </w:footnote>
  <w:footnote w:id="4">
    <w:p w14:paraId="4379D44C" w14:textId="77777777" w:rsidR="00BF6C98" w:rsidRPr="00B478E6" w:rsidRDefault="00BF6C98" w:rsidP="003502B3">
      <w:pPr>
        <w:pStyle w:val="Tekstprzypisudolnego"/>
        <w:rPr>
          <w:rFonts w:ascii="Arial" w:hAnsi="Arial" w:cs="Arial"/>
          <w:sz w:val="24"/>
          <w:szCs w:val="24"/>
        </w:rPr>
      </w:pPr>
      <w:r w:rsidRPr="00B478E6">
        <w:rPr>
          <w:rStyle w:val="Odwoanieprzypisudolnego"/>
          <w:rFonts w:ascii="Arial" w:hAnsi="Arial" w:cs="Arial"/>
          <w:sz w:val="24"/>
          <w:szCs w:val="24"/>
        </w:rPr>
        <w:footnoteRef/>
      </w:r>
      <w:r w:rsidRPr="00B478E6">
        <w:rPr>
          <w:rFonts w:ascii="Arial" w:hAnsi="Arial" w:cs="Arial"/>
          <w:sz w:val="24"/>
          <w:szCs w:val="24"/>
        </w:rPr>
        <w:t xml:space="preserve"> Można dodać kolejny punkt (jeśli dotyczy). Można usunąć, jeśli nie dotyczy.</w:t>
      </w:r>
    </w:p>
  </w:footnote>
  <w:footnote w:id="5">
    <w:p w14:paraId="2B6A0B0B" w14:textId="77777777" w:rsidR="00BF6C98" w:rsidRPr="00401BCE" w:rsidRDefault="00BF6C98" w:rsidP="003502B3">
      <w:pPr>
        <w:pStyle w:val="Tekstprzypisudolnego"/>
        <w:rPr>
          <w:rFonts w:ascii="Arial" w:hAnsi="Arial" w:cs="Arial"/>
          <w:sz w:val="24"/>
          <w:szCs w:val="24"/>
        </w:rPr>
      </w:pPr>
      <w:r w:rsidRPr="00401BCE">
        <w:rPr>
          <w:rStyle w:val="Odwoanieprzypisudolnego"/>
          <w:rFonts w:ascii="Arial" w:hAnsi="Arial" w:cs="Arial"/>
          <w:sz w:val="24"/>
          <w:szCs w:val="24"/>
        </w:rPr>
        <w:footnoteRef/>
      </w:r>
      <w:r w:rsidRPr="00401BCE">
        <w:rPr>
          <w:rFonts w:ascii="Arial" w:hAnsi="Arial" w:cs="Arial"/>
          <w:sz w:val="24"/>
          <w:szCs w:val="24"/>
        </w:rPr>
        <w:t xml:space="preserve"> Można dodać kolejny punkt (jeśli dotyczy). Można usunąć, jeśli nie dotyczy.</w:t>
      </w:r>
    </w:p>
  </w:footnote>
  <w:footnote w:id="6">
    <w:p w14:paraId="1E366B0E" w14:textId="77777777" w:rsidR="00BF6C98" w:rsidRDefault="00BF6C98" w:rsidP="003502B3">
      <w:pPr>
        <w:pStyle w:val="Tekstprzypisudolnego"/>
      </w:pPr>
      <w:r w:rsidRPr="00401BCE">
        <w:rPr>
          <w:rStyle w:val="Odwoanieprzypisudolnego"/>
          <w:rFonts w:ascii="Arial" w:hAnsi="Arial" w:cs="Arial"/>
          <w:sz w:val="24"/>
          <w:szCs w:val="24"/>
        </w:rPr>
        <w:footnoteRef/>
      </w:r>
      <w:r w:rsidRPr="00401BCE">
        <w:rPr>
          <w:rFonts w:ascii="Arial" w:hAnsi="Arial" w:cs="Arial"/>
          <w:sz w:val="24"/>
          <w:szCs w:val="24"/>
        </w:rPr>
        <w:t xml:space="preserve"> Można dodać kolejny punkt (jeśli dotyczy). Można usunąć, jeśli nie dotyczy.</w:t>
      </w:r>
    </w:p>
  </w:footnote>
  <w:footnote w:id="7">
    <w:p w14:paraId="28B5CB8F" w14:textId="77777777" w:rsidR="00BF6C98" w:rsidRPr="00401BCE" w:rsidRDefault="00BF6C98" w:rsidP="003502B3">
      <w:pPr>
        <w:pStyle w:val="Tekstprzypisudolnego"/>
        <w:rPr>
          <w:rFonts w:ascii="Arial" w:hAnsi="Arial" w:cs="Arial"/>
          <w:sz w:val="24"/>
          <w:szCs w:val="24"/>
        </w:rPr>
      </w:pPr>
      <w:r w:rsidRPr="00401BCE">
        <w:rPr>
          <w:rStyle w:val="Odwoanieprzypisudolnego"/>
          <w:rFonts w:ascii="Arial" w:hAnsi="Arial" w:cs="Arial"/>
          <w:sz w:val="24"/>
          <w:szCs w:val="24"/>
        </w:rPr>
        <w:footnoteRef/>
      </w:r>
      <w:r w:rsidRPr="00401BCE">
        <w:rPr>
          <w:rFonts w:ascii="Arial" w:hAnsi="Arial" w:cs="Arial"/>
          <w:sz w:val="24"/>
          <w:szCs w:val="24"/>
        </w:rPr>
        <w:t xml:space="preserve"> Można dodać kolejny punkt (jeśli dotyczy). Można usunąć, jeśli nie dotyczy.</w:t>
      </w:r>
    </w:p>
  </w:footnote>
  <w:footnote w:id="8">
    <w:p w14:paraId="614EEDC3" w14:textId="77777777" w:rsidR="00BF6C98" w:rsidRDefault="00BF6C98" w:rsidP="003502B3">
      <w:pPr>
        <w:pStyle w:val="Tekstprzypisudolnego"/>
      </w:pPr>
      <w:r w:rsidRPr="00401BCE">
        <w:rPr>
          <w:rStyle w:val="Odwoanieprzypisudolnego"/>
          <w:rFonts w:ascii="Arial" w:hAnsi="Arial" w:cs="Arial"/>
          <w:sz w:val="24"/>
          <w:szCs w:val="24"/>
        </w:rPr>
        <w:footnoteRef/>
      </w:r>
      <w:r w:rsidRPr="00401BCE">
        <w:rPr>
          <w:rFonts w:ascii="Arial" w:hAnsi="Arial" w:cs="Arial"/>
          <w:sz w:val="24"/>
          <w:szCs w:val="24"/>
        </w:rPr>
        <w:t xml:space="preserve"> Można dodać kolejny punkt (jeśli dotyczy). Można usunąć, jeśli nie dotyczy.</w:t>
      </w:r>
    </w:p>
  </w:footnote>
  <w:footnote w:id="9">
    <w:p w14:paraId="282650FB" w14:textId="77777777" w:rsidR="00BF6C98" w:rsidRPr="00172A43" w:rsidRDefault="00BF6C98" w:rsidP="008E66FC">
      <w:pPr>
        <w:pStyle w:val="Tekstprzypisudolnego"/>
        <w:rPr>
          <w:rFonts w:ascii="Arial" w:hAnsi="Arial" w:cs="Arial"/>
          <w:sz w:val="24"/>
          <w:szCs w:val="24"/>
        </w:rPr>
      </w:pPr>
      <w:r w:rsidRPr="00172A43">
        <w:rPr>
          <w:rStyle w:val="Odwoanieprzypisudolnego"/>
          <w:rFonts w:ascii="Arial" w:hAnsi="Arial" w:cs="Arial"/>
          <w:sz w:val="24"/>
          <w:szCs w:val="24"/>
        </w:rPr>
        <w:footnoteRef/>
      </w:r>
      <w:r w:rsidRPr="00172A43">
        <w:rPr>
          <w:rFonts w:ascii="Arial" w:hAnsi="Arial" w:cs="Arial"/>
          <w:sz w:val="24"/>
          <w:szCs w:val="24"/>
        </w:rPr>
        <w:t xml:space="preserve"> Jeżeli Beneficjent posiada kilka oficjalnych stron internetowych, warunek uważa się za spełniony, gdy informacja zostanie umieszczona na głównej/wiodącej stronie internetowej.</w:t>
      </w:r>
    </w:p>
  </w:footnote>
  <w:footnote w:id="10">
    <w:p w14:paraId="60FD7809" w14:textId="77777777" w:rsidR="00BF6C98" w:rsidRDefault="00BF6C98" w:rsidP="008E66FC">
      <w:pPr>
        <w:pStyle w:val="Tekstprzypisudolnego"/>
      </w:pPr>
      <w:r w:rsidRPr="00172A43">
        <w:rPr>
          <w:rStyle w:val="Odwoanieprzypisudolnego"/>
          <w:rFonts w:ascii="Arial" w:hAnsi="Arial" w:cs="Arial"/>
          <w:sz w:val="24"/>
          <w:szCs w:val="24"/>
        </w:rPr>
        <w:footnoteRef/>
      </w:r>
      <w:r w:rsidRPr="00172A43">
        <w:rPr>
          <w:rFonts w:ascii="Arial" w:hAnsi="Arial" w:cs="Arial"/>
          <w:sz w:val="24"/>
          <w:szCs w:val="24"/>
        </w:rPr>
        <w:t xml:space="preserve"> Jeżeli Beneficjent nie posiada profilu w mediach społecznościowych, musi go założyć. W przypadku posługiwania się kilkoma oficjalnymi kontami w mediach społecznościowych, warunek uważa się za spełniony, gdy informacja zostanie umieszczona na przynamniej jednym z nich.</w:t>
      </w:r>
    </w:p>
  </w:footnote>
  <w:footnote w:id="11">
    <w:p w14:paraId="76F2DCB7" w14:textId="6CA74891" w:rsidR="00BF6C98" w:rsidRPr="00542099" w:rsidRDefault="00BF6C98">
      <w:pPr>
        <w:pStyle w:val="Tekstprzypisudolnego"/>
        <w:rPr>
          <w:rFonts w:ascii="Arial" w:hAnsi="Arial" w:cs="Arial"/>
          <w:sz w:val="24"/>
          <w:szCs w:val="24"/>
        </w:rPr>
      </w:pPr>
      <w:r w:rsidRPr="00542099">
        <w:rPr>
          <w:rStyle w:val="Odwoanieprzypisudolnego"/>
          <w:rFonts w:ascii="Arial" w:hAnsi="Arial" w:cs="Arial"/>
          <w:sz w:val="24"/>
          <w:szCs w:val="24"/>
        </w:rPr>
        <w:footnoteRef/>
      </w:r>
      <w:r w:rsidRPr="00542099">
        <w:rPr>
          <w:rFonts w:ascii="Arial" w:hAnsi="Arial" w:cs="Arial"/>
          <w:sz w:val="24"/>
          <w:szCs w:val="24"/>
        </w:rPr>
        <w:t xml:space="preserve"> </w:t>
      </w:r>
      <w:r>
        <w:rPr>
          <w:rFonts w:ascii="Arial" w:hAnsi="Arial" w:cs="Arial"/>
          <w:sz w:val="24"/>
          <w:szCs w:val="24"/>
        </w:rPr>
        <w:t>Całkowite wydatki Projektu należy przeliczyć według k</w:t>
      </w:r>
      <w:r w:rsidRPr="00542099">
        <w:rPr>
          <w:rFonts w:ascii="Arial" w:hAnsi="Arial" w:cs="Arial"/>
          <w:sz w:val="24"/>
          <w:szCs w:val="24"/>
        </w:rPr>
        <w:t>u</w:t>
      </w:r>
      <w:r>
        <w:rPr>
          <w:rFonts w:ascii="Arial" w:hAnsi="Arial" w:cs="Arial"/>
          <w:sz w:val="24"/>
          <w:szCs w:val="24"/>
        </w:rPr>
        <w:t xml:space="preserve">rsu Europejskiego </w:t>
      </w:r>
      <w:r w:rsidRPr="006A00C9">
        <w:rPr>
          <w:rFonts w:ascii="Arial" w:hAnsi="Arial" w:cs="Arial"/>
          <w:sz w:val="24"/>
          <w:szCs w:val="24"/>
        </w:rPr>
        <w:t xml:space="preserve">Banku Centralnego z przedostatniego dnia pracy Komisji Europejskiej w miesiącu poprzedzającym </w:t>
      </w:r>
      <w:r>
        <w:rPr>
          <w:rFonts w:ascii="Arial" w:hAnsi="Arial" w:cs="Arial"/>
          <w:sz w:val="24"/>
          <w:szCs w:val="24"/>
        </w:rPr>
        <w:t xml:space="preserve">miesiąc </w:t>
      </w:r>
      <w:r w:rsidRPr="006A00C9">
        <w:rPr>
          <w:rFonts w:ascii="Arial" w:hAnsi="Arial" w:cs="Arial"/>
          <w:sz w:val="24"/>
          <w:szCs w:val="24"/>
        </w:rPr>
        <w:t>podpisani</w:t>
      </w:r>
      <w:r>
        <w:rPr>
          <w:rFonts w:ascii="Arial" w:hAnsi="Arial" w:cs="Arial"/>
          <w:sz w:val="24"/>
          <w:szCs w:val="24"/>
        </w:rPr>
        <w:t>a</w:t>
      </w:r>
      <w:r w:rsidRPr="006A00C9">
        <w:rPr>
          <w:rFonts w:ascii="Arial" w:hAnsi="Arial" w:cs="Arial"/>
          <w:sz w:val="24"/>
          <w:szCs w:val="24"/>
        </w:rPr>
        <w:t xml:space="preserve"> </w:t>
      </w:r>
      <w:r>
        <w:rPr>
          <w:rFonts w:ascii="Arial" w:hAnsi="Arial" w:cs="Arial"/>
          <w:sz w:val="24"/>
          <w:szCs w:val="24"/>
        </w:rPr>
        <w:t>U</w:t>
      </w:r>
      <w:r w:rsidRPr="006A00C9">
        <w:rPr>
          <w:rFonts w:ascii="Arial" w:hAnsi="Arial" w:cs="Arial"/>
          <w:sz w:val="24"/>
          <w:szCs w:val="24"/>
        </w:rPr>
        <w:t>mowy</w:t>
      </w:r>
      <w:r>
        <w:rPr>
          <w:rFonts w:ascii="Arial" w:hAnsi="Arial" w:cs="Arial"/>
          <w:sz w:val="24"/>
          <w:szCs w:val="24"/>
        </w:rPr>
        <w:t>.</w:t>
      </w:r>
    </w:p>
  </w:footnote>
  <w:footnote w:id="12">
    <w:p w14:paraId="5E0A4473" w14:textId="6897DB62" w:rsidR="00BF6C98" w:rsidRPr="00E15E2F" w:rsidRDefault="00BF6C98">
      <w:pPr>
        <w:pStyle w:val="Tekstprzypisudolnego"/>
        <w:rPr>
          <w:rFonts w:ascii="Arial" w:hAnsi="Arial" w:cs="Arial"/>
          <w:sz w:val="24"/>
          <w:szCs w:val="24"/>
        </w:rPr>
      </w:pPr>
      <w:r w:rsidRPr="00E15E2F">
        <w:rPr>
          <w:rStyle w:val="Odwoanieprzypisudolnego"/>
          <w:rFonts w:ascii="Arial" w:hAnsi="Arial" w:cs="Arial"/>
          <w:sz w:val="24"/>
          <w:szCs w:val="24"/>
        </w:rPr>
        <w:footnoteRef/>
      </w:r>
      <w:r w:rsidRPr="00E15E2F">
        <w:rPr>
          <w:rFonts w:ascii="Arial" w:hAnsi="Arial" w:cs="Arial"/>
          <w:sz w:val="24"/>
          <w:szCs w:val="24"/>
        </w:rPr>
        <w:t xml:space="preserve"> </w:t>
      </w:r>
      <w:r>
        <w:rPr>
          <w:rFonts w:ascii="Arial" w:hAnsi="Arial" w:cs="Arial"/>
          <w:sz w:val="24"/>
          <w:szCs w:val="24"/>
        </w:rPr>
        <w:t>Jak wyżej.</w:t>
      </w:r>
    </w:p>
  </w:footnote>
  <w:footnote w:id="13">
    <w:p w14:paraId="4AF0E63D" w14:textId="24C8306B" w:rsidR="00BF6C98" w:rsidRDefault="00BF6C98">
      <w:pPr>
        <w:pStyle w:val="Tekstprzypisudolnego"/>
      </w:pPr>
      <w:r w:rsidRPr="00E15E2F">
        <w:rPr>
          <w:rStyle w:val="Odwoanieprzypisudolnego"/>
          <w:rFonts w:ascii="Arial" w:hAnsi="Arial" w:cs="Arial"/>
          <w:sz w:val="24"/>
          <w:szCs w:val="24"/>
        </w:rPr>
        <w:footnoteRef/>
      </w:r>
      <w:r w:rsidRPr="00E15E2F">
        <w:rPr>
          <w:rFonts w:ascii="Arial" w:hAnsi="Arial" w:cs="Arial"/>
          <w:sz w:val="24"/>
          <w:szCs w:val="24"/>
        </w:rPr>
        <w:t xml:space="preserve"> </w:t>
      </w:r>
      <w:r>
        <w:rPr>
          <w:rFonts w:ascii="Arial" w:hAnsi="Arial" w:cs="Arial"/>
          <w:sz w:val="24"/>
          <w:szCs w:val="24"/>
        </w:rPr>
        <w:t>Jak wyżej.</w:t>
      </w:r>
    </w:p>
  </w:footnote>
  <w:footnote w:id="14">
    <w:p w14:paraId="16BD92AC" w14:textId="77777777" w:rsidR="00BF6C98" w:rsidRPr="00E15E2F" w:rsidRDefault="00BF6C98" w:rsidP="00C378BF">
      <w:pPr>
        <w:pStyle w:val="Tekstprzypisudolnego"/>
        <w:rPr>
          <w:rFonts w:ascii="Arial" w:hAnsi="Arial" w:cs="Arial"/>
          <w:sz w:val="24"/>
          <w:szCs w:val="24"/>
        </w:rPr>
      </w:pPr>
      <w:r w:rsidRPr="00E15E2F">
        <w:rPr>
          <w:rStyle w:val="Odwoanieprzypisudolnego"/>
          <w:rFonts w:ascii="Arial" w:hAnsi="Arial" w:cs="Arial"/>
          <w:sz w:val="24"/>
          <w:szCs w:val="24"/>
        </w:rPr>
        <w:footnoteRef/>
      </w:r>
      <w:r w:rsidRPr="00E15E2F">
        <w:rPr>
          <w:rFonts w:ascii="Arial" w:hAnsi="Arial" w:cs="Arial"/>
          <w:sz w:val="24"/>
          <w:szCs w:val="24"/>
        </w:rPr>
        <w:t xml:space="preserve"> </w:t>
      </w:r>
      <w:r>
        <w:rPr>
          <w:rFonts w:ascii="Arial" w:hAnsi="Arial" w:cs="Arial"/>
          <w:sz w:val="24"/>
          <w:szCs w:val="24"/>
        </w:rPr>
        <w:t>J</w:t>
      </w:r>
      <w:r w:rsidRPr="00E15E2F">
        <w:rPr>
          <w:rFonts w:ascii="Arial" w:hAnsi="Arial" w:cs="Arial"/>
          <w:sz w:val="24"/>
          <w:szCs w:val="24"/>
        </w:rPr>
        <w:t>ak wyżej</w:t>
      </w:r>
      <w:r>
        <w:rPr>
          <w:rFonts w:ascii="Arial" w:hAnsi="Arial" w:cs="Arial"/>
          <w:sz w:val="24"/>
          <w:szCs w:val="24"/>
        </w:rPr>
        <w:t>.</w:t>
      </w:r>
    </w:p>
  </w:footnote>
  <w:footnote w:id="15">
    <w:p w14:paraId="4034700A" w14:textId="77777777" w:rsidR="00BF6C98" w:rsidRDefault="00BF6C98" w:rsidP="00BC2FA6">
      <w:pPr>
        <w:pStyle w:val="Tekstprzypisudolnego"/>
      </w:pPr>
      <w:r w:rsidRPr="00401BCE">
        <w:rPr>
          <w:rStyle w:val="Odwoanieprzypisudolnego"/>
          <w:rFonts w:ascii="Arial" w:hAnsi="Arial" w:cs="Arial"/>
          <w:sz w:val="24"/>
          <w:szCs w:val="24"/>
        </w:rPr>
        <w:footnoteRef/>
      </w:r>
      <w:r w:rsidRPr="00401BCE">
        <w:rPr>
          <w:rFonts w:ascii="Arial" w:hAnsi="Arial" w:cs="Arial"/>
          <w:sz w:val="24"/>
          <w:szCs w:val="24"/>
        </w:rPr>
        <w:t xml:space="preserve"> Jeśli dotyczy.</w:t>
      </w:r>
      <w:r>
        <w:t xml:space="preserve"> </w:t>
      </w:r>
    </w:p>
  </w:footnote>
  <w:footnote w:id="16">
    <w:p w14:paraId="73760510" w14:textId="77777777" w:rsidR="00BF6C98" w:rsidRPr="00C656BE" w:rsidRDefault="00BF6C98" w:rsidP="00233402">
      <w:pPr>
        <w:pStyle w:val="Tekstprzypisudolnego"/>
        <w:rPr>
          <w:rFonts w:ascii="Arial" w:hAnsi="Arial" w:cs="Arial"/>
          <w:sz w:val="24"/>
          <w:szCs w:val="24"/>
        </w:rPr>
      </w:pPr>
      <w:r w:rsidRPr="00C656BE">
        <w:rPr>
          <w:rStyle w:val="Odwoanieprzypisudolnego"/>
          <w:rFonts w:ascii="Arial" w:hAnsi="Arial" w:cs="Arial"/>
          <w:sz w:val="24"/>
          <w:szCs w:val="24"/>
        </w:rPr>
        <w:footnoteRef/>
      </w:r>
      <w:r w:rsidRPr="00C656BE">
        <w:rPr>
          <w:sz w:val="24"/>
          <w:szCs w:val="24"/>
        </w:rPr>
        <w:t xml:space="preserve"> </w:t>
      </w:r>
      <w:r w:rsidRPr="00C656BE">
        <w:rPr>
          <w:rFonts w:ascii="Arial" w:hAnsi="Arial" w:cs="Arial"/>
          <w:sz w:val="24"/>
          <w:szCs w:val="24"/>
        </w:rPr>
        <w:t>Na podstawie wskazania Beneficjenta należy przekreślić wariant monitorowania, który nie dotyczy.</w:t>
      </w:r>
    </w:p>
  </w:footnote>
  <w:footnote w:id="17">
    <w:p w14:paraId="11AD3153" w14:textId="77777777" w:rsidR="00BF6C98" w:rsidRPr="00FB0316" w:rsidRDefault="00BF6C98" w:rsidP="00233402">
      <w:pPr>
        <w:pStyle w:val="Tekstprzypisudolnego"/>
        <w:rPr>
          <w:rFonts w:ascii="Arial" w:hAnsi="Arial" w:cs="Arial"/>
          <w:sz w:val="24"/>
          <w:szCs w:val="24"/>
        </w:rPr>
      </w:pPr>
      <w:r w:rsidRPr="00FB0316">
        <w:rPr>
          <w:rStyle w:val="Odwoanieprzypisudolnego"/>
          <w:rFonts w:ascii="Arial" w:hAnsi="Arial" w:cs="Arial"/>
          <w:sz w:val="24"/>
          <w:szCs w:val="24"/>
        </w:rPr>
        <w:footnoteRef/>
      </w:r>
      <w:r w:rsidRPr="00FB0316">
        <w:rPr>
          <w:sz w:val="24"/>
          <w:szCs w:val="24"/>
        </w:rPr>
        <w:t xml:space="preserve"> </w:t>
      </w:r>
      <w:r w:rsidRPr="00FB0316">
        <w:rPr>
          <w:rFonts w:ascii="Arial" w:hAnsi="Arial" w:cs="Arial"/>
          <w:sz w:val="24"/>
          <w:szCs w:val="24"/>
        </w:rPr>
        <w:t>W przypadku gdy rok obrachunkowy Beneficjenta nie pokrywa się z rokiem kalendarzowym na wniosek beneficjenta możliwe będzie dostosowanie okresu sprawozdawczego do roku obrachunkowego.</w:t>
      </w:r>
    </w:p>
  </w:footnote>
  <w:footnote w:id="18">
    <w:p w14:paraId="01B0822A" w14:textId="77777777" w:rsidR="00BF6C98" w:rsidRDefault="00BF6C98">
      <w:pPr>
        <w:pStyle w:val="Tekstprzypisudolnego"/>
      </w:pPr>
      <w:r w:rsidRPr="00C6129E">
        <w:rPr>
          <w:rStyle w:val="Odwoanieprzypisudolnego"/>
          <w:rFonts w:ascii="Arial" w:hAnsi="Arial" w:cs="Arial"/>
          <w:sz w:val="24"/>
          <w:szCs w:val="24"/>
        </w:rPr>
        <w:footnoteRef/>
      </w:r>
      <w:r w:rsidRPr="00C6129E">
        <w:rPr>
          <w:rFonts w:ascii="Arial" w:hAnsi="Arial" w:cs="Arial"/>
          <w:sz w:val="24"/>
          <w:szCs w:val="24"/>
          <w:vertAlign w:val="superscript"/>
        </w:rPr>
        <w:t xml:space="preserve"> </w:t>
      </w:r>
      <w:r w:rsidRPr="00C9269B">
        <w:rPr>
          <w:rFonts w:ascii="Arial" w:hAnsi="Arial" w:cs="Arial"/>
          <w:sz w:val="24"/>
          <w:szCs w:val="24"/>
        </w:rPr>
        <w:t xml:space="preserve">Nie ma zastosowania do podmiotów, które na podstawie odrębnych przepisów realizują zadania interesu publicznego, jeżeli spowoduje to niemożność wdrożenia działania w ramach </w:t>
      </w:r>
      <w:r w:rsidRPr="004F7436">
        <w:rPr>
          <w:rFonts w:ascii="Arial" w:hAnsi="Arial" w:cs="Arial"/>
          <w:sz w:val="24"/>
          <w:szCs w:val="24"/>
        </w:rPr>
        <w:t>FEPZ l</w:t>
      </w:r>
      <w:r w:rsidRPr="00C9269B">
        <w:rPr>
          <w:rFonts w:ascii="Arial" w:hAnsi="Arial" w:cs="Arial"/>
          <w:sz w:val="24"/>
          <w:szCs w:val="24"/>
        </w:rPr>
        <w:t>ub znacznej jego części, do jednostek samorządu terytorialnego i samorządowych osób prawnych, instytutów badawczych prowadzących działalność leczniczą, podmiotów leczniczych utworzonych przez organy administracji rządowej oraz podmiotów leczniczych utworzonych lub prowadzonych przez uczelnie medyczne, a także do beneficjentów, o których mowa w art. 134b ust. 2 pkt 2 ustawy o pomocy społecznej.</w:t>
      </w:r>
    </w:p>
  </w:footnote>
  <w:footnote w:id="19">
    <w:p w14:paraId="4B6C39DF" w14:textId="77777777" w:rsidR="00BF6C98" w:rsidRDefault="00BF6C98" w:rsidP="0078110B">
      <w:pPr>
        <w:pStyle w:val="Tekstprzypisudolnego"/>
        <w:ind w:left="142" w:hanging="142"/>
        <w:rPr>
          <w:rFonts w:ascii="Arial" w:hAnsi="Arial" w:cs="Arial"/>
          <w:sz w:val="24"/>
          <w:szCs w:val="24"/>
        </w:rPr>
      </w:pPr>
      <w:r w:rsidRPr="00FB18E0">
        <w:rPr>
          <w:rStyle w:val="Odwoanieprzypisudolnego"/>
          <w:rFonts w:ascii="Arial" w:hAnsi="Arial" w:cs="Arial"/>
          <w:sz w:val="24"/>
          <w:szCs w:val="24"/>
        </w:rPr>
        <w:footnoteRef/>
      </w:r>
      <w:r w:rsidRPr="00FB18E0">
        <w:rPr>
          <w:rFonts w:ascii="Arial" w:hAnsi="Arial" w:cs="Arial"/>
          <w:sz w:val="24"/>
          <w:szCs w:val="24"/>
        </w:rPr>
        <w:t xml:space="preserve"> Nie dotyczy personelu Projektu zaangażowanego w ramach kosztów rozliczanych metodami uproszczonymi. Wprowadzane na bieżąco (niezwłocznie po zaangażowaniu osoby do Projektu) dane powinny zawierać co najmniej: PESEL, imię, nazwisko, formę zaangażowania w Projekcie, okres zaangażowania </w:t>
      </w:r>
    </w:p>
    <w:p w14:paraId="6B7E4924" w14:textId="52D4DE97" w:rsidR="00BF6C98" w:rsidRPr="00FB18E0" w:rsidRDefault="00BF6C98" w:rsidP="0078110B">
      <w:pPr>
        <w:pStyle w:val="Tekstprzypisudolnego"/>
        <w:ind w:left="142"/>
        <w:rPr>
          <w:rFonts w:ascii="Arial" w:hAnsi="Arial" w:cs="Arial"/>
          <w:sz w:val="24"/>
          <w:szCs w:val="24"/>
        </w:rPr>
      </w:pPr>
      <w:r w:rsidRPr="00FB18E0">
        <w:rPr>
          <w:rFonts w:ascii="Arial" w:hAnsi="Arial" w:cs="Arial"/>
          <w:sz w:val="24"/>
          <w:szCs w:val="24"/>
        </w:rPr>
        <w:t>w Projekcie.</w:t>
      </w:r>
    </w:p>
  </w:footnote>
  <w:footnote w:id="20">
    <w:p w14:paraId="66C8D9A6" w14:textId="77777777" w:rsidR="00BF6C98" w:rsidRPr="004D4601" w:rsidRDefault="00BF6C98" w:rsidP="00175C07">
      <w:r w:rsidRPr="00FB18E0">
        <w:rPr>
          <w:rStyle w:val="Odwoanieprzypisudolnego"/>
          <w:rFonts w:ascii="Arial" w:eastAsia="Times New Roman" w:hAnsi="Arial" w:cs="Arial"/>
          <w:sz w:val="24"/>
          <w:szCs w:val="24"/>
        </w:rPr>
        <w:footnoteRef/>
      </w:r>
      <w:r w:rsidRPr="00FB18E0">
        <w:rPr>
          <w:rFonts w:ascii="Arial" w:hAnsi="Arial" w:cs="Arial"/>
          <w:sz w:val="24"/>
          <w:szCs w:val="24"/>
        </w:rPr>
        <w:t xml:space="preserve"> </w:t>
      </w:r>
      <w:r w:rsidRPr="00FB18E0">
        <w:rPr>
          <w:rFonts w:ascii="Arial" w:eastAsia="Times New Roman" w:hAnsi="Arial" w:cs="Arial"/>
          <w:sz w:val="24"/>
          <w:szCs w:val="24"/>
        </w:rPr>
        <w:t xml:space="preserve">Regulamin jest dostępny na stronie </w:t>
      </w:r>
      <w:bookmarkStart w:id="76" w:name="_Hlk141789731"/>
      <w:r>
        <w:rPr>
          <w:rFonts w:ascii="Arial" w:eastAsia="Times New Roman" w:hAnsi="Arial" w:cs="Arial"/>
          <w:sz w:val="24"/>
          <w:szCs w:val="24"/>
        </w:rPr>
        <w:fldChar w:fldCharType="begin"/>
      </w:r>
      <w:r>
        <w:rPr>
          <w:rFonts w:ascii="Arial" w:eastAsia="Times New Roman" w:hAnsi="Arial" w:cs="Arial"/>
          <w:sz w:val="24"/>
          <w:szCs w:val="24"/>
        </w:rPr>
        <w:instrText xml:space="preserve"> HYPERLINK "https://sso.cst2021.gov.pl/statute" </w:instrText>
      </w:r>
      <w:r>
        <w:rPr>
          <w:rFonts w:ascii="Arial" w:eastAsia="Times New Roman" w:hAnsi="Arial" w:cs="Arial"/>
          <w:sz w:val="24"/>
          <w:szCs w:val="24"/>
        </w:rPr>
        <w:fldChar w:fldCharType="separate"/>
      </w:r>
      <w:r w:rsidRPr="0044101D">
        <w:rPr>
          <w:rStyle w:val="Hipercze"/>
          <w:rFonts w:ascii="Arial" w:eastAsia="Times New Roman" w:hAnsi="Arial" w:cs="Arial"/>
          <w:sz w:val="24"/>
          <w:szCs w:val="24"/>
        </w:rPr>
        <w:t>https://sso.cst2021.gov.pl/statute</w:t>
      </w:r>
      <w:bookmarkEnd w:id="76"/>
      <w:r>
        <w:rPr>
          <w:rFonts w:ascii="Arial" w:eastAsia="Times New Roman" w:hAnsi="Arial" w:cs="Arial"/>
          <w:sz w:val="24"/>
          <w:szCs w:val="24"/>
        </w:rPr>
        <w:fldChar w:fldCharType="end"/>
      </w:r>
      <w:r w:rsidRPr="00FB18E0">
        <w:rPr>
          <w:rFonts w:ascii="Arial" w:eastAsia="Times New Roman" w:hAnsi="Arial" w:cs="Arial"/>
          <w:sz w:val="24"/>
          <w:szCs w:val="24"/>
        </w:rPr>
        <w:t>.</w:t>
      </w:r>
    </w:p>
  </w:footnote>
  <w:footnote w:id="21">
    <w:p w14:paraId="4252918B" w14:textId="1AB31543" w:rsidR="00BF6C98" w:rsidRPr="00844356" w:rsidRDefault="00BF6C98" w:rsidP="00ED7627">
      <w:pPr>
        <w:pStyle w:val="Tekstprzypisudolnego"/>
        <w:spacing w:line="276" w:lineRule="auto"/>
        <w:jc w:val="both"/>
        <w:rPr>
          <w:rFonts w:ascii="Arial" w:eastAsia="Times New Roman" w:hAnsi="Arial" w:cs="Arial"/>
          <w:sz w:val="24"/>
          <w:szCs w:val="24"/>
        </w:rPr>
      </w:pPr>
      <w:r w:rsidRPr="00844356">
        <w:rPr>
          <w:rStyle w:val="Odwoanieprzypisudolnego"/>
          <w:rFonts w:ascii="Arial" w:hAnsi="Arial" w:cs="Arial"/>
          <w:sz w:val="24"/>
          <w:szCs w:val="24"/>
        </w:rPr>
        <w:footnoteRef/>
      </w:r>
      <w:r w:rsidRPr="00844356">
        <w:rPr>
          <w:rStyle w:val="Odwoanieprzypisudolnego"/>
          <w:rFonts w:ascii="Arial" w:hAnsi="Arial" w:cs="Arial"/>
          <w:sz w:val="24"/>
          <w:szCs w:val="24"/>
        </w:rPr>
        <w:t xml:space="preserve"> </w:t>
      </w:r>
      <w:r w:rsidRPr="00844356">
        <w:rPr>
          <w:rStyle w:val="Odwoanieprzypisudolnego"/>
          <w:rFonts w:ascii="Arial" w:hAnsi="Arial" w:cs="Arial"/>
          <w:sz w:val="24"/>
          <w:szCs w:val="24"/>
          <w:vertAlign w:val="baseline"/>
        </w:rPr>
        <w:t xml:space="preserve">Nadanie w polskiej placówce pocztowej operatora wyznaczonego w rozumieniu </w:t>
      </w:r>
      <w:r w:rsidRPr="003309F8">
        <w:rPr>
          <w:rStyle w:val="Odwoanieprzypisudolnego"/>
          <w:rFonts w:ascii="Arial" w:hAnsi="Arial" w:cs="Arial"/>
          <w:sz w:val="24"/>
          <w:szCs w:val="24"/>
          <w:vertAlign w:val="baseline"/>
        </w:rPr>
        <w:t xml:space="preserve">ustawy z dnia 23 listopada 2012 r. – Prawo pocztowe </w:t>
      </w:r>
      <w:r>
        <w:rPr>
          <w:rFonts w:ascii="Arial" w:hAnsi="Arial" w:cs="Arial"/>
          <w:sz w:val="24"/>
          <w:szCs w:val="24"/>
        </w:rPr>
        <w:t>(</w:t>
      </w:r>
      <w:r w:rsidRPr="00844356">
        <w:rPr>
          <w:rStyle w:val="Odwoanieprzypisudolnego"/>
          <w:rFonts w:ascii="Arial" w:hAnsi="Arial" w:cs="Arial"/>
          <w:sz w:val="24"/>
          <w:szCs w:val="24"/>
          <w:vertAlign w:val="baseline"/>
        </w:rPr>
        <w:t xml:space="preserve">Dz.U. z </w:t>
      </w:r>
      <w:r>
        <w:rPr>
          <w:rStyle w:val="Odwoanieprzypisudolnego"/>
          <w:rFonts w:ascii="Arial" w:hAnsi="Arial" w:cs="Arial"/>
          <w:sz w:val="24"/>
          <w:szCs w:val="24"/>
          <w:vertAlign w:val="baseline"/>
        </w:rPr>
        <w:t>2</w:t>
      </w:r>
      <w:r>
        <w:rPr>
          <w:rFonts w:ascii="Arial" w:hAnsi="Arial" w:cs="Arial"/>
          <w:sz w:val="24"/>
          <w:szCs w:val="24"/>
        </w:rPr>
        <w:t>026</w:t>
      </w:r>
      <w:r w:rsidRPr="00844356">
        <w:rPr>
          <w:rStyle w:val="Odwoanieprzypisudolnego"/>
          <w:rFonts w:ascii="Arial" w:hAnsi="Arial" w:cs="Arial"/>
          <w:sz w:val="24"/>
          <w:szCs w:val="24"/>
          <w:vertAlign w:val="baseline"/>
        </w:rPr>
        <w:t xml:space="preserve"> r. poz. </w:t>
      </w:r>
      <w:r>
        <w:rPr>
          <w:rStyle w:val="Odwoanieprzypisudolnego"/>
          <w:rFonts w:ascii="Arial" w:hAnsi="Arial" w:cs="Arial"/>
          <w:sz w:val="24"/>
          <w:szCs w:val="24"/>
          <w:vertAlign w:val="baseline"/>
        </w:rPr>
        <w:t>5</w:t>
      </w:r>
      <w:r>
        <w:rPr>
          <w:rFonts w:ascii="Arial" w:hAnsi="Arial" w:cs="Arial"/>
          <w:sz w:val="24"/>
          <w:szCs w:val="24"/>
        </w:rPr>
        <w:t>58</w:t>
      </w:r>
      <w:r w:rsidRPr="00844356">
        <w:rPr>
          <w:rStyle w:val="Odwoanieprzypisudolnego"/>
          <w:rFonts w:ascii="Arial" w:hAnsi="Arial" w:cs="Arial"/>
          <w:sz w:val="24"/>
          <w:szCs w:val="24"/>
          <w:vertAlign w:val="baseline"/>
        </w:rPr>
        <w:t xml:space="preserve"> </w:t>
      </w:r>
      <w:r>
        <w:rPr>
          <w:rFonts w:ascii="Arial" w:hAnsi="Arial" w:cs="Arial"/>
          <w:sz w:val="24"/>
          <w:szCs w:val="24"/>
        </w:rPr>
        <w:t>t.j.</w:t>
      </w:r>
      <w:r w:rsidRPr="00844356">
        <w:rPr>
          <w:rStyle w:val="Odwoanieprzypisudolnego"/>
          <w:rFonts w:ascii="Arial" w:hAnsi="Arial" w:cs="Arial"/>
          <w:sz w:val="24"/>
          <w:szCs w:val="24"/>
          <w:vertAlign w:val="baseli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A02BD" w14:textId="3E15BB4E" w:rsidR="00BF6C98" w:rsidRDefault="00BF6C98">
    <w:pPr>
      <w:pStyle w:val="Nagwek"/>
    </w:pPr>
    <w:r>
      <w:rPr>
        <w:noProof/>
        <w:lang w:eastAsia="pl-PL"/>
      </w:rPr>
      <w:drawing>
        <wp:inline distT="0" distB="0" distL="0" distR="0" wp14:anchorId="62BF6D42" wp14:editId="36CD9A53">
          <wp:extent cx="5759450" cy="417830"/>
          <wp:effectExtent l="0" t="0" r="0" b="1270"/>
          <wp:docPr id="7" name="Obraz 7" descr="Ciąg znaków Funduszy Europejskich. Kolejno znajdują się: znak Funduszy Europejskich, flaga Rzeczpospolitej Polskiej, znak Unii Europejskiej i logo Pomorza Zachodniego."/>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4178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46FC953E"/>
    <w:name w:val="WW8Num2"/>
    <w:lvl w:ilvl="0">
      <w:start w:val="1"/>
      <w:numFmt w:val="decimal"/>
      <w:lvlText w:val="%1."/>
      <w:lvlJc w:val="left"/>
      <w:pPr>
        <w:tabs>
          <w:tab w:val="num" w:pos="360"/>
        </w:tabs>
        <w:ind w:left="360" w:hanging="360"/>
      </w:pPr>
      <w:rPr>
        <w:rFonts w:cs="Arial"/>
        <w:sz w:val="24"/>
        <w:szCs w:val="24"/>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 w15:restartNumberingAfterBreak="0">
    <w:nsid w:val="00000003"/>
    <w:multiLevelType w:val="singleLevel"/>
    <w:tmpl w:val="A43065D4"/>
    <w:name w:val="WW8Num3"/>
    <w:lvl w:ilvl="0">
      <w:start w:val="1"/>
      <w:numFmt w:val="decimal"/>
      <w:lvlText w:val="%1."/>
      <w:lvlJc w:val="left"/>
      <w:pPr>
        <w:tabs>
          <w:tab w:val="num" w:pos="720"/>
        </w:tabs>
        <w:ind w:left="720" w:hanging="360"/>
      </w:pPr>
      <w:rPr>
        <w:color w:val="auto"/>
        <w:sz w:val="24"/>
        <w:szCs w:val="24"/>
      </w:rPr>
    </w:lvl>
  </w:abstractNum>
  <w:abstractNum w:abstractNumId="2" w15:restartNumberingAfterBreak="0">
    <w:nsid w:val="00000023"/>
    <w:multiLevelType w:val="singleLevel"/>
    <w:tmpl w:val="00000023"/>
    <w:name w:val="WW8Num48"/>
    <w:lvl w:ilvl="0">
      <w:start w:val="1"/>
      <w:numFmt w:val="decimal"/>
      <w:lvlText w:val="%1."/>
      <w:lvlJc w:val="left"/>
      <w:pPr>
        <w:tabs>
          <w:tab w:val="num" w:pos="0"/>
        </w:tabs>
        <w:ind w:left="720" w:hanging="360"/>
      </w:pPr>
      <w:rPr>
        <w:b w:val="0"/>
      </w:rPr>
    </w:lvl>
  </w:abstractNum>
  <w:abstractNum w:abstractNumId="3" w15:restartNumberingAfterBreak="0">
    <w:nsid w:val="00000026"/>
    <w:multiLevelType w:val="singleLevel"/>
    <w:tmpl w:val="6762AB5A"/>
    <w:name w:val="WW8Num73"/>
    <w:lvl w:ilvl="0">
      <w:start w:val="1"/>
      <w:numFmt w:val="decimal"/>
      <w:lvlText w:val="%1."/>
      <w:lvlJc w:val="left"/>
      <w:pPr>
        <w:tabs>
          <w:tab w:val="num" w:pos="0"/>
        </w:tabs>
        <w:ind w:left="360" w:hanging="360"/>
      </w:pPr>
      <w:rPr>
        <w:rFonts w:ascii="Arial" w:hAnsi="Arial" w:cs="Arial" w:hint="default"/>
        <w:sz w:val="24"/>
        <w:szCs w:val="24"/>
      </w:rPr>
    </w:lvl>
  </w:abstractNum>
  <w:abstractNum w:abstractNumId="4" w15:restartNumberingAfterBreak="0">
    <w:nsid w:val="0000002C"/>
    <w:multiLevelType w:val="singleLevel"/>
    <w:tmpl w:val="72A0C858"/>
    <w:name w:val="WW8Num79"/>
    <w:lvl w:ilvl="0">
      <w:start w:val="1"/>
      <w:numFmt w:val="decimal"/>
      <w:lvlText w:val="%1)"/>
      <w:lvlJc w:val="left"/>
      <w:pPr>
        <w:tabs>
          <w:tab w:val="num" w:pos="0"/>
        </w:tabs>
        <w:ind w:left="1068" w:hanging="360"/>
      </w:pPr>
      <w:rPr>
        <w:rFonts w:hint="default"/>
        <w:sz w:val="24"/>
        <w:szCs w:val="24"/>
      </w:rPr>
    </w:lvl>
  </w:abstractNum>
  <w:abstractNum w:abstractNumId="5" w15:restartNumberingAfterBreak="0">
    <w:nsid w:val="07841246"/>
    <w:multiLevelType w:val="hybridMultilevel"/>
    <w:tmpl w:val="4A421C3C"/>
    <w:lvl w:ilvl="0" w:tplc="A46C58E2">
      <w:start w:val="1"/>
      <w:numFmt w:val="decimal"/>
      <w:pStyle w:val="numerowanie12"/>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B20BCC"/>
    <w:multiLevelType w:val="hybridMultilevel"/>
    <w:tmpl w:val="FF2E0AA6"/>
    <w:lvl w:ilvl="0" w:tplc="F006D826">
      <w:start w:val="1"/>
      <w:numFmt w:val="lowerLetter"/>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290CE7"/>
    <w:multiLevelType w:val="hybridMultilevel"/>
    <w:tmpl w:val="55368AF2"/>
    <w:lvl w:ilvl="0" w:tplc="FE36242E">
      <w:start w:val="1"/>
      <w:numFmt w:val="decimal"/>
      <w:lvlText w:val="%1)"/>
      <w:lvlJc w:val="left"/>
      <w:pPr>
        <w:ind w:left="17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821334E"/>
    <w:multiLevelType w:val="hybridMultilevel"/>
    <w:tmpl w:val="3AECCF74"/>
    <w:lvl w:ilvl="0" w:tplc="35569B7C">
      <w:start w:val="1"/>
      <w:numFmt w:val="decimal"/>
      <w:lvlText w:val="%1."/>
      <w:lvlJc w:val="left"/>
      <w:pPr>
        <w:ind w:left="2629"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992330"/>
    <w:multiLevelType w:val="hybridMultilevel"/>
    <w:tmpl w:val="4496A710"/>
    <w:lvl w:ilvl="0" w:tplc="7840C522">
      <w:start w:val="1"/>
      <w:numFmt w:val="decimal"/>
      <w:lvlText w:val="%1)"/>
      <w:lvlJc w:val="left"/>
      <w:pPr>
        <w:ind w:left="17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9F0719"/>
    <w:multiLevelType w:val="hybridMultilevel"/>
    <w:tmpl w:val="B4A46C2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925A87"/>
    <w:multiLevelType w:val="hybridMultilevel"/>
    <w:tmpl w:val="87F685C8"/>
    <w:lvl w:ilvl="0" w:tplc="04150017">
      <w:start w:val="1"/>
      <w:numFmt w:val="low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2" w15:restartNumberingAfterBreak="0">
    <w:nsid w:val="33E8054A"/>
    <w:multiLevelType w:val="hybridMultilevel"/>
    <w:tmpl w:val="D98A1C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97C1981"/>
    <w:multiLevelType w:val="hybridMultilevel"/>
    <w:tmpl w:val="76D095AC"/>
    <w:lvl w:ilvl="0" w:tplc="571AF6B8">
      <w:start w:val="1"/>
      <w:numFmt w:val="lowerLetter"/>
      <w:pStyle w:val="LITERA"/>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4" w15:restartNumberingAfterBreak="0">
    <w:nsid w:val="3F3A4959"/>
    <w:multiLevelType w:val="hybridMultilevel"/>
    <w:tmpl w:val="56B6EBD8"/>
    <w:lvl w:ilvl="0" w:tplc="24B0FEAA">
      <w:start w:val="1"/>
      <w:numFmt w:val="decimal"/>
      <w:lvlText w:val="%1)"/>
      <w:lvlJc w:val="left"/>
      <w:pPr>
        <w:ind w:left="17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9E27D4"/>
    <w:multiLevelType w:val="hybridMultilevel"/>
    <w:tmpl w:val="321A57C0"/>
    <w:lvl w:ilvl="0" w:tplc="CBC4D8E4">
      <w:start w:val="1"/>
      <w:numFmt w:val="decimal"/>
      <w:lvlText w:val="%1."/>
      <w:lvlJc w:val="left"/>
      <w:pPr>
        <w:ind w:left="720" w:hanging="360"/>
      </w:pPr>
      <w:rPr>
        <w:rFonts w:ascii="Arial"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5E24132"/>
    <w:multiLevelType w:val="hybridMultilevel"/>
    <w:tmpl w:val="DFC05208"/>
    <w:name w:val="WW8Num26322"/>
    <w:lvl w:ilvl="0" w:tplc="51F2036E">
      <w:start w:val="1"/>
      <w:numFmt w:val="decimal"/>
      <w:lvlText w:val="%1."/>
      <w:lvlJc w:val="left"/>
      <w:pPr>
        <w:tabs>
          <w:tab w:val="num" w:pos="360"/>
        </w:tabs>
        <w:ind w:left="360" w:hanging="360"/>
      </w:pPr>
      <w:rPr>
        <w:rFonts w:ascii="Arial" w:hAnsi="Arial" w:cs="Arial" w:hint="default"/>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74604A9"/>
    <w:multiLevelType w:val="hybridMultilevel"/>
    <w:tmpl w:val="E3B65AF2"/>
    <w:lvl w:ilvl="0" w:tplc="04150011">
      <w:start w:val="1"/>
      <w:numFmt w:val="decimal"/>
      <w:lvlText w:val="%1)"/>
      <w:lvlJc w:val="left"/>
      <w:pPr>
        <w:ind w:left="17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7B16A4"/>
    <w:multiLevelType w:val="hybridMultilevel"/>
    <w:tmpl w:val="832A6BCA"/>
    <w:lvl w:ilvl="0" w:tplc="63B6CEE4">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19" w15:restartNumberingAfterBreak="0">
    <w:nsid w:val="4B193D83"/>
    <w:multiLevelType w:val="multilevel"/>
    <w:tmpl w:val="120815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ECF177C"/>
    <w:multiLevelType w:val="hybridMultilevel"/>
    <w:tmpl w:val="173EF9F8"/>
    <w:lvl w:ilvl="0" w:tplc="44D2A284">
      <w:start w:val="1"/>
      <w:numFmt w:val="decimal"/>
      <w:lvlText w:val="%1)"/>
      <w:lvlJc w:val="left"/>
      <w:pPr>
        <w:ind w:left="1074" w:hanging="360"/>
      </w:pPr>
      <w:rPr>
        <w:strike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1" w15:restartNumberingAfterBreak="0">
    <w:nsid w:val="510A228D"/>
    <w:multiLevelType w:val="hybridMultilevel"/>
    <w:tmpl w:val="6F905D6E"/>
    <w:name w:val="WW8Num273"/>
    <w:lvl w:ilvl="0" w:tplc="46629052">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2B36734"/>
    <w:multiLevelType w:val="hybridMultilevel"/>
    <w:tmpl w:val="02B2A87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3163ACD"/>
    <w:multiLevelType w:val="hybridMultilevel"/>
    <w:tmpl w:val="384AF786"/>
    <w:lvl w:ilvl="0" w:tplc="8396A320">
      <w:start w:val="1"/>
      <w:numFmt w:val="bullet"/>
      <w:lvlText w:val=""/>
      <w:lvlJc w:val="left"/>
      <w:pPr>
        <w:ind w:left="2006" w:hanging="360"/>
      </w:pPr>
      <w:rPr>
        <w:rFonts w:ascii="Symbol" w:hAnsi="Symbol" w:hint="default"/>
      </w:rPr>
    </w:lvl>
    <w:lvl w:ilvl="1" w:tplc="04150003" w:tentative="1">
      <w:start w:val="1"/>
      <w:numFmt w:val="bullet"/>
      <w:lvlText w:val="o"/>
      <w:lvlJc w:val="left"/>
      <w:pPr>
        <w:ind w:left="2726" w:hanging="360"/>
      </w:pPr>
      <w:rPr>
        <w:rFonts w:ascii="Courier New" w:hAnsi="Courier New" w:cs="Courier New" w:hint="default"/>
      </w:rPr>
    </w:lvl>
    <w:lvl w:ilvl="2" w:tplc="04150005" w:tentative="1">
      <w:start w:val="1"/>
      <w:numFmt w:val="bullet"/>
      <w:lvlText w:val=""/>
      <w:lvlJc w:val="left"/>
      <w:pPr>
        <w:ind w:left="3446" w:hanging="360"/>
      </w:pPr>
      <w:rPr>
        <w:rFonts w:ascii="Wingdings" w:hAnsi="Wingdings" w:hint="default"/>
      </w:rPr>
    </w:lvl>
    <w:lvl w:ilvl="3" w:tplc="04150001" w:tentative="1">
      <w:start w:val="1"/>
      <w:numFmt w:val="bullet"/>
      <w:lvlText w:val=""/>
      <w:lvlJc w:val="left"/>
      <w:pPr>
        <w:ind w:left="4166" w:hanging="360"/>
      </w:pPr>
      <w:rPr>
        <w:rFonts w:ascii="Symbol" w:hAnsi="Symbol" w:hint="default"/>
      </w:rPr>
    </w:lvl>
    <w:lvl w:ilvl="4" w:tplc="04150003" w:tentative="1">
      <w:start w:val="1"/>
      <w:numFmt w:val="bullet"/>
      <w:lvlText w:val="o"/>
      <w:lvlJc w:val="left"/>
      <w:pPr>
        <w:ind w:left="4886" w:hanging="360"/>
      </w:pPr>
      <w:rPr>
        <w:rFonts w:ascii="Courier New" w:hAnsi="Courier New" w:cs="Courier New" w:hint="default"/>
      </w:rPr>
    </w:lvl>
    <w:lvl w:ilvl="5" w:tplc="04150005" w:tentative="1">
      <w:start w:val="1"/>
      <w:numFmt w:val="bullet"/>
      <w:lvlText w:val=""/>
      <w:lvlJc w:val="left"/>
      <w:pPr>
        <w:ind w:left="5606" w:hanging="360"/>
      </w:pPr>
      <w:rPr>
        <w:rFonts w:ascii="Wingdings" w:hAnsi="Wingdings" w:hint="default"/>
      </w:rPr>
    </w:lvl>
    <w:lvl w:ilvl="6" w:tplc="04150001" w:tentative="1">
      <w:start w:val="1"/>
      <w:numFmt w:val="bullet"/>
      <w:lvlText w:val=""/>
      <w:lvlJc w:val="left"/>
      <w:pPr>
        <w:ind w:left="6326" w:hanging="360"/>
      </w:pPr>
      <w:rPr>
        <w:rFonts w:ascii="Symbol" w:hAnsi="Symbol" w:hint="default"/>
      </w:rPr>
    </w:lvl>
    <w:lvl w:ilvl="7" w:tplc="04150003" w:tentative="1">
      <w:start w:val="1"/>
      <w:numFmt w:val="bullet"/>
      <w:lvlText w:val="o"/>
      <w:lvlJc w:val="left"/>
      <w:pPr>
        <w:ind w:left="7046" w:hanging="360"/>
      </w:pPr>
      <w:rPr>
        <w:rFonts w:ascii="Courier New" w:hAnsi="Courier New" w:cs="Courier New" w:hint="default"/>
      </w:rPr>
    </w:lvl>
    <w:lvl w:ilvl="8" w:tplc="04150005" w:tentative="1">
      <w:start w:val="1"/>
      <w:numFmt w:val="bullet"/>
      <w:lvlText w:val=""/>
      <w:lvlJc w:val="left"/>
      <w:pPr>
        <w:ind w:left="7766" w:hanging="360"/>
      </w:pPr>
      <w:rPr>
        <w:rFonts w:ascii="Wingdings" w:hAnsi="Wingdings" w:hint="default"/>
      </w:rPr>
    </w:lvl>
  </w:abstractNum>
  <w:abstractNum w:abstractNumId="24" w15:restartNumberingAfterBreak="0">
    <w:nsid w:val="57867A89"/>
    <w:multiLevelType w:val="hybridMultilevel"/>
    <w:tmpl w:val="4306D2E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57B6183D"/>
    <w:multiLevelType w:val="hybridMultilevel"/>
    <w:tmpl w:val="476EDC6A"/>
    <w:lvl w:ilvl="0" w:tplc="786C48E0">
      <w:start w:val="1"/>
      <w:numFmt w:val="decimal"/>
      <w:pStyle w:val="PUNKT"/>
      <w:lvlText w:val="%1)"/>
      <w:lvlJc w:val="left"/>
      <w:pPr>
        <w:ind w:left="1074" w:hanging="360"/>
      </w:pPr>
      <w:rPr>
        <w:strike w:val="0"/>
      </w:rPr>
    </w:lvl>
    <w:lvl w:ilvl="1" w:tplc="0430DF46">
      <w:start w:val="1"/>
      <w:numFmt w:val="decimal"/>
      <w:lvlText w:val="%2)"/>
      <w:lvlJc w:val="left"/>
      <w:pPr>
        <w:ind w:left="1794" w:hanging="360"/>
      </w:pPr>
      <w:rPr>
        <w:rFonts w:ascii="Arial" w:eastAsia="Arial" w:hAnsi="Arial" w:cs="Arial"/>
      </w:r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6" w15:restartNumberingAfterBreak="0">
    <w:nsid w:val="59EC7BEF"/>
    <w:multiLevelType w:val="hybridMultilevel"/>
    <w:tmpl w:val="D20EE0C2"/>
    <w:lvl w:ilvl="0" w:tplc="FE9A04EA">
      <w:start w:val="1"/>
      <w:numFmt w:val="decimal"/>
      <w:pStyle w:val="Zwykytekstpunktowany"/>
      <w:lvlText w:val="%1."/>
      <w:lvlJc w:val="left"/>
      <w:pPr>
        <w:ind w:left="1080" w:hanging="360"/>
      </w:pPr>
      <w:rPr>
        <w:rFonts w:hint="default"/>
        <w:b w:val="0"/>
      </w:rPr>
    </w:lvl>
    <w:lvl w:ilvl="1" w:tplc="A6BAE0A4">
      <w:start w:val="1"/>
      <w:numFmt w:val="lowerLetter"/>
      <w:lvlText w:val="%2)"/>
      <w:lvlJc w:val="left"/>
      <w:pPr>
        <w:ind w:left="1800" w:hanging="360"/>
      </w:pPr>
      <w:rPr>
        <w:rFonts w:hint="default"/>
      </w:rPr>
    </w:lvl>
    <w:lvl w:ilvl="2" w:tplc="A19681CE">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69F05C93"/>
    <w:multiLevelType w:val="hybridMultilevel"/>
    <w:tmpl w:val="203E7036"/>
    <w:lvl w:ilvl="0" w:tplc="60028462">
      <w:start w:val="1"/>
      <w:numFmt w:val="ordinal"/>
      <w:pStyle w:val="USTP"/>
      <w:lvlText w:val="%1"/>
      <w:lvlJc w:val="left"/>
      <w:pPr>
        <w:ind w:left="720" w:hanging="360"/>
      </w:pPr>
      <w:rPr>
        <w:rFonts w:hint="default"/>
      </w:rPr>
    </w:lvl>
    <w:lvl w:ilvl="1" w:tplc="11D6880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2D05570"/>
    <w:multiLevelType w:val="hybridMultilevel"/>
    <w:tmpl w:val="E876AE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3345959"/>
    <w:multiLevelType w:val="hybridMultilevel"/>
    <w:tmpl w:val="0EBCA30C"/>
    <w:lvl w:ilvl="0" w:tplc="DC320514">
      <w:start w:val="1"/>
      <w:numFmt w:val="lowerLetter"/>
      <w:lvlText w:val="%1)"/>
      <w:lvlJc w:val="left"/>
      <w:pPr>
        <w:ind w:left="1434" w:hanging="360"/>
      </w:pPr>
      <w:rPr>
        <w:rFonts w:hint="default"/>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0" w15:restartNumberingAfterBreak="0">
    <w:nsid w:val="78103E10"/>
    <w:multiLevelType w:val="hybridMultilevel"/>
    <w:tmpl w:val="5D0620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lvlOverride w:ilvl="0">
      <w:startOverride w:val="1"/>
    </w:lvlOverride>
  </w:num>
  <w:num w:numId="2">
    <w:abstractNumId w:val="10"/>
  </w:num>
  <w:num w:numId="3">
    <w:abstractNumId w:val="27"/>
  </w:num>
  <w:num w:numId="4">
    <w:abstractNumId w:val="27"/>
    <w:lvlOverride w:ilvl="0">
      <w:startOverride w:val="1"/>
    </w:lvlOverride>
  </w:num>
  <w:num w:numId="5">
    <w:abstractNumId w:val="13"/>
  </w:num>
  <w:num w:numId="6">
    <w:abstractNumId w:val="27"/>
    <w:lvlOverride w:ilvl="0">
      <w:startOverride w:val="1"/>
    </w:lvlOverride>
  </w:num>
  <w:num w:numId="7">
    <w:abstractNumId w:val="25"/>
  </w:num>
  <w:num w:numId="8">
    <w:abstractNumId w:val="27"/>
    <w:lvlOverride w:ilvl="0">
      <w:startOverride w:val="1"/>
    </w:lvlOverride>
  </w:num>
  <w:num w:numId="9">
    <w:abstractNumId w:val="27"/>
    <w:lvlOverride w:ilvl="0">
      <w:startOverride w:val="1"/>
    </w:lvlOverride>
  </w:num>
  <w:num w:numId="10">
    <w:abstractNumId w:val="27"/>
    <w:lvlOverride w:ilvl="0">
      <w:startOverride w:val="1"/>
    </w:lvlOverride>
  </w:num>
  <w:num w:numId="11">
    <w:abstractNumId w:val="27"/>
    <w:lvlOverride w:ilvl="0">
      <w:startOverride w:val="1"/>
    </w:lvlOverride>
  </w:num>
  <w:num w:numId="12">
    <w:abstractNumId w:val="25"/>
    <w:lvlOverride w:ilvl="0">
      <w:startOverride w:val="1"/>
    </w:lvlOverride>
  </w:num>
  <w:num w:numId="13">
    <w:abstractNumId w:val="27"/>
    <w:lvlOverride w:ilvl="0">
      <w:startOverride w:val="1"/>
    </w:lvlOverride>
  </w:num>
  <w:num w:numId="14">
    <w:abstractNumId w:val="27"/>
    <w:lvlOverride w:ilvl="0">
      <w:startOverride w:val="1"/>
    </w:lvlOverride>
  </w:num>
  <w:num w:numId="15">
    <w:abstractNumId w:val="27"/>
    <w:lvlOverride w:ilvl="0">
      <w:startOverride w:val="1"/>
    </w:lvlOverride>
  </w:num>
  <w:num w:numId="16">
    <w:abstractNumId w:val="25"/>
    <w:lvlOverride w:ilvl="0">
      <w:startOverride w:val="1"/>
    </w:lvlOverride>
  </w:num>
  <w:num w:numId="17">
    <w:abstractNumId w:val="27"/>
    <w:lvlOverride w:ilvl="0">
      <w:startOverride w:val="1"/>
    </w:lvlOverride>
  </w:num>
  <w:num w:numId="18">
    <w:abstractNumId w:val="25"/>
    <w:lvlOverride w:ilvl="0">
      <w:startOverride w:val="1"/>
    </w:lvlOverride>
  </w:num>
  <w:num w:numId="19">
    <w:abstractNumId w:val="13"/>
    <w:lvlOverride w:ilvl="0">
      <w:startOverride w:val="1"/>
    </w:lvlOverride>
  </w:num>
  <w:num w:numId="20">
    <w:abstractNumId w:val="13"/>
    <w:lvlOverride w:ilvl="0">
      <w:startOverride w:val="1"/>
    </w:lvlOverride>
  </w:num>
  <w:num w:numId="21">
    <w:abstractNumId w:val="25"/>
    <w:lvlOverride w:ilvl="0">
      <w:startOverride w:val="1"/>
    </w:lvlOverride>
  </w:num>
  <w:num w:numId="22">
    <w:abstractNumId w:val="25"/>
    <w:lvlOverride w:ilvl="0">
      <w:startOverride w:val="1"/>
    </w:lvlOverride>
  </w:num>
  <w:num w:numId="23">
    <w:abstractNumId w:val="27"/>
    <w:lvlOverride w:ilvl="0">
      <w:startOverride w:val="1"/>
    </w:lvlOverride>
  </w:num>
  <w:num w:numId="24">
    <w:abstractNumId w:val="27"/>
    <w:lvlOverride w:ilvl="0">
      <w:startOverride w:val="1"/>
    </w:lvlOverride>
  </w:num>
  <w:num w:numId="25">
    <w:abstractNumId w:val="27"/>
    <w:lvlOverride w:ilvl="0">
      <w:startOverride w:val="1"/>
    </w:lvlOverride>
  </w:num>
  <w:num w:numId="26">
    <w:abstractNumId w:val="13"/>
    <w:lvlOverride w:ilvl="0">
      <w:startOverride w:val="1"/>
    </w:lvlOverride>
  </w:num>
  <w:num w:numId="27">
    <w:abstractNumId w:val="27"/>
    <w:lvlOverride w:ilvl="0">
      <w:startOverride w:val="1"/>
    </w:lvlOverride>
  </w:num>
  <w:num w:numId="28">
    <w:abstractNumId w:val="27"/>
    <w:lvlOverride w:ilvl="0">
      <w:startOverride w:val="1"/>
    </w:lvlOverride>
  </w:num>
  <w:num w:numId="29">
    <w:abstractNumId w:val="27"/>
    <w:lvlOverride w:ilvl="0">
      <w:startOverride w:val="1"/>
    </w:lvlOverride>
  </w:num>
  <w:num w:numId="30">
    <w:abstractNumId w:val="27"/>
    <w:lvlOverride w:ilvl="0">
      <w:startOverride w:val="1"/>
    </w:lvlOverride>
  </w:num>
  <w:num w:numId="31">
    <w:abstractNumId w:val="27"/>
    <w:lvlOverride w:ilvl="0">
      <w:startOverride w:val="1"/>
    </w:lvlOverride>
  </w:num>
  <w:num w:numId="32">
    <w:abstractNumId w:val="27"/>
    <w:lvlOverride w:ilvl="0">
      <w:startOverride w:val="1"/>
    </w:lvlOverride>
  </w:num>
  <w:num w:numId="33">
    <w:abstractNumId w:val="27"/>
    <w:lvlOverride w:ilvl="0">
      <w:startOverride w:val="1"/>
    </w:lvlOverride>
  </w:num>
  <w:num w:numId="34">
    <w:abstractNumId w:val="27"/>
    <w:lvlOverride w:ilvl="0">
      <w:startOverride w:val="1"/>
    </w:lvlOverride>
  </w:num>
  <w:num w:numId="35">
    <w:abstractNumId w:val="27"/>
    <w:lvlOverride w:ilvl="0">
      <w:startOverride w:val="1"/>
    </w:lvlOverride>
  </w:num>
  <w:num w:numId="36">
    <w:abstractNumId w:val="27"/>
    <w:lvlOverride w:ilvl="0">
      <w:startOverride w:val="1"/>
    </w:lvlOverride>
  </w:num>
  <w:num w:numId="37">
    <w:abstractNumId w:val="27"/>
    <w:lvlOverride w:ilvl="0">
      <w:startOverride w:val="1"/>
    </w:lvlOverride>
  </w:num>
  <w:num w:numId="38">
    <w:abstractNumId w:val="27"/>
    <w:lvlOverride w:ilvl="0">
      <w:startOverride w:val="1"/>
    </w:lvlOverride>
  </w:num>
  <w:num w:numId="39">
    <w:abstractNumId w:val="27"/>
    <w:lvlOverride w:ilvl="0">
      <w:startOverride w:val="1"/>
    </w:lvlOverride>
  </w:num>
  <w:num w:numId="40">
    <w:abstractNumId w:val="27"/>
    <w:lvlOverride w:ilvl="0">
      <w:startOverride w:val="1"/>
    </w:lvlOverride>
  </w:num>
  <w:num w:numId="41">
    <w:abstractNumId w:val="27"/>
    <w:lvlOverride w:ilvl="0">
      <w:startOverride w:val="1"/>
    </w:lvlOverride>
  </w:num>
  <w:num w:numId="42">
    <w:abstractNumId w:val="27"/>
    <w:lvlOverride w:ilvl="0">
      <w:startOverride w:val="1"/>
    </w:lvlOverride>
  </w:num>
  <w:num w:numId="43">
    <w:abstractNumId w:val="27"/>
    <w:lvlOverride w:ilvl="0">
      <w:startOverride w:val="1"/>
    </w:lvlOverride>
  </w:num>
  <w:num w:numId="44">
    <w:abstractNumId w:val="27"/>
    <w:lvlOverride w:ilvl="0">
      <w:startOverride w:val="1"/>
    </w:lvlOverride>
  </w:num>
  <w:num w:numId="45">
    <w:abstractNumId w:val="27"/>
    <w:lvlOverride w:ilvl="0">
      <w:startOverride w:val="1"/>
    </w:lvlOverride>
  </w:num>
  <w:num w:numId="46">
    <w:abstractNumId w:val="27"/>
    <w:lvlOverride w:ilvl="0">
      <w:startOverride w:val="1"/>
    </w:lvlOverride>
  </w:num>
  <w:num w:numId="47">
    <w:abstractNumId w:val="27"/>
    <w:lvlOverride w:ilvl="0">
      <w:startOverride w:val="1"/>
    </w:lvlOverride>
  </w:num>
  <w:num w:numId="48">
    <w:abstractNumId w:val="27"/>
    <w:lvlOverride w:ilvl="0">
      <w:startOverride w:val="1"/>
    </w:lvlOverride>
  </w:num>
  <w:num w:numId="49">
    <w:abstractNumId w:val="13"/>
    <w:lvlOverride w:ilvl="0">
      <w:startOverride w:val="1"/>
    </w:lvlOverride>
  </w:num>
  <w:num w:numId="50">
    <w:abstractNumId w:val="13"/>
    <w:lvlOverride w:ilvl="0">
      <w:startOverride w:val="1"/>
    </w:lvlOverride>
  </w:num>
  <w:num w:numId="51">
    <w:abstractNumId w:val="22"/>
  </w:num>
  <w:num w:numId="52">
    <w:abstractNumId w:val="25"/>
    <w:lvlOverride w:ilvl="0">
      <w:startOverride w:val="1"/>
    </w:lvlOverride>
  </w:num>
  <w:num w:numId="53">
    <w:abstractNumId w:val="25"/>
    <w:lvlOverride w:ilvl="0">
      <w:startOverride w:val="1"/>
    </w:lvlOverride>
  </w:num>
  <w:num w:numId="54">
    <w:abstractNumId w:val="25"/>
    <w:lvlOverride w:ilvl="0">
      <w:startOverride w:val="1"/>
    </w:lvlOverride>
  </w:num>
  <w:num w:numId="55">
    <w:abstractNumId w:val="25"/>
    <w:lvlOverride w:ilvl="0">
      <w:startOverride w:val="1"/>
    </w:lvlOverride>
  </w:num>
  <w:num w:numId="56">
    <w:abstractNumId w:val="25"/>
    <w:lvlOverride w:ilvl="0">
      <w:startOverride w:val="1"/>
    </w:lvlOverride>
  </w:num>
  <w:num w:numId="57">
    <w:abstractNumId w:val="25"/>
    <w:lvlOverride w:ilvl="0">
      <w:startOverride w:val="1"/>
    </w:lvlOverride>
  </w:num>
  <w:num w:numId="58">
    <w:abstractNumId w:val="25"/>
    <w:lvlOverride w:ilvl="0">
      <w:startOverride w:val="1"/>
    </w:lvlOverride>
  </w:num>
  <w:num w:numId="59">
    <w:abstractNumId w:val="25"/>
    <w:lvlOverride w:ilvl="0">
      <w:startOverride w:val="1"/>
    </w:lvlOverride>
  </w:num>
  <w:num w:numId="60">
    <w:abstractNumId w:val="25"/>
    <w:lvlOverride w:ilvl="0">
      <w:startOverride w:val="1"/>
    </w:lvlOverride>
  </w:num>
  <w:num w:numId="61">
    <w:abstractNumId w:val="25"/>
    <w:lvlOverride w:ilvl="0">
      <w:startOverride w:val="1"/>
    </w:lvlOverride>
  </w:num>
  <w:num w:numId="62">
    <w:abstractNumId w:val="25"/>
    <w:lvlOverride w:ilvl="0">
      <w:startOverride w:val="1"/>
    </w:lvlOverride>
  </w:num>
  <w:num w:numId="63">
    <w:abstractNumId w:val="25"/>
    <w:lvlOverride w:ilvl="0">
      <w:startOverride w:val="1"/>
    </w:lvlOverride>
  </w:num>
  <w:num w:numId="64">
    <w:abstractNumId w:val="25"/>
    <w:lvlOverride w:ilvl="0">
      <w:startOverride w:val="1"/>
    </w:lvlOverride>
  </w:num>
  <w:num w:numId="65">
    <w:abstractNumId w:val="25"/>
    <w:lvlOverride w:ilvl="0">
      <w:startOverride w:val="1"/>
    </w:lvlOverride>
  </w:num>
  <w:num w:numId="66">
    <w:abstractNumId w:val="25"/>
    <w:lvlOverride w:ilvl="0">
      <w:startOverride w:val="1"/>
    </w:lvlOverride>
  </w:num>
  <w:num w:numId="67">
    <w:abstractNumId w:val="25"/>
    <w:lvlOverride w:ilvl="0">
      <w:startOverride w:val="1"/>
    </w:lvlOverride>
  </w:num>
  <w:num w:numId="68">
    <w:abstractNumId w:val="25"/>
    <w:lvlOverride w:ilvl="0">
      <w:startOverride w:val="1"/>
    </w:lvlOverride>
  </w:num>
  <w:num w:numId="69">
    <w:abstractNumId w:val="25"/>
    <w:lvlOverride w:ilvl="0">
      <w:startOverride w:val="1"/>
    </w:lvlOverride>
  </w:num>
  <w:num w:numId="70">
    <w:abstractNumId w:val="25"/>
    <w:lvlOverride w:ilvl="0">
      <w:startOverride w:val="1"/>
    </w:lvlOverride>
  </w:num>
  <w:num w:numId="71">
    <w:abstractNumId w:val="25"/>
    <w:lvlOverride w:ilvl="0">
      <w:startOverride w:val="1"/>
    </w:lvlOverride>
  </w:num>
  <w:num w:numId="72">
    <w:abstractNumId w:val="25"/>
    <w:lvlOverride w:ilvl="0">
      <w:startOverride w:val="1"/>
    </w:lvlOverride>
  </w:num>
  <w:num w:numId="73">
    <w:abstractNumId w:val="25"/>
    <w:lvlOverride w:ilvl="0">
      <w:startOverride w:val="1"/>
    </w:lvlOverride>
  </w:num>
  <w:num w:numId="74">
    <w:abstractNumId w:val="25"/>
    <w:lvlOverride w:ilvl="0">
      <w:startOverride w:val="1"/>
    </w:lvlOverride>
  </w:num>
  <w:num w:numId="75">
    <w:abstractNumId w:val="25"/>
    <w:lvlOverride w:ilvl="0">
      <w:startOverride w:val="1"/>
    </w:lvlOverride>
  </w:num>
  <w:num w:numId="76">
    <w:abstractNumId w:val="25"/>
    <w:lvlOverride w:ilvl="0">
      <w:startOverride w:val="1"/>
    </w:lvlOverride>
  </w:num>
  <w:num w:numId="77">
    <w:abstractNumId w:val="25"/>
    <w:lvlOverride w:ilvl="0">
      <w:startOverride w:val="1"/>
    </w:lvlOverride>
  </w:num>
  <w:num w:numId="78">
    <w:abstractNumId w:val="12"/>
  </w:num>
  <w:num w:numId="79">
    <w:abstractNumId w:val="25"/>
    <w:lvlOverride w:ilvl="0">
      <w:startOverride w:val="1"/>
    </w:lvlOverride>
  </w:num>
  <w:num w:numId="80">
    <w:abstractNumId w:val="17"/>
  </w:num>
  <w:num w:numId="81">
    <w:abstractNumId w:val="7"/>
  </w:num>
  <w:num w:numId="82">
    <w:abstractNumId w:val="9"/>
  </w:num>
  <w:num w:numId="83">
    <w:abstractNumId w:val="14"/>
  </w:num>
  <w:num w:numId="84">
    <w:abstractNumId w:val="27"/>
    <w:lvlOverride w:ilvl="0">
      <w:startOverride w:val="1"/>
    </w:lvlOverride>
  </w:num>
  <w:num w:numId="85">
    <w:abstractNumId w:val="19"/>
  </w:num>
  <w:num w:numId="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5"/>
  </w:num>
  <w:num w:numId="89">
    <w:abstractNumId w:val="24"/>
  </w:num>
  <w:num w:numId="90">
    <w:abstractNumId w:val="15"/>
  </w:num>
  <w:num w:numId="91">
    <w:abstractNumId w:val="8"/>
  </w:num>
  <w:num w:numId="92">
    <w:abstractNumId w:val="25"/>
    <w:lvlOverride w:ilvl="0">
      <w:startOverride w:val="1"/>
    </w:lvlOverride>
  </w:num>
  <w:num w:numId="93">
    <w:abstractNumId w:val="25"/>
    <w:lvlOverride w:ilvl="0">
      <w:startOverride w:val="1"/>
    </w:lvlOverride>
  </w:num>
  <w:num w:numId="94">
    <w:abstractNumId w:val="25"/>
    <w:lvlOverride w:ilvl="0">
      <w:startOverride w:val="1"/>
    </w:lvlOverride>
  </w:num>
  <w:num w:numId="95">
    <w:abstractNumId w:val="28"/>
  </w:num>
  <w:num w:numId="96">
    <w:abstractNumId w:val="25"/>
    <w:lvlOverride w:ilvl="0">
      <w:startOverride w:val="1"/>
    </w:lvlOverride>
  </w:num>
  <w:num w:numId="97">
    <w:abstractNumId w:val="25"/>
    <w:lvlOverride w:ilvl="0">
      <w:startOverride w:val="1"/>
    </w:lvlOverride>
  </w:num>
  <w:num w:numId="98">
    <w:abstractNumId w:val="25"/>
    <w:lvlOverride w:ilvl="0">
      <w:startOverride w:val="1"/>
    </w:lvlOverride>
  </w:num>
  <w:num w:numId="99">
    <w:abstractNumId w:val="29"/>
  </w:num>
  <w:num w:numId="100">
    <w:abstractNumId w:val="26"/>
  </w:num>
  <w:num w:numId="101">
    <w:abstractNumId w:val="23"/>
  </w:num>
  <w:num w:numId="102">
    <w:abstractNumId w:val="18"/>
  </w:num>
  <w:num w:numId="103">
    <w:abstractNumId w:val="6"/>
  </w:num>
  <w:num w:numId="104">
    <w:abstractNumId w:val="11"/>
  </w:num>
  <w:num w:numId="105">
    <w:abstractNumId w:val="20"/>
  </w:num>
  <w:num w:numId="106">
    <w:abstractNumId w:val="20"/>
    <w:lvlOverride w:ilvl="0">
      <w:startOverride w:val="1"/>
    </w:lvlOverride>
  </w:num>
  <w:num w:numId="107">
    <w:abstractNumId w:val="30"/>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45A"/>
    <w:rsid w:val="0000010B"/>
    <w:rsid w:val="00000C3D"/>
    <w:rsid w:val="00001959"/>
    <w:rsid w:val="0000306A"/>
    <w:rsid w:val="00007E71"/>
    <w:rsid w:val="00015BCA"/>
    <w:rsid w:val="00017A0B"/>
    <w:rsid w:val="0002051E"/>
    <w:rsid w:val="00020698"/>
    <w:rsid w:val="000217E4"/>
    <w:rsid w:val="0002487C"/>
    <w:rsid w:val="00025396"/>
    <w:rsid w:val="000260CD"/>
    <w:rsid w:val="00027540"/>
    <w:rsid w:val="00027BBC"/>
    <w:rsid w:val="00031546"/>
    <w:rsid w:val="00032154"/>
    <w:rsid w:val="0003304F"/>
    <w:rsid w:val="000330C1"/>
    <w:rsid w:val="0003312A"/>
    <w:rsid w:val="00033B25"/>
    <w:rsid w:val="00034412"/>
    <w:rsid w:val="00034BCE"/>
    <w:rsid w:val="000359A3"/>
    <w:rsid w:val="00037CCC"/>
    <w:rsid w:val="00045C97"/>
    <w:rsid w:val="00045F2B"/>
    <w:rsid w:val="00047B83"/>
    <w:rsid w:val="00050298"/>
    <w:rsid w:val="00052E0F"/>
    <w:rsid w:val="000549F9"/>
    <w:rsid w:val="00056310"/>
    <w:rsid w:val="000576FA"/>
    <w:rsid w:val="000601D8"/>
    <w:rsid w:val="000638A9"/>
    <w:rsid w:val="00064932"/>
    <w:rsid w:val="0006565A"/>
    <w:rsid w:val="000678E9"/>
    <w:rsid w:val="00071A6B"/>
    <w:rsid w:val="00071D1F"/>
    <w:rsid w:val="000733D2"/>
    <w:rsid w:val="00076C46"/>
    <w:rsid w:val="000810E9"/>
    <w:rsid w:val="00083E0F"/>
    <w:rsid w:val="0008739F"/>
    <w:rsid w:val="00090CA6"/>
    <w:rsid w:val="00091B29"/>
    <w:rsid w:val="00095063"/>
    <w:rsid w:val="00096B0D"/>
    <w:rsid w:val="00096BC1"/>
    <w:rsid w:val="000A31D8"/>
    <w:rsid w:val="000A31EC"/>
    <w:rsid w:val="000A388B"/>
    <w:rsid w:val="000A482F"/>
    <w:rsid w:val="000A4AE4"/>
    <w:rsid w:val="000A4CC2"/>
    <w:rsid w:val="000A682B"/>
    <w:rsid w:val="000B0D11"/>
    <w:rsid w:val="000B1AE6"/>
    <w:rsid w:val="000B441F"/>
    <w:rsid w:val="000C1FCB"/>
    <w:rsid w:val="000C3971"/>
    <w:rsid w:val="000D5AEC"/>
    <w:rsid w:val="000D6582"/>
    <w:rsid w:val="000D672D"/>
    <w:rsid w:val="000D7ABD"/>
    <w:rsid w:val="000E064A"/>
    <w:rsid w:val="000E0B80"/>
    <w:rsid w:val="000E204A"/>
    <w:rsid w:val="000E2CA1"/>
    <w:rsid w:val="000E3D42"/>
    <w:rsid w:val="000E4283"/>
    <w:rsid w:val="000E4E94"/>
    <w:rsid w:val="000F1176"/>
    <w:rsid w:val="000F25DA"/>
    <w:rsid w:val="000F35B0"/>
    <w:rsid w:val="000F3F7D"/>
    <w:rsid w:val="000F5382"/>
    <w:rsid w:val="000F622B"/>
    <w:rsid w:val="000F6F99"/>
    <w:rsid w:val="000F7AD1"/>
    <w:rsid w:val="0010128A"/>
    <w:rsid w:val="0010195D"/>
    <w:rsid w:val="00103DBD"/>
    <w:rsid w:val="0010564C"/>
    <w:rsid w:val="00105E0E"/>
    <w:rsid w:val="00107388"/>
    <w:rsid w:val="00116679"/>
    <w:rsid w:val="00117132"/>
    <w:rsid w:val="00120633"/>
    <w:rsid w:val="00121AC3"/>
    <w:rsid w:val="00122C0C"/>
    <w:rsid w:val="0012387B"/>
    <w:rsid w:val="00124D47"/>
    <w:rsid w:val="0012525A"/>
    <w:rsid w:val="00127C9F"/>
    <w:rsid w:val="0013007D"/>
    <w:rsid w:val="00130B4B"/>
    <w:rsid w:val="00131E54"/>
    <w:rsid w:val="0014002A"/>
    <w:rsid w:val="00143EA9"/>
    <w:rsid w:val="00145D0F"/>
    <w:rsid w:val="00150714"/>
    <w:rsid w:val="00150AED"/>
    <w:rsid w:val="00152D90"/>
    <w:rsid w:val="00160BB8"/>
    <w:rsid w:val="00161FEA"/>
    <w:rsid w:val="00162708"/>
    <w:rsid w:val="001631D0"/>
    <w:rsid w:val="00163493"/>
    <w:rsid w:val="00163EF5"/>
    <w:rsid w:val="001649E3"/>
    <w:rsid w:val="00164C4F"/>
    <w:rsid w:val="00164E9B"/>
    <w:rsid w:val="0016708C"/>
    <w:rsid w:val="0016722C"/>
    <w:rsid w:val="00167365"/>
    <w:rsid w:val="00171527"/>
    <w:rsid w:val="00175244"/>
    <w:rsid w:val="00175C07"/>
    <w:rsid w:val="001810B2"/>
    <w:rsid w:val="00182C6C"/>
    <w:rsid w:val="001854FE"/>
    <w:rsid w:val="00185569"/>
    <w:rsid w:val="0019169B"/>
    <w:rsid w:val="0019603F"/>
    <w:rsid w:val="00197FBB"/>
    <w:rsid w:val="001A0E01"/>
    <w:rsid w:val="001A0EF7"/>
    <w:rsid w:val="001A22D7"/>
    <w:rsid w:val="001A4C55"/>
    <w:rsid w:val="001B05D0"/>
    <w:rsid w:val="001B1035"/>
    <w:rsid w:val="001B2C7F"/>
    <w:rsid w:val="001B5668"/>
    <w:rsid w:val="001B7E83"/>
    <w:rsid w:val="001B7EF4"/>
    <w:rsid w:val="001C1950"/>
    <w:rsid w:val="001C1D79"/>
    <w:rsid w:val="001C2CB6"/>
    <w:rsid w:val="001C3328"/>
    <w:rsid w:val="001C432B"/>
    <w:rsid w:val="001C46BE"/>
    <w:rsid w:val="001C4A50"/>
    <w:rsid w:val="001C5BAB"/>
    <w:rsid w:val="001C65A2"/>
    <w:rsid w:val="001C65DA"/>
    <w:rsid w:val="001C7970"/>
    <w:rsid w:val="001D16F0"/>
    <w:rsid w:val="001E0BDB"/>
    <w:rsid w:val="001E0F63"/>
    <w:rsid w:val="001E22A5"/>
    <w:rsid w:val="001E66CD"/>
    <w:rsid w:val="001F747D"/>
    <w:rsid w:val="00201C19"/>
    <w:rsid w:val="00203FA4"/>
    <w:rsid w:val="0020442B"/>
    <w:rsid w:val="00204D37"/>
    <w:rsid w:val="00205C0B"/>
    <w:rsid w:val="00207D1B"/>
    <w:rsid w:val="002113E9"/>
    <w:rsid w:val="002141D1"/>
    <w:rsid w:val="00214B2E"/>
    <w:rsid w:val="00216F10"/>
    <w:rsid w:val="0022109B"/>
    <w:rsid w:val="0022142D"/>
    <w:rsid w:val="00221725"/>
    <w:rsid w:val="00221F41"/>
    <w:rsid w:val="0022284B"/>
    <w:rsid w:val="00222C06"/>
    <w:rsid w:val="00222EF6"/>
    <w:rsid w:val="00223767"/>
    <w:rsid w:val="00224BFF"/>
    <w:rsid w:val="00224C62"/>
    <w:rsid w:val="00226010"/>
    <w:rsid w:val="0022711E"/>
    <w:rsid w:val="00233402"/>
    <w:rsid w:val="00233C5F"/>
    <w:rsid w:val="00236C93"/>
    <w:rsid w:val="0023745A"/>
    <w:rsid w:val="00237A92"/>
    <w:rsid w:val="0024113F"/>
    <w:rsid w:val="00244722"/>
    <w:rsid w:val="00246CA6"/>
    <w:rsid w:val="00247C38"/>
    <w:rsid w:val="0025124E"/>
    <w:rsid w:val="0025147C"/>
    <w:rsid w:val="00252423"/>
    <w:rsid w:val="002547C8"/>
    <w:rsid w:val="0025481D"/>
    <w:rsid w:val="0026026B"/>
    <w:rsid w:val="0026087B"/>
    <w:rsid w:val="00262B25"/>
    <w:rsid w:val="00263662"/>
    <w:rsid w:val="00263F61"/>
    <w:rsid w:val="00266EED"/>
    <w:rsid w:val="00267E9C"/>
    <w:rsid w:val="00272CBF"/>
    <w:rsid w:val="0027478D"/>
    <w:rsid w:val="00275E6A"/>
    <w:rsid w:val="00285327"/>
    <w:rsid w:val="002878F5"/>
    <w:rsid w:val="0029282B"/>
    <w:rsid w:val="00292F9C"/>
    <w:rsid w:val="002979FC"/>
    <w:rsid w:val="002A0FCF"/>
    <w:rsid w:val="002A2258"/>
    <w:rsid w:val="002B096C"/>
    <w:rsid w:val="002B168B"/>
    <w:rsid w:val="002B1DAA"/>
    <w:rsid w:val="002B242A"/>
    <w:rsid w:val="002B3C80"/>
    <w:rsid w:val="002B7B0B"/>
    <w:rsid w:val="002C13A7"/>
    <w:rsid w:val="002C2277"/>
    <w:rsid w:val="002C3A9F"/>
    <w:rsid w:val="002C42B3"/>
    <w:rsid w:val="002C4BA7"/>
    <w:rsid w:val="002C556E"/>
    <w:rsid w:val="002C5B81"/>
    <w:rsid w:val="002C6E8B"/>
    <w:rsid w:val="002D1CC1"/>
    <w:rsid w:val="002D3CEB"/>
    <w:rsid w:val="002D411D"/>
    <w:rsid w:val="002D5419"/>
    <w:rsid w:val="002D7A4C"/>
    <w:rsid w:val="002D7D71"/>
    <w:rsid w:val="002E2350"/>
    <w:rsid w:val="002E3284"/>
    <w:rsid w:val="002E4630"/>
    <w:rsid w:val="002E49FD"/>
    <w:rsid w:val="002E65E9"/>
    <w:rsid w:val="002E7738"/>
    <w:rsid w:val="002F136F"/>
    <w:rsid w:val="002F373A"/>
    <w:rsid w:val="002F768F"/>
    <w:rsid w:val="0030259E"/>
    <w:rsid w:val="00302762"/>
    <w:rsid w:val="00302826"/>
    <w:rsid w:val="003028EA"/>
    <w:rsid w:val="00302DBB"/>
    <w:rsid w:val="00303731"/>
    <w:rsid w:val="00306D6C"/>
    <w:rsid w:val="00307BCD"/>
    <w:rsid w:val="00310651"/>
    <w:rsid w:val="003142A3"/>
    <w:rsid w:val="00321237"/>
    <w:rsid w:val="0032477B"/>
    <w:rsid w:val="00324EE6"/>
    <w:rsid w:val="003251CF"/>
    <w:rsid w:val="00326A0A"/>
    <w:rsid w:val="003309F8"/>
    <w:rsid w:val="003310FB"/>
    <w:rsid w:val="00331194"/>
    <w:rsid w:val="00331E6A"/>
    <w:rsid w:val="00332B32"/>
    <w:rsid w:val="0033399C"/>
    <w:rsid w:val="00335C62"/>
    <w:rsid w:val="00335F96"/>
    <w:rsid w:val="0033672A"/>
    <w:rsid w:val="003375B8"/>
    <w:rsid w:val="0034012E"/>
    <w:rsid w:val="003419DD"/>
    <w:rsid w:val="00341EAF"/>
    <w:rsid w:val="00344A9D"/>
    <w:rsid w:val="00346223"/>
    <w:rsid w:val="00347182"/>
    <w:rsid w:val="003502B3"/>
    <w:rsid w:val="003509A6"/>
    <w:rsid w:val="00354870"/>
    <w:rsid w:val="00354A04"/>
    <w:rsid w:val="00355D7F"/>
    <w:rsid w:val="0035714C"/>
    <w:rsid w:val="00357A9C"/>
    <w:rsid w:val="00362262"/>
    <w:rsid w:val="0036282A"/>
    <w:rsid w:val="00364BB9"/>
    <w:rsid w:val="00364D8C"/>
    <w:rsid w:val="003656F6"/>
    <w:rsid w:val="003668A2"/>
    <w:rsid w:val="00366BCF"/>
    <w:rsid w:val="00367E87"/>
    <w:rsid w:val="00372844"/>
    <w:rsid w:val="00373B53"/>
    <w:rsid w:val="0037638A"/>
    <w:rsid w:val="003800A9"/>
    <w:rsid w:val="00380661"/>
    <w:rsid w:val="00381188"/>
    <w:rsid w:val="00381522"/>
    <w:rsid w:val="0038212C"/>
    <w:rsid w:val="00382234"/>
    <w:rsid w:val="00382E52"/>
    <w:rsid w:val="00383ED4"/>
    <w:rsid w:val="003850BD"/>
    <w:rsid w:val="003856D2"/>
    <w:rsid w:val="003859FA"/>
    <w:rsid w:val="00387FA1"/>
    <w:rsid w:val="00390110"/>
    <w:rsid w:val="00392AF9"/>
    <w:rsid w:val="0039312A"/>
    <w:rsid w:val="00393476"/>
    <w:rsid w:val="0039367E"/>
    <w:rsid w:val="00393BBB"/>
    <w:rsid w:val="00395715"/>
    <w:rsid w:val="00395B56"/>
    <w:rsid w:val="00396B87"/>
    <w:rsid w:val="00396FA0"/>
    <w:rsid w:val="0039701A"/>
    <w:rsid w:val="00397DFC"/>
    <w:rsid w:val="003A0853"/>
    <w:rsid w:val="003A1D4D"/>
    <w:rsid w:val="003A2D40"/>
    <w:rsid w:val="003A3EEC"/>
    <w:rsid w:val="003A4E86"/>
    <w:rsid w:val="003A4F3C"/>
    <w:rsid w:val="003A57B8"/>
    <w:rsid w:val="003A7162"/>
    <w:rsid w:val="003A7DC5"/>
    <w:rsid w:val="003B0DA0"/>
    <w:rsid w:val="003B2668"/>
    <w:rsid w:val="003B3C6C"/>
    <w:rsid w:val="003B43E5"/>
    <w:rsid w:val="003C06FD"/>
    <w:rsid w:val="003C0D7F"/>
    <w:rsid w:val="003C30B9"/>
    <w:rsid w:val="003C4C06"/>
    <w:rsid w:val="003C5808"/>
    <w:rsid w:val="003C6725"/>
    <w:rsid w:val="003C67DA"/>
    <w:rsid w:val="003D131A"/>
    <w:rsid w:val="003D177F"/>
    <w:rsid w:val="003D6632"/>
    <w:rsid w:val="003D7062"/>
    <w:rsid w:val="003D7451"/>
    <w:rsid w:val="003E001D"/>
    <w:rsid w:val="003E015E"/>
    <w:rsid w:val="003E5C2D"/>
    <w:rsid w:val="003E61BA"/>
    <w:rsid w:val="003E623E"/>
    <w:rsid w:val="003E6314"/>
    <w:rsid w:val="003F519D"/>
    <w:rsid w:val="003F5868"/>
    <w:rsid w:val="003F58F1"/>
    <w:rsid w:val="003F6E85"/>
    <w:rsid w:val="003F75DC"/>
    <w:rsid w:val="003F7D2E"/>
    <w:rsid w:val="004004A9"/>
    <w:rsid w:val="00401A9E"/>
    <w:rsid w:val="00401BA6"/>
    <w:rsid w:val="00402DF2"/>
    <w:rsid w:val="00403129"/>
    <w:rsid w:val="0040790D"/>
    <w:rsid w:val="004101D6"/>
    <w:rsid w:val="004128E7"/>
    <w:rsid w:val="00412B78"/>
    <w:rsid w:val="00413027"/>
    <w:rsid w:val="00413869"/>
    <w:rsid w:val="00413B1D"/>
    <w:rsid w:val="004140CA"/>
    <w:rsid w:val="004153CE"/>
    <w:rsid w:val="0041586F"/>
    <w:rsid w:val="00416263"/>
    <w:rsid w:val="00422C83"/>
    <w:rsid w:val="00424400"/>
    <w:rsid w:val="00424BBC"/>
    <w:rsid w:val="00426312"/>
    <w:rsid w:val="00432102"/>
    <w:rsid w:val="00432814"/>
    <w:rsid w:val="004331FF"/>
    <w:rsid w:val="00434BA3"/>
    <w:rsid w:val="00434D64"/>
    <w:rsid w:val="00437938"/>
    <w:rsid w:val="00440BF2"/>
    <w:rsid w:val="0044101D"/>
    <w:rsid w:val="0044153E"/>
    <w:rsid w:val="00445796"/>
    <w:rsid w:val="00445B64"/>
    <w:rsid w:val="004473A7"/>
    <w:rsid w:val="00451654"/>
    <w:rsid w:val="00451D40"/>
    <w:rsid w:val="0046113B"/>
    <w:rsid w:val="00462A01"/>
    <w:rsid w:val="00464C95"/>
    <w:rsid w:val="00464E4E"/>
    <w:rsid w:val="00464EA7"/>
    <w:rsid w:val="0046546B"/>
    <w:rsid w:val="00467798"/>
    <w:rsid w:val="00470849"/>
    <w:rsid w:val="00473552"/>
    <w:rsid w:val="00474C78"/>
    <w:rsid w:val="00476A5C"/>
    <w:rsid w:val="00481040"/>
    <w:rsid w:val="00481E08"/>
    <w:rsid w:val="00482901"/>
    <w:rsid w:val="00483E88"/>
    <w:rsid w:val="00484BBB"/>
    <w:rsid w:val="004855AA"/>
    <w:rsid w:val="00493EE6"/>
    <w:rsid w:val="004942D1"/>
    <w:rsid w:val="0049666D"/>
    <w:rsid w:val="00497053"/>
    <w:rsid w:val="004A3454"/>
    <w:rsid w:val="004A50E2"/>
    <w:rsid w:val="004A54A4"/>
    <w:rsid w:val="004A5B7F"/>
    <w:rsid w:val="004A6B53"/>
    <w:rsid w:val="004A6E52"/>
    <w:rsid w:val="004A7F40"/>
    <w:rsid w:val="004B1863"/>
    <w:rsid w:val="004B4403"/>
    <w:rsid w:val="004B621A"/>
    <w:rsid w:val="004C1195"/>
    <w:rsid w:val="004C1B69"/>
    <w:rsid w:val="004C219F"/>
    <w:rsid w:val="004C256E"/>
    <w:rsid w:val="004C34DC"/>
    <w:rsid w:val="004D1FB5"/>
    <w:rsid w:val="004D2B77"/>
    <w:rsid w:val="004D57E8"/>
    <w:rsid w:val="004D650F"/>
    <w:rsid w:val="004D7AE2"/>
    <w:rsid w:val="004E0154"/>
    <w:rsid w:val="004E0DC2"/>
    <w:rsid w:val="004E35C6"/>
    <w:rsid w:val="004E7FBA"/>
    <w:rsid w:val="004F1023"/>
    <w:rsid w:val="004F10B4"/>
    <w:rsid w:val="004F1185"/>
    <w:rsid w:val="004F2F6E"/>
    <w:rsid w:val="004F3FA6"/>
    <w:rsid w:val="004F7436"/>
    <w:rsid w:val="005001A3"/>
    <w:rsid w:val="00501CFC"/>
    <w:rsid w:val="005022F7"/>
    <w:rsid w:val="00503337"/>
    <w:rsid w:val="0050355A"/>
    <w:rsid w:val="00503AA3"/>
    <w:rsid w:val="0050444F"/>
    <w:rsid w:val="00506C06"/>
    <w:rsid w:val="005117ED"/>
    <w:rsid w:val="0051216E"/>
    <w:rsid w:val="0051344B"/>
    <w:rsid w:val="005154DE"/>
    <w:rsid w:val="00516196"/>
    <w:rsid w:val="00517936"/>
    <w:rsid w:val="00520FFE"/>
    <w:rsid w:val="0052209A"/>
    <w:rsid w:val="005227FF"/>
    <w:rsid w:val="005244F3"/>
    <w:rsid w:val="00527E1A"/>
    <w:rsid w:val="005310F9"/>
    <w:rsid w:val="00533C6E"/>
    <w:rsid w:val="00533D98"/>
    <w:rsid w:val="005406B1"/>
    <w:rsid w:val="00540766"/>
    <w:rsid w:val="00540837"/>
    <w:rsid w:val="00542099"/>
    <w:rsid w:val="00542F92"/>
    <w:rsid w:val="005459B2"/>
    <w:rsid w:val="00546960"/>
    <w:rsid w:val="005500BE"/>
    <w:rsid w:val="00550BBF"/>
    <w:rsid w:val="00552A13"/>
    <w:rsid w:val="00552FDB"/>
    <w:rsid w:val="005576BA"/>
    <w:rsid w:val="00557D9F"/>
    <w:rsid w:val="005615B1"/>
    <w:rsid w:val="005627CC"/>
    <w:rsid w:val="00563C63"/>
    <w:rsid w:val="0056442F"/>
    <w:rsid w:val="00571978"/>
    <w:rsid w:val="00573FBF"/>
    <w:rsid w:val="00576E94"/>
    <w:rsid w:val="00576F1C"/>
    <w:rsid w:val="00577093"/>
    <w:rsid w:val="00581478"/>
    <w:rsid w:val="00592F22"/>
    <w:rsid w:val="005930D9"/>
    <w:rsid w:val="00593AEF"/>
    <w:rsid w:val="00594302"/>
    <w:rsid w:val="0059479D"/>
    <w:rsid w:val="00594957"/>
    <w:rsid w:val="005961C9"/>
    <w:rsid w:val="00597F42"/>
    <w:rsid w:val="005A0130"/>
    <w:rsid w:val="005A5AF9"/>
    <w:rsid w:val="005A5D83"/>
    <w:rsid w:val="005A60E3"/>
    <w:rsid w:val="005B0CE2"/>
    <w:rsid w:val="005B0FCA"/>
    <w:rsid w:val="005B2E9E"/>
    <w:rsid w:val="005B5773"/>
    <w:rsid w:val="005C17A3"/>
    <w:rsid w:val="005C2EEB"/>
    <w:rsid w:val="005C5AFD"/>
    <w:rsid w:val="005D024A"/>
    <w:rsid w:val="005D1510"/>
    <w:rsid w:val="005D3FB9"/>
    <w:rsid w:val="005D6575"/>
    <w:rsid w:val="005E0265"/>
    <w:rsid w:val="005E5E1F"/>
    <w:rsid w:val="005E6EBE"/>
    <w:rsid w:val="005E7253"/>
    <w:rsid w:val="005E7B41"/>
    <w:rsid w:val="005F22CC"/>
    <w:rsid w:val="005F2416"/>
    <w:rsid w:val="005F24BC"/>
    <w:rsid w:val="005F29F0"/>
    <w:rsid w:val="005F7A05"/>
    <w:rsid w:val="0060032B"/>
    <w:rsid w:val="00602D95"/>
    <w:rsid w:val="00603429"/>
    <w:rsid w:val="00603BEE"/>
    <w:rsid w:val="0060430A"/>
    <w:rsid w:val="00606F6A"/>
    <w:rsid w:val="006115A9"/>
    <w:rsid w:val="006116F3"/>
    <w:rsid w:val="00613E11"/>
    <w:rsid w:val="00615B11"/>
    <w:rsid w:val="00615FBC"/>
    <w:rsid w:val="00617015"/>
    <w:rsid w:val="00617EBE"/>
    <w:rsid w:val="00622323"/>
    <w:rsid w:val="006232CC"/>
    <w:rsid w:val="0062345D"/>
    <w:rsid w:val="00623473"/>
    <w:rsid w:val="00623BE0"/>
    <w:rsid w:val="00626AC2"/>
    <w:rsid w:val="00626C71"/>
    <w:rsid w:val="006302F7"/>
    <w:rsid w:val="0063097D"/>
    <w:rsid w:val="006309AD"/>
    <w:rsid w:val="00630E91"/>
    <w:rsid w:val="0063177D"/>
    <w:rsid w:val="006322F0"/>
    <w:rsid w:val="00633C81"/>
    <w:rsid w:val="00635246"/>
    <w:rsid w:val="006378E1"/>
    <w:rsid w:val="00642123"/>
    <w:rsid w:val="00642AE1"/>
    <w:rsid w:val="00644B80"/>
    <w:rsid w:val="006458B9"/>
    <w:rsid w:val="00645FB7"/>
    <w:rsid w:val="006474D7"/>
    <w:rsid w:val="00647CD3"/>
    <w:rsid w:val="0065416E"/>
    <w:rsid w:val="00665A3D"/>
    <w:rsid w:val="00666432"/>
    <w:rsid w:val="006665D4"/>
    <w:rsid w:val="00666729"/>
    <w:rsid w:val="00667FCB"/>
    <w:rsid w:val="0067358E"/>
    <w:rsid w:val="006735A8"/>
    <w:rsid w:val="006741AB"/>
    <w:rsid w:val="006745C6"/>
    <w:rsid w:val="00675799"/>
    <w:rsid w:val="00676DBB"/>
    <w:rsid w:val="00680141"/>
    <w:rsid w:val="00681182"/>
    <w:rsid w:val="006828FD"/>
    <w:rsid w:val="00690296"/>
    <w:rsid w:val="00691731"/>
    <w:rsid w:val="00697C6B"/>
    <w:rsid w:val="006A00C9"/>
    <w:rsid w:val="006A0B9F"/>
    <w:rsid w:val="006A0E00"/>
    <w:rsid w:val="006A1B76"/>
    <w:rsid w:val="006A76D9"/>
    <w:rsid w:val="006B2C43"/>
    <w:rsid w:val="006B2C55"/>
    <w:rsid w:val="006B4B61"/>
    <w:rsid w:val="006B62FE"/>
    <w:rsid w:val="006B6B09"/>
    <w:rsid w:val="006B77AA"/>
    <w:rsid w:val="006C1F3C"/>
    <w:rsid w:val="006C2679"/>
    <w:rsid w:val="006C4651"/>
    <w:rsid w:val="006C4F64"/>
    <w:rsid w:val="006D1260"/>
    <w:rsid w:val="006D37A8"/>
    <w:rsid w:val="006D5BDA"/>
    <w:rsid w:val="006E19B5"/>
    <w:rsid w:val="006E2798"/>
    <w:rsid w:val="006E3CEF"/>
    <w:rsid w:val="006E4BD8"/>
    <w:rsid w:val="006E57A2"/>
    <w:rsid w:val="006E764F"/>
    <w:rsid w:val="006F63DC"/>
    <w:rsid w:val="006F7844"/>
    <w:rsid w:val="006F7A64"/>
    <w:rsid w:val="007008A2"/>
    <w:rsid w:val="007017B4"/>
    <w:rsid w:val="00701B82"/>
    <w:rsid w:val="00704D49"/>
    <w:rsid w:val="007054F5"/>
    <w:rsid w:val="00705C87"/>
    <w:rsid w:val="0070725E"/>
    <w:rsid w:val="007075EB"/>
    <w:rsid w:val="0071222B"/>
    <w:rsid w:val="00714867"/>
    <w:rsid w:val="00714FAC"/>
    <w:rsid w:val="007155CC"/>
    <w:rsid w:val="00720563"/>
    <w:rsid w:val="00722F27"/>
    <w:rsid w:val="00724ADD"/>
    <w:rsid w:val="00724C92"/>
    <w:rsid w:val="007267F5"/>
    <w:rsid w:val="00732289"/>
    <w:rsid w:val="00736A86"/>
    <w:rsid w:val="00740C6D"/>
    <w:rsid w:val="007429BF"/>
    <w:rsid w:val="007514C6"/>
    <w:rsid w:val="007533B4"/>
    <w:rsid w:val="007533FA"/>
    <w:rsid w:val="00753C9F"/>
    <w:rsid w:val="007553C2"/>
    <w:rsid w:val="00755635"/>
    <w:rsid w:val="00755897"/>
    <w:rsid w:val="00761293"/>
    <w:rsid w:val="00761B9D"/>
    <w:rsid w:val="007621A5"/>
    <w:rsid w:val="0076318D"/>
    <w:rsid w:val="00767353"/>
    <w:rsid w:val="0076786E"/>
    <w:rsid w:val="007679BA"/>
    <w:rsid w:val="007708DD"/>
    <w:rsid w:val="00773297"/>
    <w:rsid w:val="00773DA1"/>
    <w:rsid w:val="007759ED"/>
    <w:rsid w:val="0077630C"/>
    <w:rsid w:val="00776337"/>
    <w:rsid w:val="0077719B"/>
    <w:rsid w:val="0078110B"/>
    <w:rsid w:val="007817FC"/>
    <w:rsid w:val="00781937"/>
    <w:rsid w:val="00781946"/>
    <w:rsid w:val="00782D9E"/>
    <w:rsid w:val="007850E8"/>
    <w:rsid w:val="0078546C"/>
    <w:rsid w:val="0078554C"/>
    <w:rsid w:val="00786966"/>
    <w:rsid w:val="007901D9"/>
    <w:rsid w:val="007918CF"/>
    <w:rsid w:val="007918F5"/>
    <w:rsid w:val="00791B0F"/>
    <w:rsid w:val="007953C5"/>
    <w:rsid w:val="0079586F"/>
    <w:rsid w:val="00797A46"/>
    <w:rsid w:val="00797BFA"/>
    <w:rsid w:val="007A053C"/>
    <w:rsid w:val="007A0673"/>
    <w:rsid w:val="007A119B"/>
    <w:rsid w:val="007A2DA1"/>
    <w:rsid w:val="007A3475"/>
    <w:rsid w:val="007A4B42"/>
    <w:rsid w:val="007A739B"/>
    <w:rsid w:val="007B03BB"/>
    <w:rsid w:val="007B57E6"/>
    <w:rsid w:val="007B733F"/>
    <w:rsid w:val="007C2714"/>
    <w:rsid w:val="007C46D3"/>
    <w:rsid w:val="007C5B27"/>
    <w:rsid w:val="007C7896"/>
    <w:rsid w:val="007D0063"/>
    <w:rsid w:val="007D14B8"/>
    <w:rsid w:val="007D4A4E"/>
    <w:rsid w:val="007D5020"/>
    <w:rsid w:val="007D681C"/>
    <w:rsid w:val="007E0796"/>
    <w:rsid w:val="007E3860"/>
    <w:rsid w:val="007E48FE"/>
    <w:rsid w:val="007E52AB"/>
    <w:rsid w:val="007E5670"/>
    <w:rsid w:val="007E77FA"/>
    <w:rsid w:val="007F039E"/>
    <w:rsid w:val="007F1714"/>
    <w:rsid w:val="007F2468"/>
    <w:rsid w:val="007F297D"/>
    <w:rsid w:val="007F2B90"/>
    <w:rsid w:val="007F3D86"/>
    <w:rsid w:val="007F4913"/>
    <w:rsid w:val="007F680B"/>
    <w:rsid w:val="007F751F"/>
    <w:rsid w:val="007F752F"/>
    <w:rsid w:val="007F7902"/>
    <w:rsid w:val="007F7CBB"/>
    <w:rsid w:val="0080052F"/>
    <w:rsid w:val="008049D8"/>
    <w:rsid w:val="0081060B"/>
    <w:rsid w:val="0081101D"/>
    <w:rsid w:val="00813AF1"/>
    <w:rsid w:val="0081644B"/>
    <w:rsid w:val="008168C1"/>
    <w:rsid w:val="008206C3"/>
    <w:rsid w:val="0082245F"/>
    <w:rsid w:val="00824BBD"/>
    <w:rsid w:val="008251F4"/>
    <w:rsid w:val="00832D88"/>
    <w:rsid w:val="00833782"/>
    <w:rsid w:val="008337F2"/>
    <w:rsid w:val="00834CFB"/>
    <w:rsid w:val="008377B0"/>
    <w:rsid w:val="00837A8E"/>
    <w:rsid w:val="00840C06"/>
    <w:rsid w:val="00841FD4"/>
    <w:rsid w:val="00842411"/>
    <w:rsid w:val="00844104"/>
    <w:rsid w:val="00844356"/>
    <w:rsid w:val="00845964"/>
    <w:rsid w:val="0084697A"/>
    <w:rsid w:val="008476CB"/>
    <w:rsid w:val="0085114D"/>
    <w:rsid w:val="00853FF2"/>
    <w:rsid w:val="00855652"/>
    <w:rsid w:val="00856852"/>
    <w:rsid w:val="0086105C"/>
    <w:rsid w:val="00864557"/>
    <w:rsid w:val="00864672"/>
    <w:rsid w:val="00864F00"/>
    <w:rsid w:val="00867137"/>
    <w:rsid w:val="00872185"/>
    <w:rsid w:val="0087422F"/>
    <w:rsid w:val="00876E37"/>
    <w:rsid w:val="008847CC"/>
    <w:rsid w:val="008853A9"/>
    <w:rsid w:val="0088644F"/>
    <w:rsid w:val="00892F88"/>
    <w:rsid w:val="008941D8"/>
    <w:rsid w:val="00894E53"/>
    <w:rsid w:val="00897B7F"/>
    <w:rsid w:val="008A0CCA"/>
    <w:rsid w:val="008A1BE8"/>
    <w:rsid w:val="008A40C8"/>
    <w:rsid w:val="008A50EF"/>
    <w:rsid w:val="008A5D59"/>
    <w:rsid w:val="008A6F2D"/>
    <w:rsid w:val="008B1EA6"/>
    <w:rsid w:val="008B23FA"/>
    <w:rsid w:val="008B3FF6"/>
    <w:rsid w:val="008B5951"/>
    <w:rsid w:val="008B5F12"/>
    <w:rsid w:val="008B6A99"/>
    <w:rsid w:val="008B7CA2"/>
    <w:rsid w:val="008C23A3"/>
    <w:rsid w:val="008C48AB"/>
    <w:rsid w:val="008C51B4"/>
    <w:rsid w:val="008C7C7A"/>
    <w:rsid w:val="008D1466"/>
    <w:rsid w:val="008D64E7"/>
    <w:rsid w:val="008D69A5"/>
    <w:rsid w:val="008E223B"/>
    <w:rsid w:val="008E2767"/>
    <w:rsid w:val="008E27FE"/>
    <w:rsid w:val="008E369E"/>
    <w:rsid w:val="008E4891"/>
    <w:rsid w:val="008E5C93"/>
    <w:rsid w:val="008E66FC"/>
    <w:rsid w:val="008E6E9F"/>
    <w:rsid w:val="008F0779"/>
    <w:rsid w:val="008F12EF"/>
    <w:rsid w:val="008F3A24"/>
    <w:rsid w:val="008F4E78"/>
    <w:rsid w:val="008F66ED"/>
    <w:rsid w:val="008F67E9"/>
    <w:rsid w:val="00900AAD"/>
    <w:rsid w:val="0090156D"/>
    <w:rsid w:val="00901784"/>
    <w:rsid w:val="00901E20"/>
    <w:rsid w:val="0090280C"/>
    <w:rsid w:val="00902A63"/>
    <w:rsid w:val="00907975"/>
    <w:rsid w:val="00907D2F"/>
    <w:rsid w:val="009121BC"/>
    <w:rsid w:val="009141E8"/>
    <w:rsid w:val="00917BE8"/>
    <w:rsid w:val="00924268"/>
    <w:rsid w:val="00924294"/>
    <w:rsid w:val="00924B33"/>
    <w:rsid w:val="00924C52"/>
    <w:rsid w:val="00926462"/>
    <w:rsid w:val="00926B0E"/>
    <w:rsid w:val="0093125E"/>
    <w:rsid w:val="0093154A"/>
    <w:rsid w:val="00933307"/>
    <w:rsid w:val="00933965"/>
    <w:rsid w:val="00933BCB"/>
    <w:rsid w:val="00933CB4"/>
    <w:rsid w:val="00934BCA"/>
    <w:rsid w:val="00935C19"/>
    <w:rsid w:val="00937C12"/>
    <w:rsid w:val="0094084F"/>
    <w:rsid w:val="00942196"/>
    <w:rsid w:val="009449E6"/>
    <w:rsid w:val="00944D40"/>
    <w:rsid w:val="00945D8A"/>
    <w:rsid w:val="00947580"/>
    <w:rsid w:val="00947A4C"/>
    <w:rsid w:val="00951188"/>
    <w:rsid w:val="0095243F"/>
    <w:rsid w:val="00952A47"/>
    <w:rsid w:val="00953698"/>
    <w:rsid w:val="00955A40"/>
    <w:rsid w:val="009561E9"/>
    <w:rsid w:val="009576C7"/>
    <w:rsid w:val="00960351"/>
    <w:rsid w:val="00960944"/>
    <w:rsid w:val="00960E7D"/>
    <w:rsid w:val="009630AD"/>
    <w:rsid w:val="00963128"/>
    <w:rsid w:val="0096560E"/>
    <w:rsid w:val="00971A7D"/>
    <w:rsid w:val="0097226A"/>
    <w:rsid w:val="00973686"/>
    <w:rsid w:val="0098006E"/>
    <w:rsid w:val="009809B7"/>
    <w:rsid w:val="00983B33"/>
    <w:rsid w:val="00987F5E"/>
    <w:rsid w:val="009912C0"/>
    <w:rsid w:val="00991319"/>
    <w:rsid w:val="00991908"/>
    <w:rsid w:val="00995610"/>
    <w:rsid w:val="00997E6E"/>
    <w:rsid w:val="00997ED2"/>
    <w:rsid w:val="00997F79"/>
    <w:rsid w:val="009A3643"/>
    <w:rsid w:val="009A37F9"/>
    <w:rsid w:val="009A4369"/>
    <w:rsid w:val="009A6F5C"/>
    <w:rsid w:val="009A7D42"/>
    <w:rsid w:val="009B08DC"/>
    <w:rsid w:val="009B1DBC"/>
    <w:rsid w:val="009B3320"/>
    <w:rsid w:val="009B3BA8"/>
    <w:rsid w:val="009B6F47"/>
    <w:rsid w:val="009C01CA"/>
    <w:rsid w:val="009C166B"/>
    <w:rsid w:val="009C5778"/>
    <w:rsid w:val="009D0F88"/>
    <w:rsid w:val="009D2F99"/>
    <w:rsid w:val="009D756F"/>
    <w:rsid w:val="009E0223"/>
    <w:rsid w:val="009E10BE"/>
    <w:rsid w:val="009E22A5"/>
    <w:rsid w:val="009E53E5"/>
    <w:rsid w:val="009E5EEA"/>
    <w:rsid w:val="009E5FA0"/>
    <w:rsid w:val="009E666E"/>
    <w:rsid w:val="009E79A8"/>
    <w:rsid w:val="009F043E"/>
    <w:rsid w:val="009F07D9"/>
    <w:rsid w:val="009F0C77"/>
    <w:rsid w:val="009F1FC1"/>
    <w:rsid w:val="009F2507"/>
    <w:rsid w:val="009F400B"/>
    <w:rsid w:val="009F4078"/>
    <w:rsid w:val="009F5599"/>
    <w:rsid w:val="009F5AE7"/>
    <w:rsid w:val="00A0217D"/>
    <w:rsid w:val="00A0344F"/>
    <w:rsid w:val="00A03CA0"/>
    <w:rsid w:val="00A0479A"/>
    <w:rsid w:val="00A05768"/>
    <w:rsid w:val="00A07483"/>
    <w:rsid w:val="00A07BBA"/>
    <w:rsid w:val="00A11271"/>
    <w:rsid w:val="00A11462"/>
    <w:rsid w:val="00A11DE2"/>
    <w:rsid w:val="00A124CD"/>
    <w:rsid w:val="00A1316D"/>
    <w:rsid w:val="00A13521"/>
    <w:rsid w:val="00A16CF2"/>
    <w:rsid w:val="00A20733"/>
    <w:rsid w:val="00A22236"/>
    <w:rsid w:val="00A22440"/>
    <w:rsid w:val="00A23959"/>
    <w:rsid w:val="00A240A2"/>
    <w:rsid w:val="00A242D1"/>
    <w:rsid w:val="00A273FE"/>
    <w:rsid w:val="00A30ADE"/>
    <w:rsid w:val="00A34A5C"/>
    <w:rsid w:val="00A3634E"/>
    <w:rsid w:val="00A36E22"/>
    <w:rsid w:val="00A36EA7"/>
    <w:rsid w:val="00A403C8"/>
    <w:rsid w:val="00A41742"/>
    <w:rsid w:val="00A44FDD"/>
    <w:rsid w:val="00A46246"/>
    <w:rsid w:val="00A50F6A"/>
    <w:rsid w:val="00A52A43"/>
    <w:rsid w:val="00A52B44"/>
    <w:rsid w:val="00A53A5A"/>
    <w:rsid w:val="00A53BF6"/>
    <w:rsid w:val="00A55590"/>
    <w:rsid w:val="00A55962"/>
    <w:rsid w:val="00A56240"/>
    <w:rsid w:val="00A57126"/>
    <w:rsid w:val="00A668F6"/>
    <w:rsid w:val="00A74F3B"/>
    <w:rsid w:val="00A7537C"/>
    <w:rsid w:val="00A80AF9"/>
    <w:rsid w:val="00A82FB1"/>
    <w:rsid w:val="00A839E5"/>
    <w:rsid w:val="00A85A31"/>
    <w:rsid w:val="00A865C1"/>
    <w:rsid w:val="00A872BC"/>
    <w:rsid w:val="00A874F3"/>
    <w:rsid w:val="00A946E3"/>
    <w:rsid w:val="00AA14C1"/>
    <w:rsid w:val="00AA350C"/>
    <w:rsid w:val="00AB3243"/>
    <w:rsid w:val="00AB3691"/>
    <w:rsid w:val="00AB7E2A"/>
    <w:rsid w:val="00AC1361"/>
    <w:rsid w:val="00AC22FF"/>
    <w:rsid w:val="00AC39BB"/>
    <w:rsid w:val="00AD09AB"/>
    <w:rsid w:val="00AD1C24"/>
    <w:rsid w:val="00AD2A2F"/>
    <w:rsid w:val="00AE021E"/>
    <w:rsid w:val="00AE07CA"/>
    <w:rsid w:val="00AE173B"/>
    <w:rsid w:val="00AE30FB"/>
    <w:rsid w:val="00AF4188"/>
    <w:rsid w:val="00AF4570"/>
    <w:rsid w:val="00AF64BE"/>
    <w:rsid w:val="00AF7953"/>
    <w:rsid w:val="00B02217"/>
    <w:rsid w:val="00B025F4"/>
    <w:rsid w:val="00B03384"/>
    <w:rsid w:val="00B0435B"/>
    <w:rsid w:val="00B05E87"/>
    <w:rsid w:val="00B07115"/>
    <w:rsid w:val="00B07FB3"/>
    <w:rsid w:val="00B114CE"/>
    <w:rsid w:val="00B13556"/>
    <w:rsid w:val="00B13C36"/>
    <w:rsid w:val="00B13FC0"/>
    <w:rsid w:val="00B1520A"/>
    <w:rsid w:val="00B1675F"/>
    <w:rsid w:val="00B17C4D"/>
    <w:rsid w:val="00B17DFF"/>
    <w:rsid w:val="00B21DCC"/>
    <w:rsid w:val="00B2253D"/>
    <w:rsid w:val="00B22C66"/>
    <w:rsid w:val="00B257A1"/>
    <w:rsid w:val="00B25997"/>
    <w:rsid w:val="00B2797D"/>
    <w:rsid w:val="00B32900"/>
    <w:rsid w:val="00B32D80"/>
    <w:rsid w:val="00B333E4"/>
    <w:rsid w:val="00B34532"/>
    <w:rsid w:val="00B353A6"/>
    <w:rsid w:val="00B3542F"/>
    <w:rsid w:val="00B35F4E"/>
    <w:rsid w:val="00B365C4"/>
    <w:rsid w:val="00B366A8"/>
    <w:rsid w:val="00B3714B"/>
    <w:rsid w:val="00B414BC"/>
    <w:rsid w:val="00B43419"/>
    <w:rsid w:val="00B46022"/>
    <w:rsid w:val="00B46330"/>
    <w:rsid w:val="00B476A3"/>
    <w:rsid w:val="00B54644"/>
    <w:rsid w:val="00B57DAA"/>
    <w:rsid w:val="00B60732"/>
    <w:rsid w:val="00B6247A"/>
    <w:rsid w:val="00B62671"/>
    <w:rsid w:val="00B62F9E"/>
    <w:rsid w:val="00B63758"/>
    <w:rsid w:val="00B642F5"/>
    <w:rsid w:val="00B67C97"/>
    <w:rsid w:val="00B70543"/>
    <w:rsid w:val="00B71328"/>
    <w:rsid w:val="00B7143A"/>
    <w:rsid w:val="00B717B0"/>
    <w:rsid w:val="00B72583"/>
    <w:rsid w:val="00B779B5"/>
    <w:rsid w:val="00B80D4E"/>
    <w:rsid w:val="00B80FCD"/>
    <w:rsid w:val="00B828E2"/>
    <w:rsid w:val="00B82A32"/>
    <w:rsid w:val="00B83457"/>
    <w:rsid w:val="00B87C3D"/>
    <w:rsid w:val="00B93198"/>
    <w:rsid w:val="00B95147"/>
    <w:rsid w:val="00B9542A"/>
    <w:rsid w:val="00B96112"/>
    <w:rsid w:val="00B96245"/>
    <w:rsid w:val="00B96703"/>
    <w:rsid w:val="00B97744"/>
    <w:rsid w:val="00BA130E"/>
    <w:rsid w:val="00BA37ED"/>
    <w:rsid w:val="00BA4E22"/>
    <w:rsid w:val="00BA5228"/>
    <w:rsid w:val="00BB1DAC"/>
    <w:rsid w:val="00BB4B39"/>
    <w:rsid w:val="00BB6D0E"/>
    <w:rsid w:val="00BC16BC"/>
    <w:rsid w:val="00BC2DE0"/>
    <w:rsid w:val="00BC2FA6"/>
    <w:rsid w:val="00BD1D63"/>
    <w:rsid w:val="00BD20AB"/>
    <w:rsid w:val="00BD2581"/>
    <w:rsid w:val="00BD34C7"/>
    <w:rsid w:val="00BE283B"/>
    <w:rsid w:val="00BE45C6"/>
    <w:rsid w:val="00BE472D"/>
    <w:rsid w:val="00BE5E0C"/>
    <w:rsid w:val="00BE75DF"/>
    <w:rsid w:val="00BF152A"/>
    <w:rsid w:val="00BF1E4E"/>
    <w:rsid w:val="00BF1FC2"/>
    <w:rsid w:val="00BF2DBB"/>
    <w:rsid w:val="00BF2EEA"/>
    <w:rsid w:val="00BF3198"/>
    <w:rsid w:val="00BF3455"/>
    <w:rsid w:val="00BF3932"/>
    <w:rsid w:val="00BF559D"/>
    <w:rsid w:val="00BF6805"/>
    <w:rsid w:val="00BF6C98"/>
    <w:rsid w:val="00C012F9"/>
    <w:rsid w:val="00C02A01"/>
    <w:rsid w:val="00C03803"/>
    <w:rsid w:val="00C0545E"/>
    <w:rsid w:val="00C06DBD"/>
    <w:rsid w:val="00C06FB4"/>
    <w:rsid w:val="00C1010C"/>
    <w:rsid w:val="00C12D4F"/>
    <w:rsid w:val="00C16593"/>
    <w:rsid w:val="00C239D3"/>
    <w:rsid w:val="00C23EA1"/>
    <w:rsid w:val="00C24025"/>
    <w:rsid w:val="00C24101"/>
    <w:rsid w:val="00C24BF9"/>
    <w:rsid w:val="00C24D3F"/>
    <w:rsid w:val="00C25096"/>
    <w:rsid w:val="00C26BF8"/>
    <w:rsid w:val="00C272CD"/>
    <w:rsid w:val="00C3224F"/>
    <w:rsid w:val="00C33ACB"/>
    <w:rsid w:val="00C33D86"/>
    <w:rsid w:val="00C36048"/>
    <w:rsid w:val="00C3730A"/>
    <w:rsid w:val="00C378BF"/>
    <w:rsid w:val="00C4042F"/>
    <w:rsid w:val="00C40723"/>
    <w:rsid w:val="00C41E78"/>
    <w:rsid w:val="00C44A40"/>
    <w:rsid w:val="00C46222"/>
    <w:rsid w:val="00C4634D"/>
    <w:rsid w:val="00C46878"/>
    <w:rsid w:val="00C50AD5"/>
    <w:rsid w:val="00C51ECA"/>
    <w:rsid w:val="00C52129"/>
    <w:rsid w:val="00C55097"/>
    <w:rsid w:val="00C56135"/>
    <w:rsid w:val="00C5744F"/>
    <w:rsid w:val="00C6129E"/>
    <w:rsid w:val="00C632A2"/>
    <w:rsid w:val="00C63F4C"/>
    <w:rsid w:val="00C67BE1"/>
    <w:rsid w:val="00C67C85"/>
    <w:rsid w:val="00C67EC3"/>
    <w:rsid w:val="00C7515B"/>
    <w:rsid w:val="00C75EB2"/>
    <w:rsid w:val="00C80BA0"/>
    <w:rsid w:val="00C815EA"/>
    <w:rsid w:val="00C81FB4"/>
    <w:rsid w:val="00C84A0F"/>
    <w:rsid w:val="00C84D12"/>
    <w:rsid w:val="00C87759"/>
    <w:rsid w:val="00C9269B"/>
    <w:rsid w:val="00C92B4C"/>
    <w:rsid w:val="00C956ED"/>
    <w:rsid w:val="00C9717E"/>
    <w:rsid w:val="00CA7F7C"/>
    <w:rsid w:val="00CB23EB"/>
    <w:rsid w:val="00CB5D22"/>
    <w:rsid w:val="00CB773F"/>
    <w:rsid w:val="00CB799E"/>
    <w:rsid w:val="00CC380A"/>
    <w:rsid w:val="00CC3AAA"/>
    <w:rsid w:val="00CC5434"/>
    <w:rsid w:val="00CC6EEE"/>
    <w:rsid w:val="00CD0891"/>
    <w:rsid w:val="00CD0ADA"/>
    <w:rsid w:val="00CD0C7C"/>
    <w:rsid w:val="00CD3943"/>
    <w:rsid w:val="00CD43A2"/>
    <w:rsid w:val="00CD5531"/>
    <w:rsid w:val="00CD55A0"/>
    <w:rsid w:val="00CD5901"/>
    <w:rsid w:val="00CD5997"/>
    <w:rsid w:val="00CD60F6"/>
    <w:rsid w:val="00CE1221"/>
    <w:rsid w:val="00CE2EF1"/>
    <w:rsid w:val="00CE34BD"/>
    <w:rsid w:val="00CE57FC"/>
    <w:rsid w:val="00CF028A"/>
    <w:rsid w:val="00CF0AF0"/>
    <w:rsid w:val="00CF100E"/>
    <w:rsid w:val="00CF1C13"/>
    <w:rsid w:val="00CF28AE"/>
    <w:rsid w:val="00CF2AF2"/>
    <w:rsid w:val="00CF31C1"/>
    <w:rsid w:val="00CF3634"/>
    <w:rsid w:val="00CF446E"/>
    <w:rsid w:val="00D05364"/>
    <w:rsid w:val="00D05C87"/>
    <w:rsid w:val="00D0631A"/>
    <w:rsid w:val="00D0688B"/>
    <w:rsid w:val="00D105FD"/>
    <w:rsid w:val="00D16D44"/>
    <w:rsid w:val="00D17C67"/>
    <w:rsid w:val="00D17D20"/>
    <w:rsid w:val="00D22B4D"/>
    <w:rsid w:val="00D2667B"/>
    <w:rsid w:val="00D27CC6"/>
    <w:rsid w:val="00D30581"/>
    <w:rsid w:val="00D31C7A"/>
    <w:rsid w:val="00D365F1"/>
    <w:rsid w:val="00D369F8"/>
    <w:rsid w:val="00D43B35"/>
    <w:rsid w:val="00D45EEC"/>
    <w:rsid w:val="00D60B72"/>
    <w:rsid w:val="00D61FAA"/>
    <w:rsid w:val="00D622E5"/>
    <w:rsid w:val="00D635EA"/>
    <w:rsid w:val="00D66031"/>
    <w:rsid w:val="00D71DF5"/>
    <w:rsid w:val="00D72E41"/>
    <w:rsid w:val="00D73480"/>
    <w:rsid w:val="00D749C4"/>
    <w:rsid w:val="00D74B9F"/>
    <w:rsid w:val="00D76D8A"/>
    <w:rsid w:val="00D77D2D"/>
    <w:rsid w:val="00D8043D"/>
    <w:rsid w:val="00D81019"/>
    <w:rsid w:val="00D816BD"/>
    <w:rsid w:val="00D81AC4"/>
    <w:rsid w:val="00D81D95"/>
    <w:rsid w:val="00D83E41"/>
    <w:rsid w:val="00D84941"/>
    <w:rsid w:val="00D9117B"/>
    <w:rsid w:val="00D9185E"/>
    <w:rsid w:val="00D92840"/>
    <w:rsid w:val="00D93074"/>
    <w:rsid w:val="00D9553C"/>
    <w:rsid w:val="00DA6B90"/>
    <w:rsid w:val="00DB00A8"/>
    <w:rsid w:val="00DB0CE4"/>
    <w:rsid w:val="00DB3BD8"/>
    <w:rsid w:val="00DC44EF"/>
    <w:rsid w:val="00DC623C"/>
    <w:rsid w:val="00DC6915"/>
    <w:rsid w:val="00DD0F78"/>
    <w:rsid w:val="00DD1879"/>
    <w:rsid w:val="00DD1F55"/>
    <w:rsid w:val="00DD67D2"/>
    <w:rsid w:val="00DD7118"/>
    <w:rsid w:val="00DE0DE8"/>
    <w:rsid w:val="00DE1A1D"/>
    <w:rsid w:val="00DE1CD9"/>
    <w:rsid w:val="00DE1DBA"/>
    <w:rsid w:val="00DE337D"/>
    <w:rsid w:val="00DE606E"/>
    <w:rsid w:val="00DE6E40"/>
    <w:rsid w:val="00DE7481"/>
    <w:rsid w:val="00DE7E04"/>
    <w:rsid w:val="00DF076C"/>
    <w:rsid w:val="00DF2FB3"/>
    <w:rsid w:val="00DF4374"/>
    <w:rsid w:val="00DF5373"/>
    <w:rsid w:val="00DF6B98"/>
    <w:rsid w:val="00E003D9"/>
    <w:rsid w:val="00E006A3"/>
    <w:rsid w:val="00E02F69"/>
    <w:rsid w:val="00E03447"/>
    <w:rsid w:val="00E06435"/>
    <w:rsid w:val="00E06EC0"/>
    <w:rsid w:val="00E106C5"/>
    <w:rsid w:val="00E122D1"/>
    <w:rsid w:val="00E12948"/>
    <w:rsid w:val="00E12C61"/>
    <w:rsid w:val="00E12E88"/>
    <w:rsid w:val="00E1559E"/>
    <w:rsid w:val="00E15E2F"/>
    <w:rsid w:val="00E176F3"/>
    <w:rsid w:val="00E214A0"/>
    <w:rsid w:val="00E215E4"/>
    <w:rsid w:val="00E21916"/>
    <w:rsid w:val="00E253D9"/>
    <w:rsid w:val="00E35CCE"/>
    <w:rsid w:val="00E403C5"/>
    <w:rsid w:val="00E42287"/>
    <w:rsid w:val="00E42BB5"/>
    <w:rsid w:val="00E44E97"/>
    <w:rsid w:val="00E46A0F"/>
    <w:rsid w:val="00E5422B"/>
    <w:rsid w:val="00E543D6"/>
    <w:rsid w:val="00E55A68"/>
    <w:rsid w:val="00E57245"/>
    <w:rsid w:val="00E61284"/>
    <w:rsid w:val="00E61597"/>
    <w:rsid w:val="00E61713"/>
    <w:rsid w:val="00E62154"/>
    <w:rsid w:val="00E62C32"/>
    <w:rsid w:val="00E65170"/>
    <w:rsid w:val="00E656EF"/>
    <w:rsid w:val="00E663E3"/>
    <w:rsid w:val="00E6726E"/>
    <w:rsid w:val="00E713B6"/>
    <w:rsid w:val="00E71DF4"/>
    <w:rsid w:val="00E72C91"/>
    <w:rsid w:val="00E7613F"/>
    <w:rsid w:val="00E77655"/>
    <w:rsid w:val="00E816A6"/>
    <w:rsid w:val="00E831CC"/>
    <w:rsid w:val="00E83796"/>
    <w:rsid w:val="00E84DA7"/>
    <w:rsid w:val="00E87789"/>
    <w:rsid w:val="00E938B8"/>
    <w:rsid w:val="00E942A3"/>
    <w:rsid w:val="00E94BDA"/>
    <w:rsid w:val="00E94BDE"/>
    <w:rsid w:val="00E94F40"/>
    <w:rsid w:val="00E96D05"/>
    <w:rsid w:val="00EB0EEE"/>
    <w:rsid w:val="00EB3E85"/>
    <w:rsid w:val="00EB4A85"/>
    <w:rsid w:val="00EB5702"/>
    <w:rsid w:val="00EC2B03"/>
    <w:rsid w:val="00EC309C"/>
    <w:rsid w:val="00EC3A40"/>
    <w:rsid w:val="00EC7DFB"/>
    <w:rsid w:val="00ED02FA"/>
    <w:rsid w:val="00ED1438"/>
    <w:rsid w:val="00ED33D7"/>
    <w:rsid w:val="00ED3F5D"/>
    <w:rsid w:val="00ED5CB1"/>
    <w:rsid w:val="00ED6805"/>
    <w:rsid w:val="00ED7627"/>
    <w:rsid w:val="00EE175F"/>
    <w:rsid w:val="00EE176D"/>
    <w:rsid w:val="00EE1DF6"/>
    <w:rsid w:val="00EE2C4A"/>
    <w:rsid w:val="00EE316F"/>
    <w:rsid w:val="00EE3692"/>
    <w:rsid w:val="00EE5BCE"/>
    <w:rsid w:val="00EE6DC2"/>
    <w:rsid w:val="00EE7407"/>
    <w:rsid w:val="00EF0F7D"/>
    <w:rsid w:val="00EF5C38"/>
    <w:rsid w:val="00EF7C83"/>
    <w:rsid w:val="00F00C59"/>
    <w:rsid w:val="00F02116"/>
    <w:rsid w:val="00F07192"/>
    <w:rsid w:val="00F07563"/>
    <w:rsid w:val="00F120F0"/>
    <w:rsid w:val="00F126CB"/>
    <w:rsid w:val="00F1343D"/>
    <w:rsid w:val="00F135CD"/>
    <w:rsid w:val="00F17586"/>
    <w:rsid w:val="00F17A87"/>
    <w:rsid w:val="00F227EF"/>
    <w:rsid w:val="00F24804"/>
    <w:rsid w:val="00F264D3"/>
    <w:rsid w:val="00F303C9"/>
    <w:rsid w:val="00F31157"/>
    <w:rsid w:val="00F31B57"/>
    <w:rsid w:val="00F32985"/>
    <w:rsid w:val="00F32BF8"/>
    <w:rsid w:val="00F33D95"/>
    <w:rsid w:val="00F377F3"/>
    <w:rsid w:val="00F41403"/>
    <w:rsid w:val="00F44663"/>
    <w:rsid w:val="00F46958"/>
    <w:rsid w:val="00F46B1E"/>
    <w:rsid w:val="00F46DF0"/>
    <w:rsid w:val="00F53B06"/>
    <w:rsid w:val="00F552FC"/>
    <w:rsid w:val="00F55370"/>
    <w:rsid w:val="00F60891"/>
    <w:rsid w:val="00F60C7A"/>
    <w:rsid w:val="00F60EB1"/>
    <w:rsid w:val="00F60FC0"/>
    <w:rsid w:val="00F6431B"/>
    <w:rsid w:val="00F64B79"/>
    <w:rsid w:val="00F67B49"/>
    <w:rsid w:val="00F67BB3"/>
    <w:rsid w:val="00F70838"/>
    <w:rsid w:val="00F711E5"/>
    <w:rsid w:val="00F7293D"/>
    <w:rsid w:val="00F73390"/>
    <w:rsid w:val="00F74DBD"/>
    <w:rsid w:val="00F80AB6"/>
    <w:rsid w:val="00F81175"/>
    <w:rsid w:val="00F81EF0"/>
    <w:rsid w:val="00F844F0"/>
    <w:rsid w:val="00F85C23"/>
    <w:rsid w:val="00F866BD"/>
    <w:rsid w:val="00F91FDD"/>
    <w:rsid w:val="00F94567"/>
    <w:rsid w:val="00F95640"/>
    <w:rsid w:val="00F961E1"/>
    <w:rsid w:val="00F9698B"/>
    <w:rsid w:val="00F9726A"/>
    <w:rsid w:val="00FA6489"/>
    <w:rsid w:val="00FA6734"/>
    <w:rsid w:val="00FB00A8"/>
    <w:rsid w:val="00FB18E0"/>
    <w:rsid w:val="00FB2350"/>
    <w:rsid w:val="00FB2C44"/>
    <w:rsid w:val="00FB345C"/>
    <w:rsid w:val="00FB4DBB"/>
    <w:rsid w:val="00FB53A8"/>
    <w:rsid w:val="00FB56F0"/>
    <w:rsid w:val="00FB58E6"/>
    <w:rsid w:val="00FC0497"/>
    <w:rsid w:val="00FC0F9D"/>
    <w:rsid w:val="00FC2B23"/>
    <w:rsid w:val="00FC5F98"/>
    <w:rsid w:val="00FC62A9"/>
    <w:rsid w:val="00FC6F3D"/>
    <w:rsid w:val="00FD0DE2"/>
    <w:rsid w:val="00FD13D8"/>
    <w:rsid w:val="00FD400D"/>
    <w:rsid w:val="00FD49FA"/>
    <w:rsid w:val="00FD5A74"/>
    <w:rsid w:val="00FD64B4"/>
    <w:rsid w:val="00FE3125"/>
    <w:rsid w:val="00FE499A"/>
    <w:rsid w:val="00FE684D"/>
    <w:rsid w:val="00FF070F"/>
    <w:rsid w:val="00FF07A5"/>
    <w:rsid w:val="00FF44EB"/>
    <w:rsid w:val="00FF4B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A7F5E3"/>
  <w15:docId w15:val="{1159A361-4501-43EB-8297-997169CA1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D49FA"/>
  </w:style>
  <w:style w:type="paragraph" w:styleId="Nagwek1">
    <w:name w:val="heading 1"/>
    <w:aliases w:val="PARAGRAF"/>
    <w:basedOn w:val="Normalny"/>
    <w:next w:val="Normalny"/>
    <w:link w:val="Nagwek1Znak"/>
    <w:autoRedefine/>
    <w:uiPriority w:val="9"/>
    <w:qFormat/>
    <w:rsid w:val="0052209A"/>
    <w:pPr>
      <w:keepNext/>
      <w:keepLines/>
      <w:spacing w:before="240" w:after="120" w:line="276" w:lineRule="auto"/>
      <w:outlineLvl w:val="0"/>
    </w:pPr>
    <w:rPr>
      <w:rFonts w:ascii="Arial" w:eastAsia="Arial" w:hAnsi="Arial" w:cstheme="majorBidi"/>
      <w:b/>
      <w:sz w:val="24"/>
      <w:szCs w:val="32"/>
      <w:lang w:eastAsia="zh-CN"/>
    </w:rPr>
  </w:style>
  <w:style w:type="paragraph" w:styleId="Nagwek2">
    <w:name w:val="heading 2"/>
    <w:basedOn w:val="Normalny"/>
    <w:next w:val="Normalny"/>
    <w:link w:val="Nagwek2Znak"/>
    <w:uiPriority w:val="9"/>
    <w:unhideWhenUsed/>
    <w:qFormat/>
    <w:rsid w:val="00207D1B"/>
    <w:pPr>
      <w:keepNext/>
      <w:keepLines/>
      <w:suppressAutoHyphens/>
      <w:spacing w:before="160" w:after="120" w:line="240" w:lineRule="auto"/>
      <w:outlineLvl w:val="1"/>
    </w:pPr>
    <w:rPr>
      <w:rFonts w:ascii="Arial" w:eastAsiaTheme="majorEastAsia" w:hAnsi="Arial" w:cstheme="majorBidi"/>
      <w:b/>
      <w:sz w:val="24"/>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67B4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67B49"/>
  </w:style>
  <w:style w:type="paragraph" w:styleId="Stopka">
    <w:name w:val="footer"/>
    <w:basedOn w:val="Normalny"/>
    <w:link w:val="StopkaZnak"/>
    <w:uiPriority w:val="99"/>
    <w:unhideWhenUsed/>
    <w:rsid w:val="00F67B4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67B49"/>
  </w:style>
  <w:style w:type="paragraph" w:styleId="Akapitzlist">
    <w:name w:val="List Paragraph"/>
    <w:aliases w:val="Numerowanie,Kolorowa lista — akcent 11,Akapit z listą BS,List Paragraph,Wykres,Akapit z listą1,Paragraf,List Paragraph compact,Normal bullet 2,Paragraphe de liste 2,Reference list,Bullet list,Numbered List,List Paragraph1,Paragraph,L,L1"/>
    <w:basedOn w:val="Normalny"/>
    <w:link w:val="AkapitzlistZnak"/>
    <w:uiPriority w:val="34"/>
    <w:qFormat/>
    <w:rsid w:val="0086105C"/>
    <w:pPr>
      <w:ind w:left="720"/>
      <w:contextualSpacing/>
    </w:pPr>
  </w:style>
  <w:style w:type="character" w:customStyle="1" w:styleId="AkapitzlistZnak">
    <w:name w:val="Akapit z listą Znak"/>
    <w:aliases w:val="Numerowanie Znak,Kolorowa lista — akcent 11 Znak,Akapit z listą BS Znak,List Paragraph Znak,Wykres Znak,Akapit z listą1 Znak,Paragraf Znak,List Paragraph compact Znak,Normal bullet 2 Znak,Paragraphe de liste 2 Znak,Bullet list Znak"/>
    <w:link w:val="Akapitzlist"/>
    <w:uiPriority w:val="34"/>
    <w:qFormat/>
    <w:rsid w:val="0086105C"/>
  </w:style>
  <w:style w:type="character" w:styleId="Odwoaniedokomentarza">
    <w:name w:val="annotation reference"/>
    <w:basedOn w:val="Domylnaczcionkaakapitu"/>
    <w:uiPriority w:val="99"/>
    <w:unhideWhenUsed/>
    <w:rsid w:val="00451D40"/>
    <w:rPr>
      <w:sz w:val="16"/>
      <w:szCs w:val="16"/>
    </w:rPr>
  </w:style>
  <w:style w:type="paragraph" w:styleId="Tekstkomentarza">
    <w:name w:val="annotation text"/>
    <w:basedOn w:val="Normalny"/>
    <w:link w:val="TekstkomentarzaZnak"/>
    <w:uiPriority w:val="99"/>
    <w:unhideWhenUsed/>
    <w:rsid w:val="00451D40"/>
    <w:pPr>
      <w:spacing w:line="240" w:lineRule="auto"/>
    </w:pPr>
    <w:rPr>
      <w:sz w:val="20"/>
      <w:szCs w:val="20"/>
    </w:rPr>
  </w:style>
  <w:style w:type="character" w:customStyle="1" w:styleId="TekstkomentarzaZnak">
    <w:name w:val="Tekst komentarza Znak"/>
    <w:basedOn w:val="Domylnaczcionkaakapitu"/>
    <w:link w:val="Tekstkomentarza"/>
    <w:uiPriority w:val="99"/>
    <w:rsid w:val="00451D40"/>
    <w:rPr>
      <w:sz w:val="20"/>
      <w:szCs w:val="20"/>
    </w:rPr>
  </w:style>
  <w:style w:type="paragraph" w:styleId="Tekstdymka">
    <w:name w:val="Balloon Text"/>
    <w:basedOn w:val="Normalny"/>
    <w:link w:val="TekstdymkaZnak"/>
    <w:uiPriority w:val="99"/>
    <w:semiHidden/>
    <w:unhideWhenUsed/>
    <w:rsid w:val="00451D4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51D40"/>
    <w:rPr>
      <w:rFonts w:ascii="Segoe UI" w:hAnsi="Segoe UI" w:cs="Segoe UI"/>
      <w:sz w:val="18"/>
      <w:szCs w:val="18"/>
    </w:rPr>
  </w:style>
  <w:style w:type="paragraph" w:customStyle="1" w:styleId="Default">
    <w:name w:val="Default"/>
    <w:link w:val="DefaultZnak"/>
    <w:rsid w:val="00892F88"/>
    <w:pPr>
      <w:widowControl w:val="0"/>
      <w:suppressAutoHyphens/>
      <w:autoSpaceDE w:val="0"/>
      <w:spacing w:after="0" w:line="240" w:lineRule="auto"/>
    </w:pPr>
    <w:rPr>
      <w:rFonts w:ascii="HCDCNG+ArialNarrow" w:eastAsia="Arial" w:hAnsi="HCDCNG+ArialNarrow" w:cs="Tahoma"/>
      <w:color w:val="000000"/>
      <w:sz w:val="24"/>
      <w:szCs w:val="24"/>
      <w:lang w:eastAsia="ar-SA"/>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uiPriority w:val="99"/>
    <w:unhideWhenUsed/>
    <w:rsid w:val="00892F88"/>
    <w:rPr>
      <w:vertAlign w:val="superscript"/>
    </w:rPr>
  </w:style>
  <w:style w:type="paragraph" w:customStyle="1" w:styleId="CM22">
    <w:name w:val="CM22"/>
    <w:basedOn w:val="Default"/>
    <w:rsid w:val="007817FC"/>
    <w:pPr>
      <w:autoSpaceDE/>
      <w:spacing w:after="228" w:line="100" w:lineRule="atLeast"/>
    </w:pPr>
    <w:rPr>
      <w:rFonts w:cs="Times New Roman"/>
      <w:color w:val="00000A"/>
      <w:kern w:val="2"/>
      <w:lang w:eastAsia="hi-IN" w:bidi="hi-IN"/>
    </w:rPr>
  </w:style>
  <w:style w:type="character" w:customStyle="1" w:styleId="Nagwek2Znak">
    <w:name w:val="Nagłówek 2 Znak"/>
    <w:basedOn w:val="Domylnaczcionkaakapitu"/>
    <w:link w:val="Nagwek2"/>
    <w:uiPriority w:val="9"/>
    <w:rsid w:val="00207D1B"/>
    <w:rPr>
      <w:rFonts w:ascii="Arial" w:eastAsiaTheme="majorEastAsia" w:hAnsi="Arial" w:cstheme="majorBidi"/>
      <w:b/>
      <w:sz w:val="24"/>
      <w:szCs w:val="26"/>
      <w:lang w:eastAsia="pl-PL"/>
    </w:rPr>
  </w:style>
  <w:style w:type="paragraph" w:styleId="Tekstprzypisudolnego">
    <w:name w:val="footnote text"/>
    <w:aliases w:val="Podrozdział,Footnote,Podrozdzia3,Fußnote,-E Fuﬂnotentext,Fuﬂnotentext Ursprung,Fußnotentext Ursprung,-E Fußnotentext,Footnote text,Tekst przypisu Znak Znak Znak Znak,Tekst przypisu Znak Znak Znak Znak Znak,footnote text"/>
    <w:basedOn w:val="Normalny"/>
    <w:link w:val="TekstprzypisudolnegoZnak"/>
    <w:uiPriority w:val="99"/>
    <w:semiHidden/>
    <w:unhideWhenUsed/>
    <w:rsid w:val="008E66FC"/>
    <w:pPr>
      <w:spacing w:after="0" w:line="240" w:lineRule="auto"/>
    </w:pPr>
    <w:rPr>
      <w:sz w:val="20"/>
      <w:szCs w:val="20"/>
    </w:rPr>
  </w:style>
  <w:style w:type="character" w:customStyle="1" w:styleId="TekstprzypisudolnegoZnak">
    <w:name w:val="Tekst przypisu dolnego Znak"/>
    <w:aliases w:val="Podrozdział Znak,Footnote Znak,Podrozdzia3 Znak,Fußnote Znak,-E Fuﬂnotentext Znak,Fuﬂnotentext Ursprung Znak,Fußnotentext Ursprung Znak,-E Fußnotentext Znak,Footnote text Znak,Tekst przypisu Znak Znak Znak Znak Znak1"/>
    <w:basedOn w:val="Domylnaczcionkaakapitu"/>
    <w:link w:val="Tekstprzypisudolnego"/>
    <w:uiPriority w:val="99"/>
    <w:semiHidden/>
    <w:rsid w:val="008E66FC"/>
    <w:rPr>
      <w:sz w:val="20"/>
      <w:szCs w:val="20"/>
    </w:rPr>
  </w:style>
  <w:style w:type="paragraph" w:customStyle="1" w:styleId="numerowanie12">
    <w:name w:val="numerowanie 1) 2)"/>
    <w:basedOn w:val="Akapitzlist"/>
    <w:qFormat/>
    <w:rsid w:val="00175C07"/>
    <w:pPr>
      <w:numPr>
        <w:numId w:val="1"/>
      </w:numPr>
      <w:tabs>
        <w:tab w:val="num" w:pos="360"/>
      </w:tabs>
      <w:spacing w:after="0" w:line="276" w:lineRule="auto"/>
      <w:ind w:firstLine="0"/>
      <w:contextualSpacing w:val="0"/>
      <w:jc w:val="both"/>
    </w:pPr>
    <w:rPr>
      <w:rFonts w:eastAsia="Times New Roman" w:cstheme="minorHAnsi"/>
      <w:szCs w:val="24"/>
      <w:lang w:eastAsia="pl-PL"/>
    </w:rPr>
  </w:style>
  <w:style w:type="paragraph" w:styleId="Tematkomentarza">
    <w:name w:val="annotation subject"/>
    <w:basedOn w:val="Tekstkomentarza"/>
    <w:next w:val="Tekstkomentarza"/>
    <w:link w:val="TematkomentarzaZnak"/>
    <w:uiPriority w:val="99"/>
    <w:semiHidden/>
    <w:unhideWhenUsed/>
    <w:rsid w:val="00ED7627"/>
    <w:rPr>
      <w:b/>
      <w:bCs/>
    </w:rPr>
  </w:style>
  <w:style w:type="character" w:customStyle="1" w:styleId="TematkomentarzaZnak">
    <w:name w:val="Temat komentarza Znak"/>
    <w:basedOn w:val="TekstkomentarzaZnak"/>
    <w:link w:val="Tematkomentarza"/>
    <w:uiPriority w:val="99"/>
    <w:semiHidden/>
    <w:rsid w:val="00ED7627"/>
    <w:rPr>
      <w:b/>
      <w:bCs/>
      <w:sz w:val="20"/>
      <w:szCs w:val="20"/>
    </w:rPr>
  </w:style>
  <w:style w:type="character" w:customStyle="1" w:styleId="Nagwek1Znak">
    <w:name w:val="Nagłówek 1 Znak"/>
    <w:aliases w:val="PARAGRAF Znak"/>
    <w:basedOn w:val="Domylnaczcionkaakapitu"/>
    <w:link w:val="Nagwek1"/>
    <w:uiPriority w:val="9"/>
    <w:rsid w:val="0052209A"/>
    <w:rPr>
      <w:rFonts w:ascii="Arial" w:eastAsia="Arial" w:hAnsi="Arial" w:cstheme="majorBidi"/>
      <w:b/>
      <w:sz w:val="24"/>
      <w:szCs w:val="32"/>
      <w:lang w:eastAsia="zh-CN"/>
    </w:rPr>
  </w:style>
  <w:style w:type="character" w:styleId="Hipercze">
    <w:name w:val="Hyperlink"/>
    <w:basedOn w:val="Domylnaczcionkaakapitu"/>
    <w:uiPriority w:val="99"/>
    <w:unhideWhenUsed/>
    <w:rsid w:val="00552FDB"/>
    <w:rPr>
      <w:color w:val="0563C1" w:themeColor="hyperlink"/>
      <w:u w:val="single"/>
    </w:rPr>
  </w:style>
  <w:style w:type="character" w:customStyle="1" w:styleId="Nierozpoznanawzmianka1">
    <w:name w:val="Nierozpoznana wzmianka1"/>
    <w:basedOn w:val="Domylnaczcionkaakapitu"/>
    <w:uiPriority w:val="99"/>
    <w:semiHidden/>
    <w:unhideWhenUsed/>
    <w:rsid w:val="00552FDB"/>
    <w:rPr>
      <w:color w:val="605E5C"/>
      <w:shd w:val="clear" w:color="auto" w:fill="E1DFDD"/>
    </w:rPr>
  </w:style>
  <w:style w:type="character" w:styleId="UyteHipercze">
    <w:name w:val="FollowedHyperlink"/>
    <w:basedOn w:val="Domylnaczcionkaakapitu"/>
    <w:uiPriority w:val="99"/>
    <w:semiHidden/>
    <w:unhideWhenUsed/>
    <w:rsid w:val="00DE606E"/>
    <w:rPr>
      <w:color w:val="954F72" w:themeColor="followedHyperlink"/>
      <w:u w:val="single"/>
    </w:rPr>
  </w:style>
  <w:style w:type="character" w:styleId="Tekstzastpczy">
    <w:name w:val="Placeholder Text"/>
    <w:basedOn w:val="Domylnaczcionkaakapitu"/>
    <w:uiPriority w:val="99"/>
    <w:semiHidden/>
    <w:rsid w:val="00EC2B03"/>
    <w:rPr>
      <w:color w:val="808080"/>
    </w:rPr>
  </w:style>
  <w:style w:type="paragraph" w:customStyle="1" w:styleId="USTP">
    <w:name w:val="USTĘP"/>
    <w:basedOn w:val="Default"/>
    <w:link w:val="USTPZnak"/>
    <w:autoRedefine/>
    <w:qFormat/>
    <w:rsid w:val="001631D0"/>
    <w:pPr>
      <w:numPr>
        <w:numId w:val="3"/>
      </w:numPr>
      <w:tabs>
        <w:tab w:val="left" w:leader="underscore" w:pos="9070"/>
      </w:tabs>
      <w:autoSpaceDE/>
      <w:spacing w:line="276" w:lineRule="auto"/>
    </w:pPr>
    <w:rPr>
      <w:rFonts w:ascii="Arial" w:hAnsi="Arial" w:cs="Arial"/>
      <w:color w:val="auto"/>
    </w:rPr>
  </w:style>
  <w:style w:type="paragraph" w:customStyle="1" w:styleId="PUNKT">
    <w:name w:val="PUNKT"/>
    <w:basedOn w:val="Default"/>
    <w:link w:val="PUNKTZnak"/>
    <w:autoRedefine/>
    <w:qFormat/>
    <w:rsid w:val="00FB00A8"/>
    <w:pPr>
      <w:numPr>
        <w:numId w:val="7"/>
      </w:numPr>
      <w:spacing w:line="276" w:lineRule="auto"/>
    </w:pPr>
    <w:rPr>
      <w:rFonts w:ascii="Arial" w:hAnsi="Arial" w:cs="Arial"/>
      <w:color w:val="auto"/>
    </w:rPr>
  </w:style>
  <w:style w:type="character" w:customStyle="1" w:styleId="DefaultZnak">
    <w:name w:val="Default Znak"/>
    <w:basedOn w:val="Domylnaczcionkaakapitu"/>
    <w:link w:val="Default"/>
    <w:rsid w:val="00EF0F7D"/>
    <w:rPr>
      <w:rFonts w:ascii="HCDCNG+ArialNarrow" w:eastAsia="Arial" w:hAnsi="HCDCNG+ArialNarrow" w:cs="Tahoma"/>
      <w:color w:val="000000"/>
      <w:sz w:val="24"/>
      <w:szCs w:val="24"/>
      <w:lang w:eastAsia="ar-SA"/>
    </w:rPr>
  </w:style>
  <w:style w:type="character" w:customStyle="1" w:styleId="USTPZnak">
    <w:name w:val="USTĘP Znak"/>
    <w:basedOn w:val="DefaultZnak"/>
    <w:link w:val="USTP"/>
    <w:rsid w:val="001631D0"/>
    <w:rPr>
      <w:rFonts w:ascii="Arial" w:eastAsia="Arial" w:hAnsi="Arial" w:cs="Arial"/>
      <w:color w:val="000000"/>
      <w:sz w:val="24"/>
      <w:szCs w:val="24"/>
      <w:lang w:eastAsia="ar-SA"/>
    </w:rPr>
  </w:style>
  <w:style w:type="character" w:customStyle="1" w:styleId="PUNKTZnak">
    <w:name w:val="PUNKT Znak"/>
    <w:basedOn w:val="DefaultZnak"/>
    <w:link w:val="PUNKT"/>
    <w:rsid w:val="00FB00A8"/>
    <w:rPr>
      <w:rFonts w:ascii="Arial" w:eastAsia="Arial" w:hAnsi="Arial" w:cs="Arial"/>
      <w:color w:val="000000"/>
      <w:sz w:val="24"/>
      <w:szCs w:val="24"/>
      <w:lang w:eastAsia="ar-SA"/>
    </w:rPr>
  </w:style>
  <w:style w:type="paragraph" w:customStyle="1" w:styleId="LITERA">
    <w:name w:val="LITERA"/>
    <w:basedOn w:val="Normalny"/>
    <w:link w:val="LITERAZnak"/>
    <w:autoRedefine/>
    <w:qFormat/>
    <w:rsid w:val="00332B32"/>
    <w:pPr>
      <w:numPr>
        <w:numId w:val="5"/>
      </w:numPr>
      <w:spacing w:after="0" w:line="276" w:lineRule="auto"/>
      <w:ind w:left="1429" w:hanging="357"/>
    </w:pPr>
    <w:rPr>
      <w:rFonts w:ascii="Arial" w:hAnsi="Arial" w:cs="Arial"/>
      <w:sz w:val="24"/>
      <w:szCs w:val="24"/>
      <w:lang w:eastAsia="pl-PL"/>
    </w:rPr>
  </w:style>
  <w:style w:type="character" w:customStyle="1" w:styleId="LITERAZnak">
    <w:name w:val="LITERA Znak"/>
    <w:basedOn w:val="Domylnaczcionkaakapitu"/>
    <w:link w:val="LITERA"/>
    <w:rsid w:val="00332B32"/>
    <w:rPr>
      <w:rFonts w:ascii="Arial" w:hAnsi="Arial" w:cs="Arial"/>
      <w:sz w:val="24"/>
      <w:szCs w:val="24"/>
      <w:lang w:eastAsia="pl-PL"/>
    </w:rPr>
  </w:style>
  <w:style w:type="character" w:customStyle="1" w:styleId="text-justify">
    <w:name w:val="text-justify"/>
    <w:basedOn w:val="Domylnaczcionkaakapitu"/>
    <w:rsid w:val="00F9726A"/>
  </w:style>
  <w:style w:type="paragraph" w:styleId="Poprawka">
    <w:name w:val="Revision"/>
    <w:hidden/>
    <w:uiPriority w:val="99"/>
    <w:semiHidden/>
    <w:rsid w:val="0003304F"/>
    <w:pPr>
      <w:spacing w:after="0" w:line="240" w:lineRule="auto"/>
    </w:pPr>
  </w:style>
  <w:style w:type="character" w:styleId="Wyrnienieintensywne">
    <w:name w:val="Intense Emphasis"/>
    <w:basedOn w:val="Domylnaczcionkaakapitu"/>
    <w:uiPriority w:val="21"/>
    <w:qFormat/>
    <w:rsid w:val="00FB00A8"/>
    <w:rPr>
      <w:i/>
      <w:iCs/>
      <w:color w:val="4472C4" w:themeColor="accent1"/>
    </w:rPr>
  </w:style>
  <w:style w:type="paragraph" w:styleId="Cytatintensywny">
    <w:name w:val="Intense Quote"/>
    <w:basedOn w:val="Normalny"/>
    <w:next w:val="Normalny"/>
    <w:link w:val="CytatintensywnyZnak"/>
    <w:uiPriority w:val="30"/>
    <w:qFormat/>
    <w:rsid w:val="00FB00A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ytatintensywnyZnak">
    <w:name w:val="Cytat intensywny Znak"/>
    <w:basedOn w:val="Domylnaczcionkaakapitu"/>
    <w:link w:val="Cytatintensywny"/>
    <w:uiPriority w:val="30"/>
    <w:rsid w:val="00FB00A8"/>
    <w:rPr>
      <w:i/>
      <w:iCs/>
      <w:color w:val="4472C4" w:themeColor="accent1"/>
    </w:rPr>
  </w:style>
  <w:style w:type="paragraph" w:customStyle="1" w:styleId="Zwykytekstpunktowany">
    <w:name w:val="Zwykły tekst punktowany"/>
    <w:basedOn w:val="Akapitzlist"/>
    <w:qFormat/>
    <w:rsid w:val="003B3C6C"/>
    <w:pPr>
      <w:numPr>
        <w:numId w:val="100"/>
      </w:numPr>
      <w:spacing w:line="276" w:lineRule="auto"/>
    </w:pPr>
    <w:rPr>
      <w:rFonts w:ascii="Arial" w:hAnsi="Arial" w:cs="Arial"/>
      <w:sz w:val="24"/>
      <w:szCs w:val="24"/>
    </w:rPr>
  </w:style>
  <w:style w:type="character" w:styleId="Nierozpoznanawzmianka">
    <w:name w:val="Unresolved Mention"/>
    <w:basedOn w:val="Domylnaczcionkaakapitu"/>
    <w:uiPriority w:val="99"/>
    <w:semiHidden/>
    <w:unhideWhenUsed/>
    <w:rsid w:val="00EB0E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6294">
      <w:bodyDiv w:val="1"/>
      <w:marLeft w:val="0"/>
      <w:marRight w:val="0"/>
      <w:marTop w:val="0"/>
      <w:marBottom w:val="0"/>
      <w:divBdr>
        <w:top w:val="none" w:sz="0" w:space="0" w:color="auto"/>
        <w:left w:val="none" w:sz="0" w:space="0" w:color="auto"/>
        <w:bottom w:val="none" w:sz="0" w:space="0" w:color="auto"/>
        <w:right w:val="none" w:sz="0" w:space="0" w:color="auto"/>
      </w:divBdr>
      <w:divsChild>
        <w:div w:id="1116294359">
          <w:marLeft w:val="0"/>
          <w:marRight w:val="0"/>
          <w:marTop w:val="0"/>
          <w:marBottom w:val="0"/>
          <w:divBdr>
            <w:top w:val="none" w:sz="0" w:space="0" w:color="auto"/>
            <w:left w:val="none" w:sz="0" w:space="0" w:color="auto"/>
            <w:bottom w:val="none" w:sz="0" w:space="0" w:color="auto"/>
            <w:right w:val="none" w:sz="0" w:space="0" w:color="auto"/>
          </w:divBdr>
          <w:divsChild>
            <w:div w:id="854155119">
              <w:marLeft w:val="0"/>
              <w:marRight w:val="0"/>
              <w:marTop w:val="0"/>
              <w:marBottom w:val="0"/>
              <w:divBdr>
                <w:top w:val="none" w:sz="0" w:space="0" w:color="auto"/>
                <w:left w:val="none" w:sz="0" w:space="0" w:color="auto"/>
                <w:bottom w:val="none" w:sz="0" w:space="0" w:color="auto"/>
                <w:right w:val="none" w:sz="0" w:space="0" w:color="auto"/>
              </w:divBdr>
            </w:div>
          </w:divsChild>
        </w:div>
        <w:div w:id="1343705541">
          <w:marLeft w:val="0"/>
          <w:marRight w:val="0"/>
          <w:marTop w:val="0"/>
          <w:marBottom w:val="0"/>
          <w:divBdr>
            <w:top w:val="none" w:sz="0" w:space="0" w:color="auto"/>
            <w:left w:val="none" w:sz="0" w:space="0" w:color="auto"/>
            <w:bottom w:val="none" w:sz="0" w:space="0" w:color="auto"/>
            <w:right w:val="none" w:sz="0" w:space="0" w:color="auto"/>
          </w:divBdr>
          <w:divsChild>
            <w:div w:id="2010907917">
              <w:marLeft w:val="0"/>
              <w:marRight w:val="0"/>
              <w:marTop w:val="0"/>
              <w:marBottom w:val="0"/>
              <w:divBdr>
                <w:top w:val="none" w:sz="0" w:space="0" w:color="auto"/>
                <w:left w:val="none" w:sz="0" w:space="0" w:color="auto"/>
                <w:bottom w:val="none" w:sz="0" w:space="0" w:color="auto"/>
                <w:right w:val="none" w:sz="0" w:space="0" w:color="auto"/>
              </w:divBdr>
            </w:div>
          </w:divsChild>
        </w:div>
        <w:div w:id="701397826">
          <w:marLeft w:val="0"/>
          <w:marRight w:val="0"/>
          <w:marTop w:val="0"/>
          <w:marBottom w:val="0"/>
          <w:divBdr>
            <w:top w:val="none" w:sz="0" w:space="0" w:color="auto"/>
            <w:left w:val="none" w:sz="0" w:space="0" w:color="auto"/>
            <w:bottom w:val="none" w:sz="0" w:space="0" w:color="auto"/>
            <w:right w:val="none" w:sz="0" w:space="0" w:color="auto"/>
          </w:divBdr>
          <w:divsChild>
            <w:div w:id="82647386">
              <w:marLeft w:val="0"/>
              <w:marRight w:val="0"/>
              <w:marTop w:val="0"/>
              <w:marBottom w:val="0"/>
              <w:divBdr>
                <w:top w:val="none" w:sz="0" w:space="0" w:color="auto"/>
                <w:left w:val="none" w:sz="0" w:space="0" w:color="auto"/>
                <w:bottom w:val="none" w:sz="0" w:space="0" w:color="auto"/>
                <w:right w:val="none" w:sz="0" w:space="0" w:color="auto"/>
              </w:divBdr>
            </w:div>
          </w:divsChild>
        </w:div>
        <w:div w:id="730881416">
          <w:marLeft w:val="0"/>
          <w:marRight w:val="0"/>
          <w:marTop w:val="0"/>
          <w:marBottom w:val="0"/>
          <w:divBdr>
            <w:top w:val="none" w:sz="0" w:space="0" w:color="auto"/>
            <w:left w:val="none" w:sz="0" w:space="0" w:color="auto"/>
            <w:bottom w:val="none" w:sz="0" w:space="0" w:color="auto"/>
            <w:right w:val="none" w:sz="0" w:space="0" w:color="auto"/>
          </w:divBdr>
          <w:divsChild>
            <w:div w:id="779186829">
              <w:marLeft w:val="0"/>
              <w:marRight w:val="0"/>
              <w:marTop w:val="0"/>
              <w:marBottom w:val="0"/>
              <w:divBdr>
                <w:top w:val="none" w:sz="0" w:space="0" w:color="auto"/>
                <w:left w:val="none" w:sz="0" w:space="0" w:color="auto"/>
                <w:bottom w:val="none" w:sz="0" w:space="0" w:color="auto"/>
                <w:right w:val="none" w:sz="0" w:space="0" w:color="auto"/>
              </w:divBdr>
            </w:div>
          </w:divsChild>
        </w:div>
        <w:div w:id="598172543">
          <w:marLeft w:val="0"/>
          <w:marRight w:val="0"/>
          <w:marTop w:val="0"/>
          <w:marBottom w:val="0"/>
          <w:divBdr>
            <w:top w:val="none" w:sz="0" w:space="0" w:color="auto"/>
            <w:left w:val="none" w:sz="0" w:space="0" w:color="auto"/>
            <w:bottom w:val="none" w:sz="0" w:space="0" w:color="auto"/>
            <w:right w:val="none" w:sz="0" w:space="0" w:color="auto"/>
          </w:divBdr>
          <w:divsChild>
            <w:div w:id="104159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50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strony/o-funduszach/fundusze-2021-2027/prawo-i-dokumenty/zasady-komunikacji-fe/" TargetMode="External"/><Relationship Id="rId13" Type="http://schemas.openxmlformats.org/officeDocument/2006/relationships/hyperlink" Target="mailto:sek_wfe@wzp.pl"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_wfe@wzp.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nduszeue.wzp.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funduszeeuropejskie.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po.wzp.pl/fepz/prawo-i-dokumenty/podrecznik-wnioskodawcy-i-beneficjenta-funduszy-europejskich-na-lata-2021-2027-w-zakresie-informacji-i-promocji" TargetMode="External"/><Relationship Id="rId14" Type="http://schemas.openxmlformats.org/officeDocument/2006/relationships/hyperlink" Target="mailto:sek_wfe@wzp.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4AFFCAE8B4945188FBC0AAA215537E1"/>
        <w:category>
          <w:name w:val="Ogólne"/>
          <w:gallery w:val="placeholder"/>
        </w:category>
        <w:types>
          <w:type w:val="bbPlcHdr"/>
        </w:types>
        <w:behaviors>
          <w:behavior w:val="content"/>
        </w:behaviors>
        <w:guid w:val="{02260D5F-0D59-4212-878D-216162936F2E}"/>
      </w:docPartPr>
      <w:docPartBody>
        <w:p w:rsidR="00FB01A0" w:rsidRDefault="00FB01A0" w:rsidP="00FB01A0">
          <w:pPr>
            <w:pStyle w:val="24AFFCAE8B4945188FBC0AAA215537E15"/>
          </w:pPr>
          <w:r w:rsidRPr="0056442F">
            <w:rPr>
              <w:rStyle w:val="Tekstzastpczy"/>
              <w:color w:val="2E74B5" w:themeColor="accent5" w:themeShade="BF"/>
            </w:rPr>
            <w:t>Kliknij lub naciśnij tutaj, aby wprowadzić tekst.</w:t>
          </w:r>
        </w:p>
      </w:docPartBody>
    </w:docPart>
    <w:docPart>
      <w:docPartPr>
        <w:name w:val="5E16588F3A0B4AC8B2160901F69D2ECD"/>
        <w:category>
          <w:name w:val="Ogólne"/>
          <w:gallery w:val="placeholder"/>
        </w:category>
        <w:types>
          <w:type w:val="bbPlcHdr"/>
        </w:types>
        <w:behaviors>
          <w:behavior w:val="content"/>
        </w:behaviors>
        <w:guid w:val="{895612E4-2817-48FF-95A8-0DDA56EB9955}"/>
      </w:docPartPr>
      <w:docPartBody>
        <w:p w:rsidR="00FB01A0" w:rsidRDefault="00FB01A0" w:rsidP="00FB01A0">
          <w:pPr>
            <w:pStyle w:val="5E16588F3A0B4AC8B2160901F69D2ECD5"/>
          </w:pPr>
          <w:r w:rsidRPr="0056442F">
            <w:rPr>
              <w:rStyle w:val="Tekstzastpczy"/>
              <w:color w:val="2E74B5" w:themeColor="accent5" w:themeShade="BF"/>
            </w:rPr>
            <w:t>Kliknij lub naciśnij tutaj, aby wprowadzić tekst.</w:t>
          </w:r>
        </w:p>
      </w:docPartBody>
    </w:docPart>
    <w:docPart>
      <w:docPartPr>
        <w:name w:val="EB0C2570EDCB48889CA1DD3A5DF0A489"/>
        <w:category>
          <w:name w:val="Ogólne"/>
          <w:gallery w:val="placeholder"/>
        </w:category>
        <w:types>
          <w:type w:val="bbPlcHdr"/>
        </w:types>
        <w:behaviors>
          <w:behavior w:val="content"/>
        </w:behaviors>
        <w:guid w:val="{A5D45DAE-A5FF-4633-BB23-6A3FE384B8F3}"/>
      </w:docPartPr>
      <w:docPartBody>
        <w:p w:rsidR="00FB01A0" w:rsidRDefault="00FB01A0" w:rsidP="00FB01A0">
          <w:pPr>
            <w:pStyle w:val="EB0C2570EDCB48889CA1DD3A5DF0A4893"/>
          </w:pPr>
          <w:r w:rsidRPr="0056442F">
            <w:rPr>
              <w:rStyle w:val="Tekstzastpczy"/>
              <w:color w:val="2E74B5" w:themeColor="accent5" w:themeShade="BF"/>
            </w:rPr>
            <w:t>Kliknij lub naciśnij tutaj, aby wprowadzić tekst.</w:t>
          </w:r>
        </w:p>
      </w:docPartBody>
    </w:docPart>
    <w:docPart>
      <w:docPartPr>
        <w:name w:val="D6CA17D235714066AF8A8A9DCC791A61"/>
        <w:category>
          <w:name w:val="Ogólne"/>
          <w:gallery w:val="placeholder"/>
        </w:category>
        <w:types>
          <w:type w:val="bbPlcHdr"/>
        </w:types>
        <w:behaviors>
          <w:behavior w:val="content"/>
        </w:behaviors>
        <w:guid w:val="{9F42B0F2-B4B2-4792-B883-2BD4B80CBE2E}"/>
      </w:docPartPr>
      <w:docPartBody>
        <w:p w:rsidR="00FB01A0" w:rsidRDefault="00FB01A0" w:rsidP="00FB01A0">
          <w:pPr>
            <w:pStyle w:val="D6CA17D235714066AF8A8A9DCC791A615"/>
          </w:pPr>
          <w:r w:rsidRPr="0003312A">
            <w:rPr>
              <w:rStyle w:val="Tekstzastpczy"/>
              <w:color w:val="0070C0"/>
            </w:rPr>
            <w:t>uzupełnij</w:t>
          </w:r>
        </w:p>
      </w:docPartBody>
    </w:docPart>
    <w:docPart>
      <w:docPartPr>
        <w:name w:val="D13CFE67DABC4A78954AE8B5D900018B"/>
        <w:category>
          <w:name w:val="Ogólne"/>
          <w:gallery w:val="placeholder"/>
        </w:category>
        <w:types>
          <w:type w:val="bbPlcHdr"/>
        </w:types>
        <w:behaviors>
          <w:behavior w:val="content"/>
        </w:behaviors>
        <w:guid w:val="{5FEA3712-5992-4881-9478-5FE8D058B6F9}"/>
      </w:docPartPr>
      <w:docPartBody>
        <w:p w:rsidR="00FB01A0" w:rsidRDefault="00FB01A0" w:rsidP="00FB01A0">
          <w:pPr>
            <w:pStyle w:val="D13CFE67DABC4A78954AE8B5D900018B3"/>
          </w:pPr>
          <w:r w:rsidRPr="0003312A">
            <w:rPr>
              <w:rStyle w:val="Tekstzastpczy"/>
              <w:color w:val="0070C0"/>
            </w:rPr>
            <w:t>uzupełnij</w:t>
          </w:r>
        </w:p>
      </w:docPartBody>
    </w:docPart>
    <w:docPart>
      <w:docPartPr>
        <w:name w:val="3E4E76C42A60463984415C26CFC1364D"/>
        <w:category>
          <w:name w:val="Ogólne"/>
          <w:gallery w:val="placeholder"/>
        </w:category>
        <w:types>
          <w:type w:val="bbPlcHdr"/>
        </w:types>
        <w:behaviors>
          <w:behavior w:val="content"/>
        </w:behaviors>
        <w:guid w:val="{F073CC09-C6FA-4F0B-A985-D2745A0B245F}"/>
      </w:docPartPr>
      <w:docPartBody>
        <w:p w:rsidR="00FB01A0" w:rsidRDefault="00FB01A0" w:rsidP="00FB01A0">
          <w:pPr>
            <w:pStyle w:val="3E4E76C42A60463984415C26CFC1364D3"/>
          </w:pPr>
          <w:r w:rsidRPr="0003312A">
            <w:rPr>
              <w:rStyle w:val="Tekstzastpczy"/>
              <w:color w:val="0070C0"/>
            </w:rPr>
            <w:t>uzupełnij</w:t>
          </w:r>
        </w:p>
      </w:docPartBody>
    </w:docPart>
    <w:docPart>
      <w:docPartPr>
        <w:name w:val="C6A1890A926040CCB9144A4F3742873D"/>
        <w:category>
          <w:name w:val="Ogólne"/>
          <w:gallery w:val="placeholder"/>
        </w:category>
        <w:types>
          <w:type w:val="bbPlcHdr"/>
        </w:types>
        <w:behaviors>
          <w:behavior w:val="content"/>
        </w:behaviors>
        <w:guid w:val="{3ED2C081-BEF4-44FE-973C-2646E8F994E5}"/>
      </w:docPartPr>
      <w:docPartBody>
        <w:p w:rsidR="00FB01A0" w:rsidRDefault="00FB01A0" w:rsidP="00FB01A0">
          <w:pPr>
            <w:pStyle w:val="C6A1890A926040CCB9144A4F3742873D4"/>
          </w:pPr>
          <w:r>
            <w:rPr>
              <w:rStyle w:val="Tekstzastpczy"/>
              <w:color w:val="0070C0"/>
            </w:rPr>
            <w:t>pole do uzupełnienia</w:t>
          </w:r>
        </w:p>
      </w:docPartBody>
    </w:docPart>
    <w:docPart>
      <w:docPartPr>
        <w:name w:val="4B52AF6ABD1F4A60BB92966D7CAE0984"/>
        <w:category>
          <w:name w:val="Ogólne"/>
          <w:gallery w:val="placeholder"/>
        </w:category>
        <w:types>
          <w:type w:val="bbPlcHdr"/>
        </w:types>
        <w:behaviors>
          <w:behavior w:val="content"/>
        </w:behaviors>
        <w:guid w:val="{04C81808-EE72-4EE5-993A-3A60653155C3}"/>
      </w:docPartPr>
      <w:docPartBody>
        <w:p w:rsidR="00FB01A0" w:rsidRDefault="00FB01A0" w:rsidP="00FB01A0">
          <w:pPr>
            <w:pStyle w:val="4B52AF6ABD1F4A60BB92966D7CAE09841"/>
          </w:pPr>
          <w:r>
            <w:rPr>
              <w:rStyle w:val="Tekstzastpczy"/>
              <w:color w:val="0070C0"/>
            </w:rPr>
            <w:t>pole do uzupełnienia</w:t>
          </w:r>
        </w:p>
      </w:docPartBody>
    </w:docPart>
    <w:docPart>
      <w:docPartPr>
        <w:name w:val="A775E02008264619B97756E4B0333707"/>
        <w:category>
          <w:name w:val="Ogólne"/>
          <w:gallery w:val="placeholder"/>
        </w:category>
        <w:types>
          <w:type w:val="bbPlcHdr"/>
        </w:types>
        <w:behaviors>
          <w:behavior w:val="content"/>
        </w:behaviors>
        <w:guid w:val="{44C13DB1-2E3B-4E0A-A194-B5D33AF40CF4}"/>
      </w:docPartPr>
      <w:docPartBody>
        <w:p w:rsidR="00FB01A0" w:rsidRDefault="00FB01A0" w:rsidP="00FB01A0">
          <w:pPr>
            <w:pStyle w:val="A775E02008264619B97756E4B03337071"/>
          </w:pPr>
          <w:r>
            <w:rPr>
              <w:rStyle w:val="Tekstzastpczy"/>
              <w:color w:val="0070C0"/>
            </w:rPr>
            <w:t>pole do uzupełnienia</w:t>
          </w:r>
        </w:p>
      </w:docPartBody>
    </w:docPart>
    <w:docPart>
      <w:docPartPr>
        <w:name w:val="5BB22A2B28C0472083C4F2D3270BAC07"/>
        <w:category>
          <w:name w:val="Ogólne"/>
          <w:gallery w:val="placeholder"/>
        </w:category>
        <w:types>
          <w:type w:val="bbPlcHdr"/>
        </w:types>
        <w:behaviors>
          <w:behavior w:val="content"/>
        </w:behaviors>
        <w:guid w:val="{E6F88808-0D89-492E-A6E1-77F2E731EF60}"/>
      </w:docPartPr>
      <w:docPartBody>
        <w:p w:rsidR="00FB01A0" w:rsidRDefault="00FB01A0" w:rsidP="00FB01A0">
          <w:pPr>
            <w:pStyle w:val="5BB22A2B28C0472083C4F2D3270BAC071"/>
          </w:pPr>
          <w:r>
            <w:rPr>
              <w:rStyle w:val="Tekstzastpczy"/>
              <w:color w:val="0070C0"/>
            </w:rPr>
            <w:t>pole do uzupełnienia</w:t>
          </w:r>
        </w:p>
      </w:docPartBody>
    </w:docPart>
    <w:docPart>
      <w:docPartPr>
        <w:name w:val="76CD37C236CB49D3A1B58DCA4D50E147"/>
        <w:category>
          <w:name w:val="Ogólne"/>
          <w:gallery w:val="placeholder"/>
        </w:category>
        <w:types>
          <w:type w:val="bbPlcHdr"/>
        </w:types>
        <w:behaviors>
          <w:behavior w:val="content"/>
        </w:behaviors>
        <w:guid w:val="{27874D20-8AB6-4C68-884E-165B973ACDC8}"/>
      </w:docPartPr>
      <w:docPartBody>
        <w:p w:rsidR="00FB01A0" w:rsidRDefault="00FB01A0" w:rsidP="00FB01A0">
          <w:pPr>
            <w:pStyle w:val="76CD37C236CB49D3A1B58DCA4D50E1471"/>
          </w:pPr>
          <w:r>
            <w:rPr>
              <w:rStyle w:val="Tekstzastpczy"/>
              <w:color w:val="0070C0"/>
            </w:rPr>
            <w:t>pole do uzupełnienia</w:t>
          </w:r>
        </w:p>
      </w:docPartBody>
    </w:docPart>
    <w:docPart>
      <w:docPartPr>
        <w:name w:val="ABB96963C8A74D21BE4A67221278F661"/>
        <w:category>
          <w:name w:val="Ogólne"/>
          <w:gallery w:val="placeholder"/>
        </w:category>
        <w:types>
          <w:type w:val="bbPlcHdr"/>
        </w:types>
        <w:behaviors>
          <w:behavior w:val="content"/>
        </w:behaviors>
        <w:guid w:val="{01BB7F04-6D36-46F4-876B-4AACB9E35703}"/>
      </w:docPartPr>
      <w:docPartBody>
        <w:p w:rsidR="00FB01A0" w:rsidRDefault="00FB01A0" w:rsidP="00FB01A0">
          <w:pPr>
            <w:pStyle w:val="ABB96963C8A74D21BE4A67221278F6611"/>
          </w:pPr>
          <w:r>
            <w:rPr>
              <w:rStyle w:val="Tekstzastpczy"/>
              <w:color w:val="0070C0"/>
            </w:rPr>
            <w:t>pole do uzupełnienia</w:t>
          </w:r>
        </w:p>
      </w:docPartBody>
    </w:docPart>
    <w:docPart>
      <w:docPartPr>
        <w:name w:val="43BE96E745D4479DA1DDF9649E748EA3"/>
        <w:category>
          <w:name w:val="Ogólne"/>
          <w:gallery w:val="placeholder"/>
        </w:category>
        <w:types>
          <w:type w:val="bbPlcHdr"/>
        </w:types>
        <w:behaviors>
          <w:behavior w:val="content"/>
        </w:behaviors>
        <w:guid w:val="{91D22BB0-72BF-4256-9E8E-B7F3845DF086}"/>
      </w:docPartPr>
      <w:docPartBody>
        <w:p w:rsidR="00FB01A0" w:rsidRDefault="00FB01A0" w:rsidP="00FB01A0">
          <w:pPr>
            <w:pStyle w:val="43BE96E745D4479DA1DDF9649E748EA31"/>
          </w:pPr>
          <w:r>
            <w:rPr>
              <w:rStyle w:val="Tekstzastpczy"/>
              <w:color w:val="0070C0"/>
            </w:rPr>
            <w:t>pole do uzupełnienia</w:t>
          </w:r>
        </w:p>
      </w:docPartBody>
    </w:docPart>
    <w:docPart>
      <w:docPartPr>
        <w:name w:val="8A2DBDDA643B4700BB99DAE8CEAACB04"/>
        <w:category>
          <w:name w:val="Ogólne"/>
          <w:gallery w:val="placeholder"/>
        </w:category>
        <w:types>
          <w:type w:val="bbPlcHdr"/>
        </w:types>
        <w:behaviors>
          <w:behavior w:val="content"/>
        </w:behaviors>
        <w:guid w:val="{6D3F8290-CF66-4A87-83D3-2354596325EB}"/>
      </w:docPartPr>
      <w:docPartBody>
        <w:p w:rsidR="00FB01A0" w:rsidRDefault="00FB01A0" w:rsidP="00FB01A0">
          <w:pPr>
            <w:pStyle w:val="8A2DBDDA643B4700BB99DAE8CEAACB041"/>
          </w:pPr>
          <w:r>
            <w:rPr>
              <w:rStyle w:val="Tekstzastpczy"/>
              <w:color w:val="0070C0"/>
            </w:rPr>
            <w:t>pole do uzupełnienia</w:t>
          </w:r>
        </w:p>
      </w:docPartBody>
    </w:docPart>
    <w:docPart>
      <w:docPartPr>
        <w:name w:val="751428BC34254C9A81746F6231FE762F"/>
        <w:category>
          <w:name w:val="Ogólne"/>
          <w:gallery w:val="placeholder"/>
        </w:category>
        <w:types>
          <w:type w:val="bbPlcHdr"/>
        </w:types>
        <w:behaviors>
          <w:behavior w:val="content"/>
        </w:behaviors>
        <w:guid w:val="{0FA4020F-1B80-49BD-8934-F972A50D19C3}"/>
      </w:docPartPr>
      <w:docPartBody>
        <w:p w:rsidR="00FB01A0" w:rsidRDefault="00FB01A0" w:rsidP="00FB01A0">
          <w:pPr>
            <w:pStyle w:val="751428BC34254C9A81746F6231FE762F1"/>
          </w:pPr>
          <w:r>
            <w:rPr>
              <w:rStyle w:val="Tekstzastpczy"/>
              <w:color w:val="0070C0"/>
            </w:rPr>
            <w:t>pole do uzupełnienia</w:t>
          </w:r>
        </w:p>
      </w:docPartBody>
    </w:docPart>
    <w:docPart>
      <w:docPartPr>
        <w:name w:val="A1E9DAF83E32463EAB04324ECCBECF56"/>
        <w:category>
          <w:name w:val="Ogólne"/>
          <w:gallery w:val="placeholder"/>
        </w:category>
        <w:types>
          <w:type w:val="bbPlcHdr"/>
        </w:types>
        <w:behaviors>
          <w:behavior w:val="content"/>
        </w:behaviors>
        <w:guid w:val="{549818E9-D9A0-43D4-8262-505CBDD7D3E2}"/>
      </w:docPartPr>
      <w:docPartBody>
        <w:p w:rsidR="00FB01A0" w:rsidRDefault="00FB01A0" w:rsidP="00FB01A0">
          <w:pPr>
            <w:pStyle w:val="A1E9DAF83E32463EAB04324ECCBECF561"/>
          </w:pPr>
          <w:r>
            <w:rPr>
              <w:rStyle w:val="Tekstzastpczy"/>
              <w:color w:val="0070C0"/>
            </w:rPr>
            <w:t>pole do uzupełnienia</w:t>
          </w:r>
        </w:p>
      </w:docPartBody>
    </w:docPart>
    <w:docPart>
      <w:docPartPr>
        <w:name w:val="2D82DB4F136F4D21AE38D6B39B9E5F15"/>
        <w:category>
          <w:name w:val="Ogólne"/>
          <w:gallery w:val="placeholder"/>
        </w:category>
        <w:types>
          <w:type w:val="bbPlcHdr"/>
        </w:types>
        <w:behaviors>
          <w:behavior w:val="content"/>
        </w:behaviors>
        <w:guid w:val="{E6714038-DD82-442C-9DF7-97C723C98A74}"/>
      </w:docPartPr>
      <w:docPartBody>
        <w:p w:rsidR="00FB01A0" w:rsidRDefault="00FB01A0" w:rsidP="00FB01A0">
          <w:pPr>
            <w:pStyle w:val="2D82DB4F136F4D21AE38D6B39B9E5F15"/>
          </w:pPr>
          <w:r>
            <w:rPr>
              <w:rStyle w:val="Tekstzastpczy"/>
              <w:color w:val="0070C0"/>
            </w:rPr>
            <w:t>pole do uzupełnienia</w:t>
          </w:r>
        </w:p>
      </w:docPartBody>
    </w:docPart>
    <w:docPart>
      <w:docPartPr>
        <w:name w:val="C5FF6D26184F4ACAA484AF218D30F59E"/>
        <w:category>
          <w:name w:val="Ogólne"/>
          <w:gallery w:val="placeholder"/>
        </w:category>
        <w:types>
          <w:type w:val="bbPlcHdr"/>
        </w:types>
        <w:behaviors>
          <w:behavior w:val="content"/>
        </w:behaviors>
        <w:guid w:val="{4E2635A8-A186-4ECC-A712-55E49A424B06}"/>
      </w:docPartPr>
      <w:docPartBody>
        <w:p w:rsidR="00FB01A0" w:rsidRDefault="00FB01A0" w:rsidP="00FB01A0">
          <w:pPr>
            <w:pStyle w:val="C5FF6D26184F4ACAA484AF218D30F59E"/>
          </w:pPr>
          <w:r>
            <w:rPr>
              <w:rStyle w:val="Tekstzastpczy"/>
              <w:color w:val="0070C0"/>
            </w:rPr>
            <w:t>pole do uzupełnienia</w:t>
          </w:r>
        </w:p>
      </w:docPartBody>
    </w:docPart>
    <w:docPart>
      <w:docPartPr>
        <w:name w:val="1A4E9C6CA55449DBA1EC1F017C52CC46"/>
        <w:category>
          <w:name w:val="Ogólne"/>
          <w:gallery w:val="placeholder"/>
        </w:category>
        <w:types>
          <w:type w:val="bbPlcHdr"/>
        </w:types>
        <w:behaviors>
          <w:behavior w:val="content"/>
        </w:behaviors>
        <w:guid w:val="{9FC04DF1-8EC1-4660-91D7-37C3561D387A}"/>
      </w:docPartPr>
      <w:docPartBody>
        <w:p w:rsidR="00FB01A0" w:rsidRDefault="00FB01A0" w:rsidP="00FB01A0">
          <w:pPr>
            <w:pStyle w:val="1A4E9C6CA55449DBA1EC1F017C52CC46"/>
          </w:pPr>
          <w:r>
            <w:rPr>
              <w:rStyle w:val="Tekstzastpczy"/>
              <w:color w:val="0070C0"/>
            </w:rPr>
            <w:t>pole do uzupełnienia</w:t>
          </w:r>
        </w:p>
      </w:docPartBody>
    </w:docPart>
    <w:docPart>
      <w:docPartPr>
        <w:name w:val="F4A355A56EAE4F6DAC53FF095A1FD28A"/>
        <w:category>
          <w:name w:val="Ogólne"/>
          <w:gallery w:val="placeholder"/>
        </w:category>
        <w:types>
          <w:type w:val="bbPlcHdr"/>
        </w:types>
        <w:behaviors>
          <w:behavior w:val="content"/>
        </w:behaviors>
        <w:guid w:val="{C12CDEA8-EE41-4E39-848D-C21BF46561BC}"/>
      </w:docPartPr>
      <w:docPartBody>
        <w:p w:rsidR="00FB01A0" w:rsidRDefault="00FB01A0" w:rsidP="00FB01A0">
          <w:pPr>
            <w:pStyle w:val="F4A355A56EAE4F6DAC53FF095A1FD28A"/>
          </w:pPr>
          <w:r>
            <w:rPr>
              <w:rStyle w:val="Tekstzastpczy"/>
              <w:color w:val="0070C0"/>
            </w:rPr>
            <w:t>pole do uzupełnienia</w:t>
          </w:r>
        </w:p>
      </w:docPartBody>
    </w:docPart>
    <w:docPart>
      <w:docPartPr>
        <w:name w:val="0693A70DF78B4D56B49BEB75E00679D1"/>
        <w:category>
          <w:name w:val="Ogólne"/>
          <w:gallery w:val="placeholder"/>
        </w:category>
        <w:types>
          <w:type w:val="bbPlcHdr"/>
        </w:types>
        <w:behaviors>
          <w:behavior w:val="content"/>
        </w:behaviors>
        <w:guid w:val="{B59AA667-34E5-4E8C-8273-2BBB387606E5}"/>
      </w:docPartPr>
      <w:docPartBody>
        <w:p w:rsidR="00FB01A0" w:rsidRDefault="00FB01A0" w:rsidP="00FB01A0">
          <w:pPr>
            <w:pStyle w:val="0693A70DF78B4D56B49BEB75E00679D1"/>
          </w:pPr>
          <w:r>
            <w:rPr>
              <w:rStyle w:val="Tekstzastpczy"/>
              <w:color w:val="0070C0"/>
            </w:rPr>
            <w:t>pole do uzupełnienia</w:t>
          </w:r>
        </w:p>
      </w:docPartBody>
    </w:docPart>
    <w:docPart>
      <w:docPartPr>
        <w:name w:val="A0E9D3D7F0534F019AADB110EA88F77F"/>
        <w:category>
          <w:name w:val="Ogólne"/>
          <w:gallery w:val="placeholder"/>
        </w:category>
        <w:types>
          <w:type w:val="bbPlcHdr"/>
        </w:types>
        <w:behaviors>
          <w:behavior w:val="content"/>
        </w:behaviors>
        <w:guid w:val="{9A26180C-DF3E-4BE1-8120-F4CA58E6AE1E}"/>
      </w:docPartPr>
      <w:docPartBody>
        <w:p w:rsidR="00FB01A0" w:rsidRDefault="00FB01A0" w:rsidP="00FB01A0">
          <w:pPr>
            <w:pStyle w:val="A0E9D3D7F0534F019AADB110EA88F77F"/>
          </w:pPr>
          <w:r>
            <w:rPr>
              <w:rStyle w:val="Tekstzastpczy"/>
              <w:color w:val="0070C0"/>
            </w:rPr>
            <w:t>pole do uzupełnienia</w:t>
          </w:r>
        </w:p>
      </w:docPartBody>
    </w:docPart>
    <w:docPart>
      <w:docPartPr>
        <w:name w:val="C45CF1101307489BBF0D248148502A97"/>
        <w:category>
          <w:name w:val="Ogólne"/>
          <w:gallery w:val="placeholder"/>
        </w:category>
        <w:types>
          <w:type w:val="bbPlcHdr"/>
        </w:types>
        <w:behaviors>
          <w:behavior w:val="content"/>
        </w:behaviors>
        <w:guid w:val="{7ED88FFF-3F27-40F7-8CF3-12938FB30B59}"/>
      </w:docPartPr>
      <w:docPartBody>
        <w:p w:rsidR="00FB01A0" w:rsidRDefault="00FB01A0" w:rsidP="00FB01A0">
          <w:pPr>
            <w:pStyle w:val="C45CF1101307489BBF0D248148502A97"/>
          </w:pPr>
          <w:r>
            <w:rPr>
              <w:rStyle w:val="Tekstzastpczy"/>
              <w:color w:val="0070C0"/>
            </w:rPr>
            <w:t>pole do uzupełnienia</w:t>
          </w:r>
        </w:p>
      </w:docPartBody>
    </w:docPart>
    <w:docPart>
      <w:docPartPr>
        <w:name w:val="6EF45270919C457E844A142C221A948E"/>
        <w:category>
          <w:name w:val="Ogólne"/>
          <w:gallery w:val="placeholder"/>
        </w:category>
        <w:types>
          <w:type w:val="bbPlcHdr"/>
        </w:types>
        <w:behaviors>
          <w:behavior w:val="content"/>
        </w:behaviors>
        <w:guid w:val="{5F347B61-6CB6-496D-977E-43271D7F649A}"/>
      </w:docPartPr>
      <w:docPartBody>
        <w:p w:rsidR="00FB01A0" w:rsidRDefault="00FB01A0" w:rsidP="00FB01A0">
          <w:pPr>
            <w:pStyle w:val="6EF45270919C457E844A142C221A948E"/>
          </w:pPr>
          <w:r>
            <w:rPr>
              <w:rStyle w:val="Tekstzastpczy"/>
              <w:color w:val="0070C0"/>
            </w:rPr>
            <w:t>pole do uzupełnienia</w:t>
          </w:r>
        </w:p>
      </w:docPartBody>
    </w:docPart>
    <w:docPart>
      <w:docPartPr>
        <w:name w:val="AC407A06C3304B788690029042A8A1DA"/>
        <w:category>
          <w:name w:val="Ogólne"/>
          <w:gallery w:val="placeholder"/>
        </w:category>
        <w:types>
          <w:type w:val="bbPlcHdr"/>
        </w:types>
        <w:behaviors>
          <w:behavior w:val="content"/>
        </w:behaviors>
        <w:guid w:val="{793F4B5D-F0BD-4226-AB09-DA5B29E0079D}"/>
      </w:docPartPr>
      <w:docPartBody>
        <w:p w:rsidR="00FB01A0" w:rsidRDefault="00FB01A0" w:rsidP="00FB01A0">
          <w:pPr>
            <w:pStyle w:val="AC407A06C3304B788690029042A8A1DA"/>
          </w:pPr>
          <w:r>
            <w:rPr>
              <w:rStyle w:val="Tekstzastpczy"/>
              <w:color w:val="0070C0"/>
            </w:rPr>
            <w:t>pole do uzupełnienia</w:t>
          </w:r>
        </w:p>
      </w:docPartBody>
    </w:docPart>
    <w:docPart>
      <w:docPartPr>
        <w:name w:val="8B0EBAF927EA4B45BE15A493565BFA64"/>
        <w:category>
          <w:name w:val="Ogólne"/>
          <w:gallery w:val="placeholder"/>
        </w:category>
        <w:types>
          <w:type w:val="bbPlcHdr"/>
        </w:types>
        <w:behaviors>
          <w:behavior w:val="content"/>
        </w:behaviors>
        <w:guid w:val="{6F8C23B0-E270-4F48-9C2D-3E02655E6433}"/>
      </w:docPartPr>
      <w:docPartBody>
        <w:p w:rsidR="00FB01A0" w:rsidRDefault="00FB01A0" w:rsidP="00FB01A0">
          <w:pPr>
            <w:pStyle w:val="8B0EBAF927EA4B45BE15A493565BFA64"/>
          </w:pPr>
          <w:r>
            <w:rPr>
              <w:rStyle w:val="Tekstzastpczy"/>
              <w:color w:val="0070C0"/>
            </w:rPr>
            <w:t>pole do uzupełnienia</w:t>
          </w:r>
        </w:p>
      </w:docPartBody>
    </w:docPart>
    <w:docPart>
      <w:docPartPr>
        <w:name w:val="87FC12425E3B4C31885B0D4612F2EEBD"/>
        <w:category>
          <w:name w:val="Ogólne"/>
          <w:gallery w:val="placeholder"/>
        </w:category>
        <w:types>
          <w:type w:val="bbPlcHdr"/>
        </w:types>
        <w:behaviors>
          <w:behavior w:val="content"/>
        </w:behaviors>
        <w:guid w:val="{254CDF89-6D03-472E-8FE1-E35BCA3770BB}"/>
      </w:docPartPr>
      <w:docPartBody>
        <w:p w:rsidR="00FB01A0" w:rsidRDefault="00FB01A0" w:rsidP="00FB01A0">
          <w:pPr>
            <w:pStyle w:val="87FC12425E3B4C31885B0D4612F2EEBD"/>
          </w:pPr>
          <w:r>
            <w:rPr>
              <w:rStyle w:val="Tekstzastpczy"/>
              <w:color w:val="0070C0"/>
            </w:rPr>
            <w:t>pole do uzupełnienia</w:t>
          </w:r>
        </w:p>
      </w:docPartBody>
    </w:docPart>
    <w:docPart>
      <w:docPartPr>
        <w:name w:val="11DD4B3CFCDF4D50B978BEBA4FC300FD"/>
        <w:category>
          <w:name w:val="Ogólne"/>
          <w:gallery w:val="placeholder"/>
        </w:category>
        <w:types>
          <w:type w:val="bbPlcHdr"/>
        </w:types>
        <w:behaviors>
          <w:behavior w:val="content"/>
        </w:behaviors>
        <w:guid w:val="{98F4555A-267A-4E9F-BD53-0C637D3F7BD4}"/>
      </w:docPartPr>
      <w:docPartBody>
        <w:p w:rsidR="00FB01A0" w:rsidRDefault="00FB01A0" w:rsidP="00FB01A0">
          <w:pPr>
            <w:pStyle w:val="11DD4B3CFCDF4D50B978BEBA4FC300FD"/>
          </w:pPr>
          <w:r>
            <w:rPr>
              <w:rStyle w:val="Tekstzastpczy"/>
              <w:color w:val="0070C0"/>
            </w:rPr>
            <w:t>pole do uzupełnienia</w:t>
          </w:r>
        </w:p>
      </w:docPartBody>
    </w:docPart>
    <w:docPart>
      <w:docPartPr>
        <w:name w:val="C7041CC667BC475297118D091585388A"/>
        <w:category>
          <w:name w:val="Ogólne"/>
          <w:gallery w:val="placeholder"/>
        </w:category>
        <w:types>
          <w:type w:val="bbPlcHdr"/>
        </w:types>
        <w:behaviors>
          <w:behavior w:val="content"/>
        </w:behaviors>
        <w:guid w:val="{197F5D33-2861-44E5-BD33-D98C9E860E60}"/>
      </w:docPartPr>
      <w:docPartBody>
        <w:p w:rsidR="00FB01A0" w:rsidRDefault="00FB01A0" w:rsidP="00FB01A0">
          <w:pPr>
            <w:pStyle w:val="C7041CC667BC475297118D091585388A"/>
          </w:pPr>
          <w:r>
            <w:rPr>
              <w:rStyle w:val="Tekstzastpczy"/>
              <w:color w:val="0070C0"/>
            </w:rPr>
            <w:t>pole do uzupełnienia</w:t>
          </w:r>
        </w:p>
      </w:docPartBody>
    </w:docPart>
    <w:docPart>
      <w:docPartPr>
        <w:name w:val="796BA5B57E6D496DB0C3C68362437716"/>
        <w:category>
          <w:name w:val="Ogólne"/>
          <w:gallery w:val="placeholder"/>
        </w:category>
        <w:types>
          <w:type w:val="bbPlcHdr"/>
        </w:types>
        <w:behaviors>
          <w:behavior w:val="content"/>
        </w:behaviors>
        <w:guid w:val="{4DDE91C7-BA86-4245-BB1E-F89D3B197726}"/>
      </w:docPartPr>
      <w:docPartBody>
        <w:p w:rsidR="00FB01A0" w:rsidRDefault="00FB01A0" w:rsidP="00FB01A0">
          <w:pPr>
            <w:pStyle w:val="796BA5B57E6D496DB0C3C68362437716"/>
          </w:pPr>
          <w:r>
            <w:rPr>
              <w:rStyle w:val="Tekstzastpczy"/>
              <w:color w:val="0070C0"/>
            </w:rPr>
            <w:t>pole do uzupełnienia</w:t>
          </w:r>
        </w:p>
      </w:docPartBody>
    </w:docPart>
    <w:docPart>
      <w:docPartPr>
        <w:name w:val="E3E83E9F6428436494108F00F478DF78"/>
        <w:category>
          <w:name w:val="Ogólne"/>
          <w:gallery w:val="placeholder"/>
        </w:category>
        <w:types>
          <w:type w:val="bbPlcHdr"/>
        </w:types>
        <w:behaviors>
          <w:behavior w:val="content"/>
        </w:behaviors>
        <w:guid w:val="{3A075B6A-1C90-4C4D-843B-06D4FF4CCFB3}"/>
      </w:docPartPr>
      <w:docPartBody>
        <w:p w:rsidR="001E2B83" w:rsidRDefault="00FB01A0" w:rsidP="00FB01A0">
          <w:pPr>
            <w:pStyle w:val="E3E83E9F6428436494108F00F478DF78"/>
          </w:pPr>
          <w:r>
            <w:rPr>
              <w:rStyle w:val="Tekstzastpczy"/>
              <w:color w:val="0070C0"/>
            </w:rPr>
            <w:t>pole do uzupełnienia</w:t>
          </w:r>
        </w:p>
      </w:docPartBody>
    </w:docPart>
    <w:docPart>
      <w:docPartPr>
        <w:name w:val="5B5FA7DA93A14833B7A92F3527E3A88B"/>
        <w:category>
          <w:name w:val="Ogólne"/>
          <w:gallery w:val="placeholder"/>
        </w:category>
        <w:types>
          <w:type w:val="bbPlcHdr"/>
        </w:types>
        <w:behaviors>
          <w:behavior w:val="content"/>
        </w:behaviors>
        <w:guid w:val="{E23803C1-6D71-42F9-BE27-A5A6A0AD30AC}"/>
      </w:docPartPr>
      <w:docPartBody>
        <w:p w:rsidR="001E2B83" w:rsidRDefault="00FB01A0" w:rsidP="00FB01A0">
          <w:pPr>
            <w:pStyle w:val="5B5FA7DA93A14833B7A92F3527E3A88B"/>
          </w:pPr>
          <w:r>
            <w:rPr>
              <w:rStyle w:val="Tekstzastpczy"/>
              <w:color w:val="0070C0"/>
            </w:rPr>
            <w:t>pole do uzupełnienia</w:t>
          </w:r>
        </w:p>
      </w:docPartBody>
    </w:docPart>
    <w:docPart>
      <w:docPartPr>
        <w:name w:val="699E670D055647DF94574142DEA60114"/>
        <w:category>
          <w:name w:val="Ogólne"/>
          <w:gallery w:val="placeholder"/>
        </w:category>
        <w:types>
          <w:type w:val="bbPlcHdr"/>
        </w:types>
        <w:behaviors>
          <w:behavior w:val="content"/>
        </w:behaviors>
        <w:guid w:val="{40BC2142-4917-43BF-8A7E-D7A8BEE3EAC5}"/>
      </w:docPartPr>
      <w:docPartBody>
        <w:p w:rsidR="001E2B83" w:rsidRDefault="00FB01A0" w:rsidP="00FB01A0">
          <w:pPr>
            <w:pStyle w:val="699E670D055647DF94574142DEA60114"/>
          </w:pPr>
          <w:r>
            <w:rPr>
              <w:rStyle w:val="Tekstzastpczy"/>
              <w:color w:val="0070C0"/>
            </w:rPr>
            <w:t>pole do uzupełnienia</w:t>
          </w:r>
        </w:p>
      </w:docPartBody>
    </w:docPart>
    <w:docPart>
      <w:docPartPr>
        <w:name w:val="D856DAB1CCE54D4896F8FF36E56CF80C"/>
        <w:category>
          <w:name w:val="Ogólne"/>
          <w:gallery w:val="placeholder"/>
        </w:category>
        <w:types>
          <w:type w:val="bbPlcHdr"/>
        </w:types>
        <w:behaviors>
          <w:behavior w:val="content"/>
        </w:behaviors>
        <w:guid w:val="{0A80CAA7-3405-4D1D-94E0-82A83C81A13F}"/>
      </w:docPartPr>
      <w:docPartBody>
        <w:p w:rsidR="00212F93" w:rsidRDefault="00212F93" w:rsidP="00212F93">
          <w:pPr>
            <w:pStyle w:val="D856DAB1CCE54D4896F8FF36E56CF80C"/>
          </w:pPr>
          <w:r>
            <w:rPr>
              <w:rStyle w:val="Tekstzastpczy"/>
              <w:color w:val="0070C0"/>
            </w:rPr>
            <w:t>pole do uzupełnienia</w:t>
          </w:r>
        </w:p>
      </w:docPartBody>
    </w:docPart>
    <w:docPart>
      <w:docPartPr>
        <w:name w:val="DDCA766831984F62BADE7CD6B036EED5"/>
        <w:category>
          <w:name w:val="Ogólne"/>
          <w:gallery w:val="placeholder"/>
        </w:category>
        <w:types>
          <w:type w:val="bbPlcHdr"/>
        </w:types>
        <w:behaviors>
          <w:behavior w:val="content"/>
        </w:behaviors>
        <w:guid w:val="{E92DE8BA-EEEF-42C9-AEFF-F233D6E68DBA}"/>
      </w:docPartPr>
      <w:docPartBody>
        <w:p w:rsidR="002C3E4A" w:rsidRDefault="002D6BB1" w:rsidP="002D6BB1">
          <w:pPr>
            <w:pStyle w:val="DDCA766831984F62BADE7CD6B036EED5"/>
          </w:pPr>
          <w:r>
            <w:rPr>
              <w:rStyle w:val="Tekstzastpczy"/>
              <w:color w:val="0070C0"/>
            </w:rPr>
            <w:t>pole do uzupełnienia</w:t>
          </w:r>
        </w:p>
      </w:docPartBody>
    </w:docPart>
    <w:docPart>
      <w:docPartPr>
        <w:name w:val="73AF1D8F1E534B8D82864BA9921B7430"/>
        <w:category>
          <w:name w:val="Ogólne"/>
          <w:gallery w:val="placeholder"/>
        </w:category>
        <w:types>
          <w:type w:val="bbPlcHdr"/>
        </w:types>
        <w:behaviors>
          <w:behavior w:val="content"/>
        </w:behaviors>
        <w:guid w:val="{DAE3CB33-707B-4F51-AAD8-BC8DBA0D30CD}"/>
      </w:docPartPr>
      <w:docPartBody>
        <w:p w:rsidR="008A0244" w:rsidRDefault="008A0244" w:rsidP="008A0244">
          <w:pPr>
            <w:pStyle w:val="73AF1D8F1E534B8D82864BA9921B7430"/>
          </w:pPr>
          <w:r>
            <w:rPr>
              <w:rStyle w:val="Tekstzastpczy"/>
              <w:color w:val="0070C0"/>
            </w:rPr>
            <w:t>pole do uzupełnienia</w:t>
          </w:r>
        </w:p>
      </w:docPartBody>
    </w:docPart>
    <w:docPart>
      <w:docPartPr>
        <w:name w:val="E08CBCD83D8A49E3AAC267BDFFBF317D"/>
        <w:category>
          <w:name w:val="Ogólne"/>
          <w:gallery w:val="placeholder"/>
        </w:category>
        <w:types>
          <w:type w:val="bbPlcHdr"/>
        </w:types>
        <w:behaviors>
          <w:behavior w:val="content"/>
        </w:behaviors>
        <w:guid w:val="{0D7B72C8-E913-44E0-99C2-00887768C142}"/>
      </w:docPartPr>
      <w:docPartBody>
        <w:p w:rsidR="008A0244" w:rsidRDefault="008A0244" w:rsidP="008A0244">
          <w:pPr>
            <w:pStyle w:val="E08CBCD83D8A49E3AAC267BDFFBF317D"/>
          </w:pPr>
          <w:r>
            <w:rPr>
              <w:rStyle w:val="Tekstzastpczy"/>
              <w:color w:val="0070C0"/>
            </w:rPr>
            <w:t>pole do uzupełnienia</w:t>
          </w:r>
        </w:p>
      </w:docPartBody>
    </w:docPart>
    <w:docPart>
      <w:docPartPr>
        <w:name w:val="1494639DBD424D76AEA2AC24CC46FB5C"/>
        <w:category>
          <w:name w:val="Ogólne"/>
          <w:gallery w:val="placeholder"/>
        </w:category>
        <w:types>
          <w:type w:val="bbPlcHdr"/>
        </w:types>
        <w:behaviors>
          <w:behavior w:val="content"/>
        </w:behaviors>
        <w:guid w:val="{471784E9-F884-4943-A4DB-18E9E40BBCB2}"/>
      </w:docPartPr>
      <w:docPartBody>
        <w:p w:rsidR="008A0244" w:rsidRDefault="008A0244" w:rsidP="008A0244">
          <w:pPr>
            <w:pStyle w:val="1494639DBD424D76AEA2AC24CC46FB5C"/>
          </w:pPr>
          <w:r>
            <w:rPr>
              <w:rStyle w:val="Tekstzastpczy"/>
              <w:color w:val="0070C0"/>
            </w:rPr>
            <w:t>pole do uzupełnienia</w:t>
          </w:r>
        </w:p>
      </w:docPartBody>
    </w:docPart>
    <w:docPart>
      <w:docPartPr>
        <w:name w:val="FF1BC672B1B045B78E9236371F6937A9"/>
        <w:category>
          <w:name w:val="Ogólne"/>
          <w:gallery w:val="placeholder"/>
        </w:category>
        <w:types>
          <w:type w:val="bbPlcHdr"/>
        </w:types>
        <w:behaviors>
          <w:behavior w:val="content"/>
        </w:behaviors>
        <w:guid w:val="{67D57E84-CF73-42E6-B25D-CB887C5E15C3}"/>
      </w:docPartPr>
      <w:docPartBody>
        <w:p w:rsidR="00B40CA6" w:rsidRDefault="00B40CA6" w:rsidP="00B40CA6">
          <w:pPr>
            <w:pStyle w:val="FF1BC672B1B045B78E9236371F6937A9"/>
          </w:pPr>
          <w:r>
            <w:rPr>
              <w:rStyle w:val="Tekstzastpczy"/>
              <w:color w:val="0070C0"/>
            </w:rPr>
            <w:t>pole do uzupełnienia</w:t>
          </w:r>
        </w:p>
      </w:docPartBody>
    </w:docPart>
    <w:docPart>
      <w:docPartPr>
        <w:name w:val="AE1821D55EDE4042B24F0C12BD1E85BC"/>
        <w:category>
          <w:name w:val="Ogólne"/>
          <w:gallery w:val="placeholder"/>
        </w:category>
        <w:types>
          <w:type w:val="bbPlcHdr"/>
        </w:types>
        <w:behaviors>
          <w:behavior w:val="content"/>
        </w:behaviors>
        <w:guid w:val="{FDEB66E4-A3E9-47A3-A915-1460A4EE9CEA}"/>
      </w:docPartPr>
      <w:docPartBody>
        <w:p w:rsidR="00B40CA6" w:rsidRDefault="00B40CA6" w:rsidP="00B40CA6">
          <w:pPr>
            <w:pStyle w:val="AE1821D55EDE4042B24F0C12BD1E85BC"/>
          </w:pPr>
          <w:r>
            <w:rPr>
              <w:rStyle w:val="Tekstzastpczy"/>
              <w:color w:val="0070C0"/>
            </w:rPr>
            <w:t>pole do uzupełnienia</w:t>
          </w:r>
        </w:p>
      </w:docPartBody>
    </w:docPart>
    <w:docPart>
      <w:docPartPr>
        <w:name w:val="4005B8C5FBFF414780CBAC881F10A3EA"/>
        <w:category>
          <w:name w:val="Ogólne"/>
          <w:gallery w:val="placeholder"/>
        </w:category>
        <w:types>
          <w:type w:val="bbPlcHdr"/>
        </w:types>
        <w:behaviors>
          <w:behavior w:val="content"/>
        </w:behaviors>
        <w:guid w:val="{AC252947-788B-4232-A065-5965E96B2D68}"/>
      </w:docPartPr>
      <w:docPartBody>
        <w:p w:rsidR="00A2394D" w:rsidRDefault="00A2394D" w:rsidP="00A2394D">
          <w:pPr>
            <w:pStyle w:val="4005B8C5FBFF414780CBAC881F10A3EA"/>
          </w:pPr>
          <w:r>
            <w:rPr>
              <w:rStyle w:val="Tekstzastpczy"/>
              <w:color w:val="0070C0"/>
            </w:rPr>
            <w:t>pole do uzupełnienia</w:t>
          </w:r>
        </w:p>
      </w:docPartBody>
    </w:docPart>
    <w:docPart>
      <w:docPartPr>
        <w:name w:val="31B32175430244928C1F6833E3466EEC"/>
        <w:category>
          <w:name w:val="Ogólne"/>
          <w:gallery w:val="placeholder"/>
        </w:category>
        <w:types>
          <w:type w:val="bbPlcHdr"/>
        </w:types>
        <w:behaviors>
          <w:behavior w:val="content"/>
        </w:behaviors>
        <w:guid w:val="{0AA7FD3B-B169-4B28-B0DD-9F4E3BAF2EBD}"/>
      </w:docPartPr>
      <w:docPartBody>
        <w:p w:rsidR="00A2394D" w:rsidRDefault="00A2394D" w:rsidP="00A2394D">
          <w:pPr>
            <w:pStyle w:val="31B32175430244928C1F6833E3466EEC"/>
          </w:pPr>
          <w:r>
            <w:rPr>
              <w:rStyle w:val="Tekstzastpczy"/>
              <w:color w:val="0070C0"/>
            </w:rPr>
            <w:t>pole do uzupełnienia</w:t>
          </w:r>
        </w:p>
      </w:docPartBody>
    </w:docPart>
    <w:docPart>
      <w:docPartPr>
        <w:name w:val="EB843196DAA6485683AC4D65A3FBA025"/>
        <w:category>
          <w:name w:val="Ogólne"/>
          <w:gallery w:val="placeholder"/>
        </w:category>
        <w:types>
          <w:type w:val="bbPlcHdr"/>
        </w:types>
        <w:behaviors>
          <w:behavior w:val="content"/>
        </w:behaviors>
        <w:guid w:val="{F9D703E3-BC36-4B36-A11C-67160DBA328A}"/>
      </w:docPartPr>
      <w:docPartBody>
        <w:p w:rsidR="00A2394D" w:rsidRDefault="00A2394D" w:rsidP="00A2394D">
          <w:pPr>
            <w:pStyle w:val="EB843196DAA6485683AC4D65A3FBA025"/>
          </w:pPr>
          <w:r>
            <w:rPr>
              <w:rStyle w:val="Tekstzastpczy"/>
              <w:color w:val="0070C0"/>
            </w:rPr>
            <w:t>pole do uzupełnienia</w:t>
          </w:r>
        </w:p>
      </w:docPartBody>
    </w:docPart>
    <w:docPart>
      <w:docPartPr>
        <w:name w:val="06FBD9A8BA7C48659D83308105C30A76"/>
        <w:category>
          <w:name w:val="Ogólne"/>
          <w:gallery w:val="placeholder"/>
        </w:category>
        <w:types>
          <w:type w:val="bbPlcHdr"/>
        </w:types>
        <w:behaviors>
          <w:behavior w:val="content"/>
        </w:behaviors>
        <w:guid w:val="{E0C70308-A7C1-404E-8A31-C5EB5EE817AE}"/>
      </w:docPartPr>
      <w:docPartBody>
        <w:p w:rsidR="00A2394D" w:rsidRDefault="00A2394D" w:rsidP="00A2394D">
          <w:pPr>
            <w:pStyle w:val="06FBD9A8BA7C48659D83308105C30A76"/>
          </w:pPr>
          <w:r>
            <w:rPr>
              <w:rStyle w:val="Tekstzastpczy"/>
              <w:color w:val="0070C0"/>
            </w:rPr>
            <w:t>pole do uzupełnienia</w:t>
          </w:r>
        </w:p>
      </w:docPartBody>
    </w:docPart>
    <w:docPart>
      <w:docPartPr>
        <w:name w:val="DE58D747AE4D4C4C8A4F38C57166BE84"/>
        <w:category>
          <w:name w:val="Ogólne"/>
          <w:gallery w:val="placeholder"/>
        </w:category>
        <w:types>
          <w:type w:val="bbPlcHdr"/>
        </w:types>
        <w:behaviors>
          <w:behavior w:val="content"/>
        </w:behaviors>
        <w:guid w:val="{BDED45E7-A6CD-4210-9A8C-FEE3ABA60955}"/>
      </w:docPartPr>
      <w:docPartBody>
        <w:p w:rsidR="00A2394D" w:rsidRDefault="00A2394D" w:rsidP="00A2394D">
          <w:pPr>
            <w:pStyle w:val="DE58D747AE4D4C4C8A4F38C57166BE84"/>
          </w:pPr>
          <w:r>
            <w:rPr>
              <w:rStyle w:val="Tekstzastpczy"/>
              <w:color w:val="0070C0"/>
            </w:rPr>
            <w:t>pole do uzupełnienia</w:t>
          </w:r>
        </w:p>
      </w:docPartBody>
    </w:docPart>
    <w:docPart>
      <w:docPartPr>
        <w:name w:val="5FBB361F1A054C0BBE0A75D91529E3A9"/>
        <w:category>
          <w:name w:val="Ogólne"/>
          <w:gallery w:val="placeholder"/>
        </w:category>
        <w:types>
          <w:type w:val="bbPlcHdr"/>
        </w:types>
        <w:behaviors>
          <w:behavior w:val="content"/>
        </w:behaviors>
        <w:guid w:val="{50749227-7C21-434C-BA46-40C8DB2A9BAF}"/>
      </w:docPartPr>
      <w:docPartBody>
        <w:p w:rsidR="00A2394D" w:rsidRDefault="00A2394D" w:rsidP="00A2394D">
          <w:pPr>
            <w:pStyle w:val="5FBB361F1A054C0BBE0A75D91529E3A9"/>
          </w:pPr>
          <w:r>
            <w:rPr>
              <w:rStyle w:val="Tekstzastpczy"/>
              <w:color w:val="0070C0"/>
            </w:rPr>
            <w:t>pole do uzupełnienia</w:t>
          </w:r>
        </w:p>
      </w:docPartBody>
    </w:docPart>
    <w:docPart>
      <w:docPartPr>
        <w:name w:val="742EB4E53F964CDDBB735BA2ABA393E9"/>
        <w:category>
          <w:name w:val="Ogólne"/>
          <w:gallery w:val="placeholder"/>
        </w:category>
        <w:types>
          <w:type w:val="bbPlcHdr"/>
        </w:types>
        <w:behaviors>
          <w:behavior w:val="content"/>
        </w:behaviors>
        <w:guid w:val="{7154CFA9-0DFD-4669-81DE-55695E04B1C9}"/>
      </w:docPartPr>
      <w:docPartBody>
        <w:p w:rsidR="00A2394D" w:rsidRDefault="00A2394D" w:rsidP="00A2394D">
          <w:pPr>
            <w:pStyle w:val="742EB4E53F964CDDBB735BA2ABA393E9"/>
          </w:pPr>
          <w:r>
            <w:rPr>
              <w:rStyle w:val="Tekstzastpczy"/>
              <w:color w:val="0070C0"/>
            </w:rPr>
            <w:t>pole do uzupełnienia</w:t>
          </w:r>
        </w:p>
      </w:docPartBody>
    </w:docPart>
    <w:docPart>
      <w:docPartPr>
        <w:name w:val="4673A491FB044568834EF064EC5C00DB"/>
        <w:category>
          <w:name w:val="Ogólne"/>
          <w:gallery w:val="placeholder"/>
        </w:category>
        <w:types>
          <w:type w:val="bbPlcHdr"/>
        </w:types>
        <w:behaviors>
          <w:behavior w:val="content"/>
        </w:behaviors>
        <w:guid w:val="{99F6CD24-359C-45C6-99A1-33CF3B1EFBAE}"/>
      </w:docPartPr>
      <w:docPartBody>
        <w:p w:rsidR="00A2394D" w:rsidRDefault="00A2394D" w:rsidP="00A2394D">
          <w:pPr>
            <w:pStyle w:val="4673A491FB044568834EF064EC5C00DB"/>
          </w:pPr>
          <w:r>
            <w:rPr>
              <w:rStyle w:val="Tekstzastpczy"/>
              <w:color w:val="0070C0"/>
            </w:rPr>
            <w:t>pole do uzupełnienia</w:t>
          </w:r>
        </w:p>
      </w:docPartBody>
    </w:docPart>
    <w:docPart>
      <w:docPartPr>
        <w:name w:val="18D048C0D2564EF1A329E91DCDFD27AC"/>
        <w:category>
          <w:name w:val="Ogólne"/>
          <w:gallery w:val="placeholder"/>
        </w:category>
        <w:types>
          <w:type w:val="bbPlcHdr"/>
        </w:types>
        <w:behaviors>
          <w:behavior w:val="content"/>
        </w:behaviors>
        <w:guid w:val="{F10B14A7-EDA2-42AD-83BB-BCF23A23887B}"/>
      </w:docPartPr>
      <w:docPartBody>
        <w:p w:rsidR="00A2394D" w:rsidRDefault="00A2394D" w:rsidP="00A2394D">
          <w:pPr>
            <w:pStyle w:val="18D048C0D2564EF1A329E91DCDFD27AC"/>
          </w:pPr>
          <w:r>
            <w:rPr>
              <w:rStyle w:val="Tekstzastpczy"/>
              <w:color w:val="0070C0"/>
            </w:rPr>
            <w:t>pole do uzupełnienia</w:t>
          </w:r>
        </w:p>
      </w:docPartBody>
    </w:docPart>
    <w:docPart>
      <w:docPartPr>
        <w:name w:val="EA0F3176DAA04D77B5D4F8BE609144AB"/>
        <w:category>
          <w:name w:val="Ogólne"/>
          <w:gallery w:val="placeholder"/>
        </w:category>
        <w:types>
          <w:type w:val="bbPlcHdr"/>
        </w:types>
        <w:behaviors>
          <w:behavior w:val="content"/>
        </w:behaviors>
        <w:guid w:val="{0AAD469D-2A86-4E2A-895A-C2A4CA7707D2}"/>
      </w:docPartPr>
      <w:docPartBody>
        <w:p w:rsidR="00A2394D" w:rsidRDefault="00A2394D" w:rsidP="00A2394D">
          <w:pPr>
            <w:pStyle w:val="EA0F3176DAA04D77B5D4F8BE609144AB"/>
          </w:pPr>
          <w:r>
            <w:rPr>
              <w:rStyle w:val="Tekstzastpczy"/>
              <w:color w:val="0070C0"/>
            </w:rPr>
            <w:t>pole do uzupełnienia</w:t>
          </w:r>
        </w:p>
      </w:docPartBody>
    </w:docPart>
    <w:docPart>
      <w:docPartPr>
        <w:name w:val="A92F9E32CB2F41B4A200169882ADDE6F"/>
        <w:category>
          <w:name w:val="Ogólne"/>
          <w:gallery w:val="placeholder"/>
        </w:category>
        <w:types>
          <w:type w:val="bbPlcHdr"/>
        </w:types>
        <w:behaviors>
          <w:behavior w:val="content"/>
        </w:behaviors>
        <w:guid w:val="{C6033D2E-F479-43D0-8379-60577952D20D}"/>
      </w:docPartPr>
      <w:docPartBody>
        <w:p w:rsidR="00A2394D" w:rsidRDefault="00A2394D" w:rsidP="00A2394D">
          <w:pPr>
            <w:pStyle w:val="A92F9E32CB2F41B4A200169882ADDE6F"/>
          </w:pPr>
          <w:r>
            <w:rPr>
              <w:rStyle w:val="Tekstzastpczy"/>
              <w:color w:val="0070C0"/>
            </w:rPr>
            <w:t>pole do uzupełnienia</w:t>
          </w:r>
        </w:p>
      </w:docPartBody>
    </w:docPart>
    <w:docPart>
      <w:docPartPr>
        <w:name w:val="E897135285034A639FA17E9BEC7EEE6E"/>
        <w:category>
          <w:name w:val="Ogólne"/>
          <w:gallery w:val="placeholder"/>
        </w:category>
        <w:types>
          <w:type w:val="bbPlcHdr"/>
        </w:types>
        <w:behaviors>
          <w:behavior w:val="content"/>
        </w:behaviors>
        <w:guid w:val="{A7987A0A-80B4-4284-85CF-D26DA5BED6C1}"/>
      </w:docPartPr>
      <w:docPartBody>
        <w:p w:rsidR="00A2394D" w:rsidRDefault="00A2394D" w:rsidP="00A2394D">
          <w:pPr>
            <w:pStyle w:val="E897135285034A639FA17E9BEC7EEE6E"/>
          </w:pPr>
          <w:r>
            <w:rPr>
              <w:rStyle w:val="Tekstzastpczy"/>
              <w:color w:val="0070C0"/>
            </w:rPr>
            <w:t>pole do uzupełnienia</w:t>
          </w:r>
        </w:p>
      </w:docPartBody>
    </w:docPart>
    <w:docPart>
      <w:docPartPr>
        <w:name w:val="57C064FD83754E02954A59B424A34EDB"/>
        <w:category>
          <w:name w:val="Ogólne"/>
          <w:gallery w:val="placeholder"/>
        </w:category>
        <w:types>
          <w:type w:val="bbPlcHdr"/>
        </w:types>
        <w:behaviors>
          <w:behavior w:val="content"/>
        </w:behaviors>
        <w:guid w:val="{86A7604F-09AC-4142-90B5-74C54F8FC0B5}"/>
      </w:docPartPr>
      <w:docPartBody>
        <w:p w:rsidR="00A2394D" w:rsidRDefault="00A2394D" w:rsidP="00A2394D">
          <w:pPr>
            <w:pStyle w:val="57C064FD83754E02954A59B424A34EDB"/>
          </w:pPr>
          <w:r>
            <w:rPr>
              <w:rStyle w:val="Tekstzastpczy"/>
              <w:color w:val="0070C0"/>
            </w:rPr>
            <w:t>pole do uzupełnienia</w:t>
          </w:r>
        </w:p>
      </w:docPartBody>
    </w:docPart>
    <w:docPart>
      <w:docPartPr>
        <w:name w:val="9617C443E7F144729D45603F0F15D7E8"/>
        <w:category>
          <w:name w:val="Ogólne"/>
          <w:gallery w:val="placeholder"/>
        </w:category>
        <w:types>
          <w:type w:val="bbPlcHdr"/>
        </w:types>
        <w:behaviors>
          <w:behavior w:val="content"/>
        </w:behaviors>
        <w:guid w:val="{CD37BF34-0BBB-46AB-9DD0-07E03B884536}"/>
      </w:docPartPr>
      <w:docPartBody>
        <w:p w:rsidR="00A2394D" w:rsidRDefault="00A2394D" w:rsidP="00A2394D">
          <w:pPr>
            <w:pStyle w:val="9617C443E7F144729D45603F0F15D7E8"/>
          </w:pPr>
          <w:r>
            <w:rPr>
              <w:rStyle w:val="Tekstzastpczy"/>
              <w:color w:val="0070C0"/>
            </w:rPr>
            <w:t>pole do uzupełnienia</w:t>
          </w:r>
        </w:p>
      </w:docPartBody>
    </w:docPart>
    <w:docPart>
      <w:docPartPr>
        <w:name w:val="8DBA727A10AC49E1BC1FC8993CFB4E4D"/>
        <w:category>
          <w:name w:val="Ogólne"/>
          <w:gallery w:val="placeholder"/>
        </w:category>
        <w:types>
          <w:type w:val="bbPlcHdr"/>
        </w:types>
        <w:behaviors>
          <w:behavior w:val="content"/>
        </w:behaviors>
        <w:guid w:val="{CE9AA010-667A-416B-ACAB-8ADFA70E549A}"/>
      </w:docPartPr>
      <w:docPartBody>
        <w:p w:rsidR="00A2394D" w:rsidRDefault="00A2394D" w:rsidP="00A2394D">
          <w:pPr>
            <w:pStyle w:val="8DBA727A10AC49E1BC1FC8993CFB4E4D"/>
          </w:pPr>
          <w:r>
            <w:rPr>
              <w:rStyle w:val="Tekstzastpczy"/>
              <w:color w:val="0070C0"/>
            </w:rPr>
            <w:t>pole do uzupełnienia</w:t>
          </w:r>
        </w:p>
      </w:docPartBody>
    </w:docPart>
    <w:docPart>
      <w:docPartPr>
        <w:name w:val="6126398608A842459A9F0439B9221167"/>
        <w:category>
          <w:name w:val="Ogólne"/>
          <w:gallery w:val="placeholder"/>
        </w:category>
        <w:types>
          <w:type w:val="bbPlcHdr"/>
        </w:types>
        <w:behaviors>
          <w:behavior w:val="content"/>
        </w:behaviors>
        <w:guid w:val="{6B3985F5-9114-41CF-9C0A-14E0E693D351}"/>
      </w:docPartPr>
      <w:docPartBody>
        <w:p w:rsidR="00A2394D" w:rsidRDefault="00A2394D" w:rsidP="00A2394D">
          <w:pPr>
            <w:pStyle w:val="6126398608A842459A9F0439B9221167"/>
          </w:pPr>
          <w:r>
            <w:rPr>
              <w:rStyle w:val="Tekstzastpczy"/>
              <w:color w:val="0070C0"/>
            </w:rPr>
            <w:t>pole do uzupełnienia</w:t>
          </w:r>
        </w:p>
      </w:docPartBody>
    </w:docPart>
    <w:docPart>
      <w:docPartPr>
        <w:name w:val="D3834C1ACE3F41EE83704BABBCE3ACE2"/>
        <w:category>
          <w:name w:val="Ogólne"/>
          <w:gallery w:val="placeholder"/>
        </w:category>
        <w:types>
          <w:type w:val="bbPlcHdr"/>
        </w:types>
        <w:behaviors>
          <w:behavior w:val="content"/>
        </w:behaviors>
        <w:guid w:val="{EDAF710A-4E64-4D00-B75E-33A00AAD120C}"/>
      </w:docPartPr>
      <w:docPartBody>
        <w:p w:rsidR="00A2394D" w:rsidRDefault="00A2394D" w:rsidP="00A2394D">
          <w:pPr>
            <w:pStyle w:val="D3834C1ACE3F41EE83704BABBCE3ACE2"/>
          </w:pPr>
          <w:r>
            <w:rPr>
              <w:rStyle w:val="Tekstzastpczy"/>
              <w:color w:val="0070C0"/>
            </w:rPr>
            <w:t>pole do uzupełnienia</w:t>
          </w:r>
        </w:p>
      </w:docPartBody>
    </w:docPart>
    <w:docPart>
      <w:docPartPr>
        <w:name w:val="13F8A12103174F8293247C2CF70FB113"/>
        <w:category>
          <w:name w:val="Ogólne"/>
          <w:gallery w:val="placeholder"/>
        </w:category>
        <w:types>
          <w:type w:val="bbPlcHdr"/>
        </w:types>
        <w:behaviors>
          <w:behavior w:val="content"/>
        </w:behaviors>
        <w:guid w:val="{D03376DF-338B-49A8-9EFD-D29E27E41F37}"/>
      </w:docPartPr>
      <w:docPartBody>
        <w:p w:rsidR="00A2394D" w:rsidRDefault="00A2394D" w:rsidP="00A2394D">
          <w:pPr>
            <w:pStyle w:val="13F8A12103174F8293247C2CF70FB113"/>
          </w:pPr>
          <w:r>
            <w:rPr>
              <w:rStyle w:val="Tekstzastpczy"/>
              <w:color w:val="0070C0"/>
            </w:rPr>
            <w:t>pole do uzupełnienia</w:t>
          </w:r>
        </w:p>
      </w:docPartBody>
    </w:docPart>
    <w:docPart>
      <w:docPartPr>
        <w:name w:val="ECB7304D27A54250A66A31B53A70E14B"/>
        <w:category>
          <w:name w:val="Ogólne"/>
          <w:gallery w:val="placeholder"/>
        </w:category>
        <w:types>
          <w:type w:val="bbPlcHdr"/>
        </w:types>
        <w:behaviors>
          <w:behavior w:val="content"/>
        </w:behaviors>
        <w:guid w:val="{4B5FF91C-B09A-455F-9893-E0112CDB3C9E}"/>
      </w:docPartPr>
      <w:docPartBody>
        <w:p w:rsidR="00A2394D" w:rsidRDefault="00A2394D" w:rsidP="00A2394D">
          <w:pPr>
            <w:pStyle w:val="ECB7304D27A54250A66A31B53A70E14B"/>
          </w:pPr>
          <w:r>
            <w:rPr>
              <w:rStyle w:val="Tekstzastpczy"/>
              <w:color w:val="0070C0"/>
            </w:rPr>
            <w:t>pole do uzupełnienia</w:t>
          </w:r>
        </w:p>
      </w:docPartBody>
    </w:docPart>
    <w:docPart>
      <w:docPartPr>
        <w:name w:val="8EB209C8AFEB433D8C2BDAA83F3F9E38"/>
        <w:category>
          <w:name w:val="Ogólne"/>
          <w:gallery w:val="placeholder"/>
        </w:category>
        <w:types>
          <w:type w:val="bbPlcHdr"/>
        </w:types>
        <w:behaviors>
          <w:behavior w:val="content"/>
        </w:behaviors>
        <w:guid w:val="{7B131FAD-DFD1-418C-88A0-2AAF2CA4EAAF}"/>
      </w:docPartPr>
      <w:docPartBody>
        <w:p w:rsidR="00A2394D" w:rsidRDefault="00A2394D" w:rsidP="00A2394D">
          <w:pPr>
            <w:pStyle w:val="8EB209C8AFEB433D8C2BDAA83F3F9E38"/>
          </w:pPr>
          <w:r>
            <w:rPr>
              <w:rStyle w:val="Tekstzastpczy"/>
              <w:color w:val="0070C0"/>
            </w:rPr>
            <w:t>pole do uzupełnienia</w:t>
          </w:r>
        </w:p>
      </w:docPartBody>
    </w:docPart>
    <w:docPart>
      <w:docPartPr>
        <w:name w:val="5EAACEC8F7C0413584D5A139718B8699"/>
        <w:category>
          <w:name w:val="Ogólne"/>
          <w:gallery w:val="placeholder"/>
        </w:category>
        <w:types>
          <w:type w:val="bbPlcHdr"/>
        </w:types>
        <w:behaviors>
          <w:behavior w:val="content"/>
        </w:behaviors>
        <w:guid w:val="{BBDB895A-718A-4D93-A879-479415B09889}"/>
      </w:docPartPr>
      <w:docPartBody>
        <w:p w:rsidR="00A2394D" w:rsidRDefault="00A2394D" w:rsidP="00A2394D">
          <w:pPr>
            <w:pStyle w:val="5EAACEC8F7C0413584D5A139718B8699"/>
          </w:pPr>
          <w:r>
            <w:rPr>
              <w:rStyle w:val="Tekstzastpczy"/>
              <w:color w:val="0070C0"/>
            </w:rPr>
            <w:t>pole do uzupełnienia</w:t>
          </w:r>
        </w:p>
      </w:docPartBody>
    </w:docPart>
    <w:docPart>
      <w:docPartPr>
        <w:name w:val="B8B18376DCAB4C7883FAE2FDE3D8B743"/>
        <w:category>
          <w:name w:val="Ogólne"/>
          <w:gallery w:val="placeholder"/>
        </w:category>
        <w:types>
          <w:type w:val="bbPlcHdr"/>
        </w:types>
        <w:behaviors>
          <w:behavior w:val="content"/>
        </w:behaviors>
        <w:guid w:val="{47CDA991-33F7-44F9-AF48-3D1DD69B87AB}"/>
      </w:docPartPr>
      <w:docPartBody>
        <w:p w:rsidR="00A2394D" w:rsidRDefault="00A2394D" w:rsidP="00A2394D">
          <w:pPr>
            <w:pStyle w:val="B8B18376DCAB4C7883FAE2FDE3D8B743"/>
          </w:pPr>
          <w:r>
            <w:rPr>
              <w:rStyle w:val="Tekstzastpczy"/>
              <w:color w:val="0070C0"/>
            </w:rPr>
            <w:t>pole do uzupełnienia</w:t>
          </w:r>
        </w:p>
      </w:docPartBody>
    </w:docPart>
    <w:docPart>
      <w:docPartPr>
        <w:name w:val="2C2CB26A87204506A7EB95D692181698"/>
        <w:category>
          <w:name w:val="Ogólne"/>
          <w:gallery w:val="placeholder"/>
        </w:category>
        <w:types>
          <w:type w:val="bbPlcHdr"/>
        </w:types>
        <w:behaviors>
          <w:behavior w:val="content"/>
        </w:behaviors>
        <w:guid w:val="{C9B3F0D0-3C60-4DF3-AA54-57C816DD8B8A}"/>
      </w:docPartPr>
      <w:docPartBody>
        <w:p w:rsidR="00A2394D" w:rsidRDefault="00A2394D" w:rsidP="00A2394D">
          <w:pPr>
            <w:pStyle w:val="2C2CB26A87204506A7EB95D692181698"/>
          </w:pPr>
          <w:r>
            <w:rPr>
              <w:rStyle w:val="Tekstzastpczy"/>
              <w:color w:val="0070C0"/>
            </w:rPr>
            <w:t>pole do uzupełnienia</w:t>
          </w:r>
        </w:p>
      </w:docPartBody>
    </w:docPart>
    <w:docPart>
      <w:docPartPr>
        <w:name w:val="4A062A402B5F4FB39571A886CA714F50"/>
        <w:category>
          <w:name w:val="Ogólne"/>
          <w:gallery w:val="placeholder"/>
        </w:category>
        <w:types>
          <w:type w:val="bbPlcHdr"/>
        </w:types>
        <w:behaviors>
          <w:behavior w:val="content"/>
        </w:behaviors>
        <w:guid w:val="{64380407-2654-4D12-A57B-2A2942B50657}"/>
      </w:docPartPr>
      <w:docPartBody>
        <w:p w:rsidR="00A2394D" w:rsidRDefault="00A2394D" w:rsidP="00A2394D">
          <w:pPr>
            <w:pStyle w:val="4A062A402B5F4FB39571A886CA714F50"/>
          </w:pPr>
          <w:r>
            <w:rPr>
              <w:rStyle w:val="Tekstzastpczy"/>
              <w:color w:val="0070C0"/>
            </w:rPr>
            <w:t>pole do uzupełnienia</w:t>
          </w:r>
        </w:p>
      </w:docPartBody>
    </w:docPart>
    <w:docPart>
      <w:docPartPr>
        <w:name w:val="E63406A7571A4254B70A9C789DE49480"/>
        <w:category>
          <w:name w:val="Ogólne"/>
          <w:gallery w:val="placeholder"/>
        </w:category>
        <w:types>
          <w:type w:val="bbPlcHdr"/>
        </w:types>
        <w:behaviors>
          <w:behavior w:val="content"/>
        </w:behaviors>
        <w:guid w:val="{DC26833C-69FB-4F93-876F-E6BEBAD16E56}"/>
      </w:docPartPr>
      <w:docPartBody>
        <w:p w:rsidR="00A2394D" w:rsidRDefault="00A2394D" w:rsidP="00A2394D">
          <w:pPr>
            <w:pStyle w:val="E63406A7571A4254B70A9C789DE49480"/>
          </w:pPr>
          <w:r>
            <w:rPr>
              <w:rStyle w:val="Tekstzastpczy"/>
              <w:color w:val="0070C0"/>
            </w:rPr>
            <w:t>pole do uzupełnienia</w:t>
          </w:r>
        </w:p>
      </w:docPartBody>
    </w:docPart>
    <w:docPart>
      <w:docPartPr>
        <w:name w:val="365E811DB9174F68BB39EE90CF674658"/>
        <w:category>
          <w:name w:val="Ogólne"/>
          <w:gallery w:val="placeholder"/>
        </w:category>
        <w:types>
          <w:type w:val="bbPlcHdr"/>
        </w:types>
        <w:behaviors>
          <w:behavior w:val="content"/>
        </w:behaviors>
        <w:guid w:val="{466C6518-1BAC-4238-95C1-FA97BFB308FD}"/>
      </w:docPartPr>
      <w:docPartBody>
        <w:p w:rsidR="00A2394D" w:rsidRDefault="00A2394D" w:rsidP="00A2394D">
          <w:pPr>
            <w:pStyle w:val="365E811DB9174F68BB39EE90CF674658"/>
          </w:pPr>
          <w:r>
            <w:rPr>
              <w:rStyle w:val="Tekstzastpczy"/>
              <w:color w:val="0070C0"/>
            </w:rPr>
            <w:t>pole do uzupełnienia</w:t>
          </w:r>
        </w:p>
      </w:docPartBody>
    </w:docPart>
    <w:docPart>
      <w:docPartPr>
        <w:name w:val="9466987E88E4411793F7FD33B9F23FD3"/>
        <w:category>
          <w:name w:val="Ogólne"/>
          <w:gallery w:val="placeholder"/>
        </w:category>
        <w:types>
          <w:type w:val="bbPlcHdr"/>
        </w:types>
        <w:behaviors>
          <w:behavior w:val="content"/>
        </w:behaviors>
        <w:guid w:val="{6A4E5B0E-40B5-44D4-A058-6646AC888852}"/>
      </w:docPartPr>
      <w:docPartBody>
        <w:p w:rsidR="00A2394D" w:rsidRDefault="00A2394D" w:rsidP="00A2394D">
          <w:pPr>
            <w:pStyle w:val="9466987E88E4411793F7FD33B9F23FD3"/>
          </w:pPr>
          <w:r>
            <w:rPr>
              <w:rStyle w:val="Tekstzastpczy"/>
              <w:color w:val="0070C0"/>
            </w:rPr>
            <w:t>pole do uzupełnienia</w:t>
          </w:r>
        </w:p>
      </w:docPartBody>
    </w:docPart>
    <w:docPart>
      <w:docPartPr>
        <w:name w:val="402ACA584318449DB8981E41802D3776"/>
        <w:category>
          <w:name w:val="Ogólne"/>
          <w:gallery w:val="placeholder"/>
        </w:category>
        <w:types>
          <w:type w:val="bbPlcHdr"/>
        </w:types>
        <w:behaviors>
          <w:behavior w:val="content"/>
        </w:behaviors>
        <w:guid w:val="{4232F961-9B33-422D-B1DD-A7478FA00B8C}"/>
      </w:docPartPr>
      <w:docPartBody>
        <w:p w:rsidR="00A2394D" w:rsidRDefault="00A2394D" w:rsidP="00A2394D">
          <w:pPr>
            <w:pStyle w:val="402ACA584318449DB8981E41802D3776"/>
          </w:pPr>
          <w:r>
            <w:rPr>
              <w:rStyle w:val="Tekstzastpczy"/>
              <w:color w:val="0070C0"/>
            </w:rPr>
            <w:t>pole do uzupełnienia</w:t>
          </w:r>
        </w:p>
      </w:docPartBody>
    </w:docPart>
    <w:docPart>
      <w:docPartPr>
        <w:name w:val="8DD4C154463C4226BE3DD7B28201BD5D"/>
        <w:category>
          <w:name w:val="Ogólne"/>
          <w:gallery w:val="placeholder"/>
        </w:category>
        <w:types>
          <w:type w:val="bbPlcHdr"/>
        </w:types>
        <w:behaviors>
          <w:behavior w:val="content"/>
        </w:behaviors>
        <w:guid w:val="{018F0FB9-7289-4653-86D5-85C7BCF192E8}"/>
      </w:docPartPr>
      <w:docPartBody>
        <w:p w:rsidR="00A2394D" w:rsidRDefault="00A2394D" w:rsidP="00A2394D">
          <w:pPr>
            <w:pStyle w:val="8DD4C154463C4226BE3DD7B28201BD5D"/>
          </w:pPr>
          <w:r>
            <w:rPr>
              <w:rStyle w:val="Tekstzastpczy"/>
              <w:color w:val="0070C0"/>
            </w:rPr>
            <w:t>pole do uzupełnienia</w:t>
          </w:r>
        </w:p>
      </w:docPartBody>
    </w:docPart>
    <w:docPart>
      <w:docPartPr>
        <w:name w:val="712724D9E735466F9C586B40605E0830"/>
        <w:category>
          <w:name w:val="Ogólne"/>
          <w:gallery w:val="placeholder"/>
        </w:category>
        <w:types>
          <w:type w:val="bbPlcHdr"/>
        </w:types>
        <w:behaviors>
          <w:behavior w:val="content"/>
        </w:behaviors>
        <w:guid w:val="{1FE6CAF3-66B2-4D5A-A2A5-2C2081F3D485}"/>
      </w:docPartPr>
      <w:docPartBody>
        <w:p w:rsidR="00A2394D" w:rsidRDefault="00A2394D" w:rsidP="00A2394D">
          <w:pPr>
            <w:pStyle w:val="712724D9E735466F9C586B40605E0830"/>
          </w:pPr>
          <w:r>
            <w:rPr>
              <w:rStyle w:val="Tekstzastpczy"/>
              <w:color w:val="0070C0"/>
            </w:rPr>
            <w:t>pole do uzupełnienia</w:t>
          </w:r>
        </w:p>
      </w:docPartBody>
    </w:docPart>
    <w:docPart>
      <w:docPartPr>
        <w:name w:val="83E1155049154BD49DBAD0350DC93F81"/>
        <w:category>
          <w:name w:val="Ogólne"/>
          <w:gallery w:val="placeholder"/>
        </w:category>
        <w:types>
          <w:type w:val="bbPlcHdr"/>
        </w:types>
        <w:behaviors>
          <w:behavior w:val="content"/>
        </w:behaviors>
        <w:guid w:val="{27A7F7B9-1811-4A12-9671-ED28D31FF641}"/>
      </w:docPartPr>
      <w:docPartBody>
        <w:p w:rsidR="00A2394D" w:rsidRDefault="00A2394D" w:rsidP="00A2394D">
          <w:pPr>
            <w:pStyle w:val="83E1155049154BD49DBAD0350DC93F81"/>
          </w:pPr>
          <w:r>
            <w:rPr>
              <w:rStyle w:val="Tekstzastpczy"/>
              <w:color w:val="0070C0"/>
            </w:rPr>
            <w:t>pole do uzupełnienia</w:t>
          </w:r>
        </w:p>
      </w:docPartBody>
    </w:docPart>
    <w:docPart>
      <w:docPartPr>
        <w:name w:val="AAFE3BF1A15C4144A974BC4CE8DA8366"/>
        <w:category>
          <w:name w:val="Ogólne"/>
          <w:gallery w:val="placeholder"/>
        </w:category>
        <w:types>
          <w:type w:val="bbPlcHdr"/>
        </w:types>
        <w:behaviors>
          <w:behavior w:val="content"/>
        </w:behaviors>
        <w:guid w:val="{8ECF3CB5-D575-4615-B710-3A85A554BF63}"/>
      </w:docPartPr>
      <w:docPartBody>
        <w:p w:rsidR="00A2394D" w:rsidRDefault="00A2394D" w:rsidP="00A2394D">
          <w:pPr>
            <w:pStyle w:val="AAFE3BF1A15C4144A974BC4CE8DA8366"/>
          </w:pPr>
          <w:r>
            <w:rPr>
              <w:rStyle w:val="Tekstzastpczy"/>
              <w:color w:val="0070C0"/>
            </w:rPr>
            <w:t>pole do uzupełnienia</w:t>
          </w:r>
        </w:p>
      </w:docPartBody>
    </w:docPart>
    <w:docPart>
      <w:docPartPr>
        <w:name w:val="5D7519E587014B35911DEC7621395DBE"/>
        <w:category>
          <w:name w:val="Ogólne"/>
          <w:gallery w:val="placeholder"/>
        </w:category>
        <w:types>
          <w:type w:val="bbPlcHdr"/>
        </w:types>
        <w:behaviors>
          <w:behavior w:val="content"/>
        </w:behaviors>
        <w:guid w:val="{F5E5A5F9-FDBA-4B30-B212-B52C66A6CCF1}"/>
      </w:docPartPr>
      <w:docPartBody>
        <w:p w:rsidR="00A2394D" w:rsidRDefault="00A2394D" w:rsidP="00A2394D">
          <w:pPr>
            <w:pStyle w:val="5D7519E587014B35911DEC7621395DBE"/>
          </w:pPr>
          <w:r>
            <w:rPr>
              <w:rStyle w:val="Tekstzastpczy"/>
              <w:color w:val="0070C0"/>
            </w:rPr>
            <w:t>pole do uzupełnienia</w:t>
          </w:r>
        </w:p>
      </w:docPartBody>
    </w:docPart>
    <w:docPart>
      <w:docPartPr>
        <w:name w:val="519637BBE55C493C896215D45D4F9F59"/>
        <w:category>
          <w:name w:val="Ogólne"/>
          <w:gallery w:val="placeholder"/>
        </w:category>
        <w:types>
          <w:type w:val="bbPlcHdr"/>
        </w:types>
        <w:behaviors>
          <w:behavior w:val="content"/>
        </w:behaviors>
        <w:guid w:val="{895F661C-9E4B-4D7C-904F-EA5B8D492559}"/>
      </w:docPartPr>
      <w:docPartBody>
        <w:p w:rsidR="00A2394D" w:rsidRDefault="00A2394D" w:rsidP="00A2394D">
          <w:pPr>
            <w:pStyle w:val="519637BBE55C493C896215D45D4F9F59"/>
          </w:pPr>
          <w:r>
            <w:rPr>
              <w:rStyle w:val="Tekstzastpczy"/>
              <w:color w:val="0070C0"/>
            </w:rPr>
            <w:t>pole do uzupełnienia</w:t>
          </w:r>
        </w:p>
      </w:docPartBody>
    </w:docPart>
    <w:docPart>
      <w:docPartPr>
        <w:name w:val="796E231D0E7145A7825989796DDB4104"/>
        <w:category>
          <w:name w:val="Ogólne"/>
          <w:gallery w:val="placeholder"/>
        </w:category>
        <w:types>
          <w:type w:val="bbPlcHdr"/>
        </w:types>
        <w:behaviors>
          <w:behavior w:val="content"/>
        </w:behaviors>
        <w:guid w:val="{B246197F-1B8D-414A-A574-6B9914E8EEA0}"/>
      </w:docPartPr>
      <w:docPartBody>
        <w:p w:rsidR="00A2394D" w:rsidRDefault="00A2394D" w:rsidP="00A2394D">
          <w:pPr>
            <w:pStyle w:val="796E231D0E7145A7825989796DDB4104"/>
          </w:pPr>
          <w:r>
            <w:rPr>
              <w:rStyle w:val="Tekstzastpczy"/>
              <w:color w:val="0070C0"/>
            </w:rPr>
            <w:t>pole do uzupełnienia</w:t>
          </w:r>
        </w:p>
      </w:docPartBody>
    </w:docPart>
    <w:docPart>
      <w:docPartPr>
        <w:name w:val="6C2E0F0F6CFB4041A79CE070411687C0"/>
        <w:category>
          <w:name w:val="Ogólne"/>
          <w:gallery w:val="placeholder"/>
        </w:category>
        <w:types>
          <w:type w:val="bbPlcHdr"/>
        </w:types>
        <w:behaviors>
          <w:behavior w:val="content"/>
        </w:behaviors>
        <w:guid w:val="{5F12988C-F51A-453A-B135-E0396A0E6FD6}"/>
      </w:docPartPr>
      <w:docPartBody>
        <w:p w:rsidR="00A2394D" w:rsidRDefault="00A2394D" w:rsidP="00A2394D">
          <w:pPr>
            <w:pStyle w:val="6C2E0F0F6CFB4041A79CE070411687C0"/>
          </w:pPr>
          <w:r>
            <w:rPr>
              <w:rStyle w:val="Tekstzastpczy"/>
              <w:color w:val="0070C0"/>
            </w:rPr>
            <w:t>pole do uzupełnienia</w:t>
          </w:r>
        </w:p>
      </w:docPartBody>
    </w:docPart>
    <w:docPart>
      <w:docPartPr>
        <w:name w:val="328C4EF5379F4913B3F426C37577B304"/>
        <w:category>
          <w:name w:val="Ogólne"/>
          <w:gallery w:val="placeholder"/>
        </w:category>
        <w:types>
          <w:type w:val="bbPlcHdr"/>
        </w:types>
        <w:behaviors>
          <w:behavior w:val="content"/>
        </w:behaviors>
        <w:guid w:val="{2EA2B2D7-EF7F-4189-9619-CDE81E8F37A9}"/>
      </w:docPartPr>
      <w:docPartBody>
        <w:p w:rsidR="00A2394D" w:rsidRDefault="00A2394D" w:rsidP="00A2394D">
          <w:pPr>
            <w:pStyle w:val="328C4EF5379F4913B3F426C37577B304"/>
          </w:pPr>
          <w:r>
            <w:rPr>
              <w:rStyle w:val="Tekstzastpczy"/>
              <w:color w:val="0070C0"/>
            </w:rPr>
            <w:t>pole do uzupełnienia</w:t>
          </w:r>
        </w:p>
      </w:docPartBody>
    </w:docPart>
    <w:docPart>
      <w:docPartPr>
        <w:name w:val="16F986F291EF41DE8DAC1EC2BA6CB5DE"/>
        <w:category>
          <w:name w:val="Ogólne"/>
          <w:gallery w:val="placeholder"/>
        </w:category>
        <w:types>
          <w:type w:val="bbPlcHdr"/>
        </w:types>
        <w:behaviors>
          <w:behavior w:val="content"/>
        </w:behaviors>
        <w:guid w:val="{EA209027-F0AD-487A-8826-4955B6BEBE1D}"/>
      </w:docPartPr>
      <w:docPartBody>
        <w:p w:rsidR="00A2394D" w:rsidRDefault="00A2394D" w:rsidP="00A2394D">
          <w:pPr>
            <w:pStyle w:val="16F986F291EF41DE8DAC1EC2BA6CB5DE"/>
          </w:pPr>
          <w:r>
            <w:rPr>
              <w:rStyle w:val="Tekstzastpczy"/>
              <w:color w:val="0070C0"/>
            </w:rPr>
            <w:t>pole do uzupełnienia</w:t>
          </w:r>
        </w:p>
      </w:docPartBody>
    </w:docPart>
    <w:docPart>
      <w:docPartPr>
        <w:name w:val="E00BD11CF9204AA0979C4CFB992E7E6F"/>
        <w:category>
          <w:name w:val="Ogólne"/>
          <w:gallery w:val="placeholder"/>
        </w:category>
        <w:types>
          <w:type w:val="bbPlcHdr"/>
        </w:types>
        <w:behaviors>
          <w:behavior w:val="content"/>
        </w:behaviors>
        <w:guid w:val="{06EA54F5-E5C2-4450-B99E-20CFCD208996}"/>
      </w:docPartPr>
      <w:docPartBody>
        <w:p w:rsidR="00A2394D" w:rsidRDefault="00A2394D" w:rsidP="00A2394D">
          <w:pPr>
            <w:pStyle w:val="E00BD11CF9204AA0979C4CFB992E7E6F"/>
          </w:pPr>
          <w:r>
            <w:rPr>
              <w:rStyle w:val="Tekstzastpczy"/>
              <w:color w:val="0070C0"/>
            </w:rPr>
            <w:t>pole do uzupełnienia</w:t>
          </w:r>
        </w:p>
      </w:docPartBody>
    </w:docPart>
    <w:docPart>
      <w:docPartPr>
        <w:name w:val="635A9DF5CF3645959E4FAD674964B62C"/>
        <w:category>
          <w:name w:val="Ogólne"/>
          <w:gallery w:val="placeholder"/>
        </w:category>
        <w:types>
          <w:type w:val="bbPlcHdr"/>
        </w:types>
        <w:behaviors>
          <w:behavior w:val="content"/>
        </w:behaviors>
        <w:guid w:val="{18D2EA35-2175-489C-B141-0125978B19A1}"/>
      </w:docPartPr>
      <w:docPartBody>
        <w:p w:rsidR="00A2394D" w:rsidRDefault="00A2394D" w:rsidP="00A2394D">
          <w:pPr>
            <w:pStyle w:val="635A9DF5CF3645959E4FAD674964B62C"/>
          </w:pPr>
          <w:r>
            <w:rPr>
              <w:rStyle w:val="Tekstzastpczy"/>
              <w:color w:val="0070C0"/>
            </w:rPr>
            <w:t>pole do uzupełnienia</w:t>
          </w:r>
        </w:p>
      </w:docPartBody>
    </w:docPart>
    <w:docPart>
      <w:docPartPr>
        <w:name w:val="BDA09F1AB8F84E5EB42D032E38949BC2"/>
        <w:category>
          <w:name w:val="Ogólne"/>
          <w:gallery w:val="placeholder"/>
        </w:category>
        <w:types>
          <w:type w:val="bbPlcHdr"/>
        </w:types>
        <w:behaviors>
          <w:behavior w:val="content"/>
        </w:behaviors>
        <w:guid w:val="{F883E86B-CE28-4B23-940D-BB69D061BC81}"/>
      </w:docPartPr>
      <w:docPartBody>
        <w:p w:rsidR="00A2394D" w:rsidRDefault="00A2394D" w:rsidP="00A2394D">
          <w:pPr>
            <w:pStyle w:val="BDA09F1AB8F84E5EB42D032E38949BC2"/>
          </w:pPr>
          <w:r>
            <w:rPr>
              <w:rStyle w:val="Tekstzastpczy"/>
              <w:color w:val="0070C0"/>
            </w:rPr>
            <w:t>pole do uzupełnienia</w:t>
          </w:r>
        </w:p>
      </w:docPartBody>
    </w:docPart>
    <w:docPart>
      <w:docPartPr>
        <w:name w:val="DAAEB82179DF49BAA5DB831BDDB9289A"/>
        <w:category>
          <w:name w:val="Ogólne"/>
          <w:gallery w:val="placeholder"/>
        </w:category>
        <w:types>
          <w:type w:val="bbPlcHdr"/>
        </w:types>
        <w:behaviors>
          <w:behavior w:val="content"/>
        </w:behaviors>
        <w:guid w:val="{30C6EB62-AF94-4289-93C9-C6DA814CA69D}"/>
      </w:docPartPr>
      <w:docPartBody>
        <w:p w:rsidR="00A2394D" w:rsidRDefault="00A2394D" w:rsidP="00A2394D">
          <w:pPr>
            <w:pStyle w:val="DAAEB82179DF49BAA5DB831BDDB9289A"/>
          </w:pPr>
          <w:r>
            <w:rPr>
              <w:rStyle w:val="Tekstzastpczy"/>
              <w:color w:val="0070C0"/>
            </w:rPr>
            <w:t>pole do uzupełnienia</w:t>
          </w:r>
        </w:p>
      </w:docPartBody>
    </w:docPart>
    <w:docPart>
      <w:docPartPr>
        <w:name w:val="8A0B10D40B9F4CE0A6F24AD154C92DAE"/>
        <w:category>
          <w:name w:val="Ogólne"/>
          <w:gallery w:val="placeholder"/>
        </w:category>
        <w:types>
          <w:type w:val="bbPlcHdr"/>
        </w:types>
        <w:behaviors>
          <w:behavior w:val="content"/>
        </w:behaviors>
        <w:guid w:val="{8554B047-CD22-4B7B-B943-589BF566745E}"/>
      </w:docPartPr>
      <w:docPartBody>
        <w:p w:rsidR="00A2394D" w:rsidRDefault="00A2394D" w:rsidP="00A2394D">
          <w:pPr>
            <w:pStyle w:val="8A0B10D40B9F4CE0A6F24AD154C92DAE"/>
          </w:pPr>
          <w:r>
            <w:rPr>
              <w:rStyle w:val="Tekstzastpczy"/>
              <w:color w:val="0070C0"/>
            </w:rPr>
            <w:t>pole do uzupełnienia</w:t>
          </w:r>
        </w:p>
      </w:docPartBody>
    </w:docPart>
    <w:docPart>
      <w:docPartPr>
        <w:name w:val="8C37348B98524EA09BC03538F4287EA3"/>
        <w:category>
          <w:name w:val="Ogólne"/>
          <w:gallery w:val="placeholder"/>
        </w:category>
        <w:types>
          <w:type w:val="bbPlcHdr"/>
        </w:types>
        <w:behaviors>
          <w:behavior w:val="content"/>
        </w:behaviors>
        <w:guid w:val="{E6EF591A-8032-42A5-957D-FAB46D0A938C}"/>
      </w:docPartPr>
      <w:docPartBody>
        <w:p w:rsidR="00A2394D" w:rsidRDefault="00A2394D" w:rsidP="00A2394D">
          <w:pPr>
            <w:pStyle w:val="8C37348B98524EA09BC03538F4287EA3"/>
          </w:pPr>
          <w:r>
            <w:rPr>
              <w:rStyle w:val="Tekstzastpczy"/>
              <w:color w:val="0070C0"/>
            </w:rPr>
            <w:t>pole do uzupełnienia</w:t>
          </w:r>
        </w:p>
      </w:docPartBody>
    </w:docPart>
    <w:docPart>
      <w:docPartPr>
        <w:name w:val="8790EF8EAD054805BB38DA3F19E0B797"/>
        <w:category>
          <w:name w:val="Ogólne"/>
          <w:gallery w:val="placeholder"/>
        </w:category>
        <w:types>
          <w:type w:val="bbPlcHdr"/>
        </w:types>
        <w:behaviors>
          <w:behavior w:val="content"/>
        </w:behaviors>
        <w:guid w:val="{90939ED7-BB08-443E-9BD6-ED157DB19EEB}"/>
      </w:docPartPr>
      <w:docPartBody>
        <w:p w:rsidR="00A2394D" w:rsidRDefault="00A2394D" w:rsidP="00A2394D">
          <w:pPr>
            <w:pStyle w:val="8790EF8EAD054805BB38DA3F19E0B797"/>
          </w:pPr>
          <w:r>
            <w:rPr>
              <w:rStyle w:val="Tekstzastpczy"/>
              <w:color w:val="0070C0"/>
            </w:rPr>
            <w:t>pole do uzupełnienia</w:t>
          </w:r>
        </w:p>
      </w:docPartBody>
    </w:docPart>
    <w:docPart>
      <w:docPartPr>
        <w:name w:val="A257AFDE7605475899FA400EE54F9BBA"/>
        <w:category>
          <w:name w:val="Ogólne"/>
          <w:gallery w:val="placeholder"/>
        </w:category>
        <w:types>
          <w:type w:val="bbPlcHdr"/>
        </w:types>
        <w:behaviors>
          <w:behavior w:val="content"/>
        </w:behaviors>
        <w:guid w:val="{311F3597-9586-4E13-93E1-853FA8942B6F}"/>
      </w:docPartPr>
      <w:docPartBody>
        <w:p w:rsidR="00A2394D" w:rsidRDefault="00A2394D" w:rsidP="00A2394D">
          <w:pPr>
            <w:pStyle w:val="A257AFDE7605475899FA400EE54F9BBA"/>
          </w:pPr>
          <w:r>
            <w:rPr>
              <w:rStyle w:val="Tekstzastpczy"/>
              <w:color w:val="0070C0"/>
            </w:rPr>
            <w:t>pole do uzupełnienia</w:t>
          </w:r>
        </w:p>
      </w:docPartBody>
    </w:docPart>
    <w:docPart>
      <w:docPartPr>
        <w:name w:val="F7E32641CC21451EAC6112F76C573AFA"/>
        <w:category>
          <w:name w:val="Ogólne"/>
          <w:gallery w:val="placeholder"/>
        </w:category>
        <w:types>
          <w:type w:val="bbPlcHdr"/>
        </w:types>
        <w:behaviors>
          <w:behavior w:val="content"/>
        </w:behaviors>
        <w:guid w:val="{FF94D297-C6B9-4565-A221-8F9111CC1887}"/>
      </w:docPartPr>
      <w:docPartBody>
        <w:p w:rsidR="00AB1218" w:rsidRDefault="00A2394D" w:rsidP="00A2394D">
          <w:pPr>
            <w:pStyle w:val="F7E32641CC21451EAC6112F76C573AFA"/>
          </w:pPr>
          <w:r>
            <w:rPr>
              <w:rStyle w:val="Tekstzastpczy"/>
              <w:color w:val="0070C0"/>
            </w:rPr>
            <w:t>pole do uzupełnienia</w:t>
          </w:r>
        </w:p>
      </w:docPartBody>
    </w:docPart>
    <w:docPart>
      <w:docPartPr>
        <w:name w:val="B0C5AFD974834CDBAD54043A29F7D933"/>
        <w:category>
          <w:name w:val="Ogólne"/>
          <w:gallery w:val="placeholder"/>
        </w:category>
        <w:types>
          <w:type w:val="bbPlcHdr"/>
        </w:types>
        <w:behaviors>
          <w:behavior w:val="content"/>
        </w:behaviors>
        <w:guid w:val="{34AC3000-0602-42A5-86C4-8793156488B3}"/>
      </w:docPartPr>
      <w:docPartBody>
        <w:p w:rsidR="00AB1218" w:rsidRDefault="00A2394D" w:rsidP="00A2394D">
          <w:pPr>
            <w:pStyle w:val="B0C5AFD974834CDBAD54043A29F7D933"/>
          </w:pPr>
          <w:r>
            <w:rPr>
              <w:rStyle w:val="Tekstzastpczy"/>
              <w:color w:val="0070C0"/>
            </w:rPr>
            <w:t>pole do uzupełnienia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CDCNG+ArialNarrow">
    <w:altName w:val="Arial Narrow"/>
    <w:charset w:val="00"/>
    <w:family w:val="swiss"/>
    <w:pitch w:val="default"/>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A3663"/>
    <w:multiLevelType w:val="multilevel"/>
    <w:tmpl w:val="48C048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718F"/>
    <w:rsid w:val="00053186"/>
    <w:rsid w:val="000721E8"/>
    <w:rsid w:val="00073C46"/>
    <w:rsid w:val="00081E65"/>
    <w:rsid w:val="0008443D"/>
    <w:rsid w:val="001C7E97"/>
    <w:rsid w:val="001E29C2"/>
    <w:rsid w:val="001E2B83"/>
    <w:rsid w:val="00212F93"/>
    <w:rsid w:val="00281CAF"/>
    <w:rsid w:val="00284F47"/>
    <w:rsid w:val="002A3F6C"/>
    <w:rsid w:val="002C3E4A"/>
    <w:rsid w:val="002C5A74"/>
    <w:rsid w:val="002D6BB1"/>
    <w:rsid w:val="00344D06"/>
    <w:rsid w:val="00347D0B"/>
    <w:rsid w:val="00353A7F"/>
    <w:rsid w:val="003B27C3"/>
    <w:rsid w:val="003B75FF"/>
    <w:rsid w:val="00431C25"/>
    <w:rsid w:val="00434516"/>
    <w:rsid w:val="00477BE7"/>
    <w:rsid w:val="00491EF5"/>
    <w:rsid w:val="0049586B"/>
    <w:rsid w:val="004A0B86"/>
    <w:rsid w:val="00506951"/>
    <w:rsid w:val="005415FC"/>
    <w:rsid w:val="00574B6E"/>
    <w:rsid w:val="005E326C"/>
    <w:rsid w:val="00626AC3"/>
    <w:rsid w:val="006A04BF"/>
    <w:rsid w:val="006A245D"/>
    <w:rsid w:val="006A612B"/>
    <w:rsid w:val="00765503"/>
    <w:rsid w:val="007839FA"/>
    <w:rsid w:val="007A268F"/>
    <w:rsid w:val="0082747B"/>
    <w:rsid w:val="0083342E"/>
    <w:rsid w:val="00834AEC"/>
    <w:rsid w:val="00877666"/>
    <w:rsid w:val="008A0244"/>
    <w:rsid w:val="008D6197"/>
    <w:rsid w:val="00907CC4"/>
    <w:rsid w:val="00917223"/>
    <w:rsid w:val="00947E9F"/>
    <w:rsid w:val="00954ED9"/>
    <w:rsid w:val="0096448A"/>
    <w:rsid w:val="00981B80"/>
    <w:rsid w:val="009A4610"/>
    <w:rsid w:val="009D67DD"/>
    <w:rsid w:val="009F7220"/>
    <w:rsid w:val="00A10E9F"/>
    <w:rsid w:val="00A2394D"/>
    <w:rsid w:val="00A467FA"/>
    <w:rsid w:val="00A56171"/>
    <w:rsid w:val="00A670D3"/>
    <w:rsid w:val="00AB1218"/>
    <w:rsid w:val="00AE6A34"/>
    <w:rsid w:val="00B345BA"/>
    <w:rsid w:val="00B40CA6"/>
    <w:rsid w:val="00B53710"/>
    <w:rsid w:val="00B56135"/>
    <w:rsid w:val="00BE2E2B"/>
    <w:rsid w:val="00C10E2E"/>
    <w:rsid w:val="00C12D4F"/>
    <w:rsid w:val="00C347BD"/>
    <w:rsid w:val="00CA331B"/>
    <w:rsid w:val="00CB6CDA"/>
    <w:rsid w:val="00CC05B8"/>
    <w:rsid w:val="00CC76CA"/>
    <w:rsid w:val="00CC7B91"/>
    <w:rsid w:val="00CF5EB6"/>
    <w:rsid w:val="00D43CF7"/>
    <w:rsid w:val="00D80086"/>
    <w:rsid w:val="00D80509"/>
    <w:rsid w:val="00D92366"/>
    <w:rsid w:val="00D92C40"/>
    <w:rsid w:val="00DB7C3B"/>
    <w:rsid w:val="00E24A82"/>
    <w:rsid w:val="00E4169E"/>
    <w:rsid w:val="00E9718F"/>
    <w:rsid w:val="00F124D7"/>
    <w:rsid w:val="00F3042A"/>
    <w:rsid w:val="00F468BC"/>
    <w:rsid w:val="00F66F9E"/>
    <w:rsid w:val="00F83538"/>
    <w:rsid w:val="00FB01A0"/>
    <w:rsid w:val="00FC78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A2394D"/>
    <w:rPr>
      <w:color w:val="808080"/>
    </w:rPr>
  </w:style>
  <w:style w:type="paragraph" w:customStyle="1" w:styleId="EB0C2570EDCB48889CA1DD3A5DF0A4893">
    <w:name w:val="EB0C2570EDCB48889CA1DD3A5DF0A4893"/>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24AFFCAE8B4945188FBC0AAA215537E15">
    <w:name w:val="24AFFCAE8B4945188FBC0AAA215537E15"/>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5E16588F3A0B4AC8B2160901F69D2ECD5">
    <w:name w:val="5E16588F3A0B4AC8B2160901F69D2ECD5"/>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3E4E76C42A60463984415C26CFC1364D3">
    <w:name w:val="3E4E76C42A60463984415C26CFC1364D3"/>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D13CFE67DABC4A78954AE8B5D900018B3">
    <w:name w:val="D13CFE67DABC4A78954AE8B5D900018B3"/>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D6CA17D235714066AF8A8A9DCC791A615">
    <w:name w:val="D6CA17D235714066AF8A8A9DCC791A615"/>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C6A1890A926040CCB9144A4F3742873D4">
    <w:name w:val="C6A1890A926040CCB9144A4F3742873D4"/>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4B52AF6ABD1F4A60BB92966D7CAE09841">
    <w:name w:val="4B52AF6ABD1F4A60BB92966D7CAE09841"/>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A775E02008264619B97756E4B03337071">
    <w:name w:val="A775E02008264619B97756E4B03337071"/>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5BB22A2B28C0472083C4F2D3270BAC071">
    <w:name w:val="5BB22A2B28C0472083C4F2D3270BAC071"/>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43BE96E745D4479DA1DDF9649E748EA31">
    <w:name w:val="43BE96E745D4479DA1DDF9649E748EA31"/>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76CD37C236CB49D3A1B58DCA4D50E1471">
    <w:name w:val="76CD37C236CB49D3A1B58DCA4D50E1471"/>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ABB96963C8A74D21BE4A67221278F6611">
    <w:name w:val="ABB96963C8A74D21BE4A67221278F6611"/>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8A2DBDDA643B4700BB99DAE8CEAACB041">
    <w:name w:val="8A2DBDDA643B4700BB99DAE8CEAACB041"/>
    <w:rsid w:val="00FB01A0"/>
    <w:pPr>
      <w:widowControl w:val="0"/>
      <w:tabs>
        <w:tab w:val="num" w:pos="720"/>
        <w:tab w:val="left" w:leader="underscore" w:pos="9070"/>
      </w:tabs>
      <w:suppressAutoHyphens/>
      <w:spacing w:after="0" w:line="276" w:lineRule="auto"/>
      <w:ind w:left="714" w:hanging="357"/>
    </w:pPr>
    <w:rPr>
      <w:rFonts w:ascii="Arial" w:eastAsia="Arial" w:hAnsi="Arial" w:cs="Arial"/>
      <w:sz w:val="24"/>
      <w:szCs w:val="24"/>
      <w:lang w:eastAsia="ar-SA"/>
    </w:rPr>
  </w:style>
  <w:style w:type="paragraph" w:customStyle="1" w:styleId="751428BC34254C9A81746F6231FE762F1">
    <w:name w:val="751428BC34254C9A81746F6231FE762F1"/>
    <w:rsid w:val="00FB01A0"/>
    <w:pPr>
      <w:widowControl w:val="0"/>
      <w:tabs>
        <w:tab w:val="num" w:pos="720"/>
      </w:tabs>
      <w:suppressAutoHyphens/>
      <w:autoSpaceDE w:val="0"/>
      <w:spacing w:after="0" w:line="276" w:lineRule="auto"/>
      <w:ind w:left="1074" w:hanging="360"/>
    </w:pPr>
    <w:rPr>
      <w:rFonts w:ascii="Arial" w:eastAsia="Arial" w:hAnsi="Arial" w:cs="Arial"/>
      <w:sz w:val="24"/>
      <w:szCs w:val="24"/>
      <w:lang w:eastAsia="ar-SA"/>
    </w:rPr>
  </w:style>
  <w:style w:type="paragraph" w:customStyle="1" w:styleId="A1E9DAF83E32463EAB04324ECCBECF561">
    <w:name w:val="A1E9DAF83E32463EAB04324ECCBECF561"/>
    <w:rsid w:val="00FB01A0"/>
    <w:pPr>
      <w:widowControl w:val="0"/>
      <w:tabs>
        <w:tab w:val="num" w:pos="720"/>
      </w:tabs>
      <w:suppressAutoHyphens/>
      <w:autoSpaceDE w:val="0"/>
      <w:spacing w:after="0" w:line="276" w:lineRule="auto"/>
      <w:ind w:left="1074" w:hanging="360"/>
    </w:pPr>
    <w:rPr>
      <w:rFonts w:ascii="Arial" w:eastAsia="Arial" w:hAnsi="Arial" w:cs="Arial"/>
      <w:sz w:val="24"/>
      <w:szCs w:val="24"/>
      <w:lang w:eastAsia="ar-SA"/>
    </w:rPr>
  </w:style>
  <w:style w:type="paragraph" w:customStyle="1" w:styleId="990141D9353C4BAD8CCD88AFE56CC6D51">
    <w:name w:val="990141D9353C4BAD8CCD88AFE56CC6D51"/>
    <w:rsid w:val="00FB01A0"/>
    <w:pPr>
      <w:widowControl w:val="0"/>
      <w:tabs>
        <w:tab w:val="num" w:pos="720"/>
      </w:tabs>
      <w:suppressAutoHyphens/>
      <w:autoSpaceDE w:val="0"/>
      <w:spacing w:after="0" w:line="276" w:lineRule="auto"/>
      <w:ind w:left="1074" w:hanging="360"/>
    </w:pPr>
    <w:rPr>
      <w:rFonts w:ascii="Arial" w:eastAsia="Arial" w:hAnsi="Arial" w:cs="Arial"/>
      <w:sz w:val="24"/>
      <w:szCs w:val="24"/>
      <w:lang w:eastAsia="ar-SA"/>
    </w:rPr>
  </w:style>
  <w:style w:type="paragraph" w:customStyle="1" w:styleId="E0457EF599E5461EB3E5EC60EF72339E">
    <w:name w:val="E0457EF599E5461EB3E5EC60EF72339E"/>
    <w:rsid w:val="00FB01A0"/>
  </w:style>
  <w:style w:type="paragraph" w:customStyle="1" w:styleId="94E1A026C3E746E7A414964CA990C152">
    <w:name w:val="94E1A026C3E746E7A414964CA990C152"/>
    <w:rsid w:val="00FB01A0"/>
  </w:style>
  <w:style w:type="paragraph" w:customStyle="1" w:styleId="2D82DB4F136F4D21AE38D6B39B9E5F15">
    <w:name w:val="2D82DB4F136F4D21AE38D6B39B9E5F15"/>
    <w:rsid w:val="00FB01A0"/>
  </w:style>
  <w:style w:type="paragraph" w:customStyle="1" w:styleId="C5FF6D26184F4ACAA484AF218D30F59E">
    <w:name w:val="C5FF6D26184F4ACAA484AF218D30F59E"/>
    <w:rsid w:val="00FB01A0"/>
  </w:style>
  <w:style w:type="paragraph" w:customStyle="1" w:styleId="1A4E9C6CA55449DBA1EC1F017C52CC46">
    <w:name w:val="1A4E9C6CA55449DBA1EC1F017C52CC46"/>
    <w:rsid w:val="00FB01A0"/>
  </w:style>
  <w:style w:type="paragraph" w:customStyle="1" w:styleId="F4A355A56EAE4F6DAC53FF095A1FD28A">
    <w:name w:val="F4A355A56EAE4F6DAC53FF095A1FD28A"/>
    <w:rsid w:val="00FB01A0"/>
  </w:style>
  <w:style w:type="paragraph" w:customStyle="1" w:styleId="0693A70DF78B4D56B49BEB75E00679D1">
    <w:name w:val="0693A70DF78B4D56B49BEB75E00679D1"/>
    <w:rsid w:val="00FB01A0"/>
  </w:style>
  <w:style w:type="paragraph" w:customStyle="1" w:styleId="A0E9D3D7F0534F019AADB110EA88F77F">
    <w:name w:val="A0E9D3D7F0534F019AADB110EA88F77F"/>
    <w:rsid w:val="00FB01A0"/>
  </w:style>
  <w:style w:type="paragraph" w:customStyle="1" w:styleId="C42CF94B9B604A01A7489F4D70548970">
    <w:name w:val="C42CF94B9B604A01A7489F4D70548970"/>
    <w:rsid w:val="00FB01A0"/>
  </w:style>
  <w:style w:type="paragraph" w:customStyle="1" w:styleId="9E44359E560D4B3590C2907D27F3632C">
    <w:name w:val="9E44359E560D4B3590C2907D27F3632C"/>
    <w:rsid w:val="00FB01A0"/>
  </w:style>
  <w:style w:type="paragraph" w:customStyle="1" w:styleId="8513F43E6FBA424983013021369314F1">
    <w:name w:val="8513F43E6FBA424983013021369314F1"/>
    <w:rsid w:val="00FB01A0"/>
  </w:style>
  <w:style w:type="paragraph" w:customStyle="1" w:styleId="7BBA91C6508548ACBCEC8728A0E1B011">
    <w:name w:val="7BBA91C6508548ACBCEC8728A0E1B011"/>
    <w:rsid w:val="00FB01A0"/>
  </w:style>
  <w:style w:type="paragraph" w:customStyle="1" w:styleId="74FF70FFD30A47C79319C90C8A1D7831">
    <w:name w:val="74FF70FFD30A47C79319C90C8A1D7831"/>
    <w:rsid w:val="00FB01A0"/>
  </w:style>
  <w:style w:type="paragraph" w:customStyle="1" w:styleId="53BDFB80CF3945B2ABF4CBE68D2BFBBF">
    <w:name w:val="53BDFB80CF3945B2ABF4CBE68D2BFBBF"/>
    <w:rsid w:val="00FB01A0"/>
  </w:style>
  <w:style w:type="paragraph" w:customStyle="1" w:styleId="074EEE9A82E1408384EF3A74A0B98135">
    <w:name w:val="074EEE9A82E1408384EF3A74A0B98135"/>
    <w:rsid w:val="00FB01A0"/>
  </w:style>
  <w:style w:type="paragraph" w:customStyle="1" w:styleId="27B4DEF39EF146C692053F441F540152">
    <w:name w:val="27B4DEF39EF146C692053F441F540152"/>
    <w:rsid w:val="00FB01A0"/>
  </w:style>
  <w:style w:type="paragraph" w:customStyle="1" w:styleId="FCA92F2B59EF4C6886B8BBBBEFF7D9BB">
    <w:name w:val="FCA92F2B59EF4C6886B8BBBBEFF7D9BB"/>
    <w:rsid w:val="00FB01A0"/>
  </w:style>
  <w:style w:type="paragraph" w:customStyle="1" w:styleId="346803832A7A425FB7919FAFB4201BDF">
    <w:name w:val="346803832A7A425FB7919FAFB4201BDF"/>
    <w:rsid w:val="00FB01A0"/>
  </w:style>
  <w:style w:type="paragraph" w:customStyle="1" w:styleId="444F8B68E5C14E4ABEA6A9B711F1EF8D">
    <w:name w:val="444F8B68E5C14E4ABEA6A9B711F1EF8D"/>
    <w:rsid w:val="00FB01A0"/>
  </w:style>
  <w:style w:type="paragraph" w:customStyle="1" w:styleId="264368CC16574F85975CE325DBBC3306">
    <w:name w:val="264368CC16574F85975CE325DBBC3306"/>
    <w:rsid w:val="00FB01A0"/>
  </w:style>
  <w:style w:type="paragraph" w:customStyle="1" w:styleId="34087D0F695343C28A9F3643BA18BA73">
    <w:name w:val="34087D0F695343C28A9F3643BA18BA73"/>
    <w:rsid w:val="00FB01A0"/>
  </w:style>
  <w:style w:type="paragraph" w:customStyle="1" w:styleId="1500D795B87840FF87B78F325F3DF150">
    <w:name w:val="1500D795B87840FF87B78F325F3DF150"/>
    <w:rsid w:val="00FB01A0"/>
  </w:style>
  <w:style w:type="paragraph" w:customStyle="1" w:styleId="92DBCCE508CF418CA3A8C2973F9D0FF7">
    <w:name w:val="92DBCCE508CF418CA3A8C2973F9D0FF7"/>
    <w:rsid w:val="00FB01A0"/>
  </w:style>
  <w:style w:type="paragraph" w:customStyle="1" w:styleId="CEEBC5F01FB14926B0AECD3197FB98C6">
    <w:name w:val="CEEBC5F01FB14926B0AECD3197FB98C6"/>
    <w:rsid w:val="00FB01A0"/>
  </w:style>
  <w:style w:type="paragraph" w:customStyle="1" w:styleId="3E6141F91761495594E1FD969D8A2B98">
    <w:name w:val="3E6141F91761495594E1FD969D8A2B98"/>
    <w:rsid w:val="00FB01A0"/>
  </w:style>
  <w:style w:type="paragraph" w:customStyle="1" w:styleId="699335ED8B7646B08755D8043E5E805D">
    <w:name w:val="699335ED8B7646B08755D8043E5E805D"/>
    <w:rsid w:val="00FB01A0"/>
  </w:style>
  <w:style w:type="paragraph" w:customStyle="1" w:styleId="7389D182E0BB49F4A32D29517A0F97AF">
    <w:name w:val="7389D182E0BB49F4A32D29517A0F97AF"/>
    <w:rsid w:val="00FB01A0"/>
  </w:style>
  <w:style w:type="paragraph" w:customStyle="1" w:styleId="C45CF1101307489BBF0D248148502A97">
    <w:name w:val="C45CF1101307489BBF0D248148502A97"/>
    <w:rsid w:val="00FB01A0"/>
  </w:style>
  <w:style w:type="paragraph" w:customStyle="1" w:styleId="6EF45270919C457E844A142C221A948E">
    <w:name w:val="6EF45270919C457E844A142C221A948E"/>
    <w:rsid w:val="00FB01A0"/>
  </w:style>
  <w:style w:type="paragraph" w:customStyle="1" w:styleId="CB15EBDC935146948BB5253EB80616AD">
    <w:name w:val="CB15EBDC935146948BB5253EB80616AD"/>
    <w:rsid w:val="00FB01A0"/>
  </w:style>
  <w:style w:type="paragraph" w:customStyle="1" w:styleId="AC407A06C3304B788690029042A8A1DA">
    <w:name w:val="AC407A06C3304B788690029042A8A1DA"/>
    <w:rsid w:val="00FB01A0"/>
  </w:style>
  <w:style w:type="paragraph" w:customStyle="1" w:styleId="8B0EBAF927EA4B45BE15A493565BFA64">
    <w:name w:val="8B0EBAF927EA4B45BE15A493565BFA64"/>
    <w:rsid w:val="00FB01A0"/>
  </w:style>
  <w:style w:type="paragraph" w:customStyle="1" w:styleId="BB08ABD35944407699A569D9EFA0C5F7">
    <w:name w:val="BB08ABD35944407699A569D9EFA0C5F7"/>
    <w:rsid w:val="00FB01A0"/>
  </w:style>
  <w:style w:type="paragraph" w:customStyle="1" w:styleId="5636082730EF460C9A84B14BB30E63CE">
    <w:name w:val="5636082730EF460C9A84B14BB30E63CE"/>
    <w:rsid w:val="00FB01A0"/>
  </w:style>
  <w:style w:type="paragraph" w:customStyle="1" w:styleId="37B9778CF4DB46C9AA2C76CD74C1DF73">
    <w:name w:val="37B9778CF4DB46C9AA2C76CD74C1DF73"/>
    <w:rsid w:val="00FB01A0"/>
  </w:style>
  <w:style w:type="paragraph" w:customStyle="1" w:styleId="F8922A0EA1A6423EA7219866C08F84CE">
    <w:name w:val="F8922A0EA1A6423EA7219866C08F84CE"/>
    <w:rsid w:val="00FB01A0"/>
  </w:style>
  <w:style w:type="paragraph" w:customStyle="1" w:styleId="87FC12425E3B4C31885B0D4612F2EEBD">
    <w:name w:val="87FC12425E3B4C31885B0D4612F2EEBD"/>
    <w:rsid w:val="00FB01A0"/>
  </w:style>
  <w:style w:type="paragraph" w:customStyle="1" w:styleId="9933A105C48E412EB0D8FA4B5739194A">
    <w:name w:val="9933A105C48E412EB0D8FA4B5739194A"/>
    <w:rsid w:val="00FB01A0"/>
  </w:style>
  <w:style w:type="paragraph" w:customStyle="1" w:styleId="11DD4B3CFCDF4D50B978BEBA4FC300FD">
    <w:name w:val="11DD4B3CFCDF4D50B978BEBA4FC300FD"/>
    <w:rsid w:val="00FB01A0"/>
  </w:style>
  <w:style w:type="paragraph" w:customStyle="1" w:styleId="C7041CC667BC475297118D091585388A">
    <w:name w:val="C7041CC667BC475297118D091585388A"/>
    <w:rsid w:val="00FB01A0"/>
  </w:style>
  <w:style w:type="paragraph" w:customStyle="1" w:styleId="796BA5B57E6D496DB0C3C68362437716">
    <w:name w:val="796BA5B57E6D496DB0C3C68362437716"/>
    <w:rsid w:val="00FB01A0"/>
  </w:style>
  <w:style w:type="paragraph" w:customStyle="1" w:styleId="BBB471FEE5484C76B84F9E884115F9EB">
    <w:name w:val="BBB471FEE5484C76B84F9E884115F9EB"/>
    <w:rsid w:val="00FB01A0"/>
  </w:style>
  <w:style w:type="paragraph" w:customStyle="1" w:styleId="FBD14369F18646E4B6467A15F3922360">
    <w:name w:val="FBD14369F18646E4B6467A15F3922360"/>
    <w:rsid w:val="00FB01A0"/>
  </w:style>
  <w:style w:type="paragraph" w:customStyle="1" w:styleId="E3E83E9F6428436494108F00F478DF78">
    <w:name w:val="E3E83E9F6428436494108F00F478DF78"/>
    <w:rsid w:val="00FB01A0"/>
  </w:style>
  <w:style w:type="paragraph" w:customStyle="1" w:styleId="5B5FA7DA93A14833B7A92F3527E3A88B">
    <w:name w:val="5B5FA7DA93A14833B7A92F3527E3A88B"/>
    <w:rsid w:val="00FB01A0"/>
  </w:style>
  <w:style w:type="paragraph" w:customStyle="1" w:styleId="699E670D055647DF94574142DEA60114">
    <w:name w:val="699E670D055647DF94574142DEA60114"/>
    <w:rsid w:val="00FB01A0"/>
  </w:style>
  <w:style w:type="paragraph" w:customStyle="1" w:styleId="39CECF550DD742FE992E347BF72043AA">
    <w:name w:val="39CECF550DD742FE992E347BF72043AA"/>
    <w:rsid w:val="00FB01A0"/>
  </w:style>
  <w:style w:type="paragraph" w:customStyle="1" w:styleId="19FE60B17316433A960F62962D4209D9">
    <w:name w:val="19FE60B17316433A960F62962D4209D9"/>
    <w:rsid w:val="00212F93"/>
  </w:style>
  <w:style w:type="paragraph" w:customStyle="1" w:styleId="D856DAB1CCE54D4896F8FF36E56CF80C">
    <w:name w:val="D856DAB1CCE54D4896F8FF36E56CF80C"/>
    <w:rsid w:val="00212F93"/>
  </w:style>
  <w:style w:type="paragraph" w:customStyle="1" w:styleId="F7C8ACEC7A614BF2848C2B324839CE96">
    <w:name w:val="F7C8ACEC7A614BF2848C2B324839CE96"/>
    <w:rsid w:val="00212F93"/>
  </w:style>
  <w:style w:type="paragraph" w:customStyle="1" w:styleId="38C5D6BD0D06459EB5E095B09B9F7966">
    <w:name w:val="38C5D6BD0D06459EB5E095B09B9F7966"/>
    <w:rsid w:val="00212F93"/>
  </w:style>
  <w:style w:type="paragraph" w:customStyle="1" w:styleId="81CE21DEC7A34909876A683A94871F13">
    <w:name w:val="81CE21DEC7A34909876A683A94871F13"/>
    <w:rsid w:val="00212F93"/>
  </w:style>
  <w:style w:type="paragraph" w:customStyle="1" w:styleId="485D56C7013048E28EAF77E3DE1214B6">
    <w:name w:val="485D56C7013048E28EAF77E3DE1214B6"/>
    <w:rsid w:val="00212F93"/>
  </w:style>
  <w:style w:type="paragraph" w:customStyle="1" w:styleId="DDCA766831984F62BADE7CD6B036EED5">
    <w:name w:val="DDCA766831984F62BADE7CD6B036EED5"/>
    <w:rsid w:val="002D6BB1"/>
  </w:style>
  <w:style w:type="paragraph" w:customStyle="1" w:styleId="084875A10B5446F6A9BCC8AD1FBFAEC8">
    <w:name w:val="084875A10B5446F6A9BCC8AD1FBFAEC8"/>
    <w:rsid w:val="002C3E4A"/>
  </w:style>
  <w:style w:type="paragraph" w:customStyle="1" w:styleId="73AF1D8F1E534B8D82864BA9921B7430">
    <w:name w:val="73AF1D8F1E534B8D82864BA9921B7430"/>
    <w:rsid w:val="008A0244"/>
  </w:style>
  <w:style w:type="paragraph" w:customStyle="1" w:styleId="E08CBCD83D8A49E3AAC267BDFFBF317D">
    <w:name w:val="E08CBCD83D8A49E3AAC267BDFFBF317D"/>
    <w:rsid w:val="008A0244"/>
  </w:style>
  <w:style w:type="paragraph" w:customStyle="1" w:styleId="1494639DBD424D76AEA2AC24CC46FB5C">
    <w:name w:val="1494639DBD424D76AEA2AC24CC46FB5C"/>
    <w:rsid w:val="008A0244"/>
  </w:style>
  <w:style w:type="paragraph" w:customStyle="1" w:styleId="9247B055B3D84C1F81B279F44BE3D7B3">
    <w:name w:val="9247B055B3D84C1F81B279F44BE3D7B3"/>
    <w:rsid w:val="00B40CA6"/>
  </w:style>
  <w:style w:type="paragraph" w:customStyle="1" w:styleId="0889BD199292489B8C1F96B57CED03C9">
    <w:name w:val="0889BD199292489B8C1F96B57CED03C9"/>
    <w:rsid w:val="00B40CA6"/>
  </w:style>
  <w:style w:type="paragraph" w:customStyle="1" w:styleId="07187393E54C43F8BA44DFF2BC13EEEB">
    <w:name w:val="07187393E54C43F8BA44DFF2BC13EEEB"/>
    <w:rsid w:val="00B40CA6"/>
  </w:style>
  <w:style w:type="paragraph" w:customStyle="1" w:styleId="CCE5B10486C04C3F85BA9E6197A1814C">
    <w:name w:val="CCE5B10486C04C3F85BA9E6197A1814C"/>
    <w:rsid w:val="00B40CA6"/>
  </w:style>
  <w:style w:type="paragraph" w:customStyle="1" w:styleId="FF1BC672B1B045B78E9236371F6937A9">
    <w:name w:val="FF1BC672B1B045B78E9236371F6937A9"/>
    <w:rsid w:val="00B40CA6"/>
  </w:style>
  <w:style w:type="paragraph" w:customStyle="1" w:styleId="AE1821D55EDE4042B24F0C12BD1E85BC">
    <w:name w:val="AE1821D55EDE4042B24F0C12BD1E85BC"/>
    <w:rsid w:val="00B40CA6"/>
  </w:style>
  <w:style w:type="paragraph" w:customStyle="1" w:styleId="9814FF40A85A44DA812FA0465E2FC8C7">
    <w:name w:val="9814FF40A85A44DA812FA0465E2FC8C7"/>
    <w:rsid w:val="00A2394D"/>
  </w:style>
  <w:style w:type="paragraph" w:customStyle="1" w:styleId="3E07B3BAEE5A45928D7DFF2847583E7A">
    <w:name w:val="3E07B3BAEE5A45928D7DFF2847583E7A"/>
    <w:rsid w:val="00A2394D"/>
  </w:style>
  <w:style w:type="paragraph" w:customStyle="1" w:styleId="A42B1A30E7C3451C977A2A7D2F3B6BAB">
    <w:name w:val="A42B1A30E7C3451C977A2A7D2F3B6BAB"/>
    <w:rsid w:val="00A2394D"/>
  </w:style>
  <w:style w:type="paragraph" w:customStyle="1" w:styleId="87D02B0A5D44439786B5136F7BDF8B6B">
    <w:name w:val="87D02B0A5D44439786B5136F7BDF8B6B"/>
    <w:rsid w:val="00A2394D"/>
  </w:style>
  <w:style w:type="paragraph" w:customStyle="1" w:styleId="09FCE853A1DC4C63BF37C09DAD3971AD">
    <w:name w:val="09FCE853A1DC4C63BF37C09DAD3971AD"/>
    <w:rsid w:val="00A2394D"/>
  </w:style>
  <w:style w:type="paragraph" w:customStyle="1" w:styleId="978B0616512246BE9166F8BE4090A261">
    <w:name w:val="978B0616512246BE9166F8BE4090A261"/>
    <w:rsid w:val="00A2394D"/>
  </w:style>
  <w:style w:type="paragraph" w:customStyle="1" w:styleId="D4D465E732F54B68BB5A464919805E7B">
    <w:name w:val="D4D465E732F54B68BB5A464919805E7B"/>
    <w:rsid w:val="00A2394D"/>
  </w:style>
  <w:style w:type="paragraph" w:customStyle="1" w:styleId="69966029983A47AEABDFD30EC4661AC8">
    <w:name w:val="69966029983A47AEABDFD30EC4661AC8"/>
    <w:rsid w:val="00A2394D"/>
  </w:style>
  <w:style w:type="paragraph" w:customStyle="1" w:styleId="32110BB8B3FA41EE96C2859643B84613">
    <w:name w:val="32110BB8B3FA41EE96C2859643B84613"/>
    <w:rsid w:val="00A2394D"/>
  </w:style>
  <w:style w:type="paragraph" w:customStyle="1" w:styleId="F28941FA90F24352A1FA2B41C0D693A3">
    <w:name w:val="F28941FA90F24352A1FA2B41C0D693A3"/>
    <w:rsid w:val="00A2394D"/>
  </w:style>
  <w:style w:type="paragraph" w:customStyle="1" w:styleId="E7F369FCA12A4859BEBDCF6E2E02DDC9">
    <w:name w:val="E7F369FCA12A4859BEBDCF6E2E02DDC9"/>
    <w:rsid w:val="00A2394D"/>
  </w:style>
  <w:style w:type="paragraph" w:customStyle="1" w:styleId="BBC12436110946489B38DF19CC29137C">
    <w:name w:val="BBC12436110946489B38DF19CC29137C"/>
    <w:rsid w:val="00A2394D"/>
  </w:style>
  <w:style w:type="paragraph" w:customStyle="1" w:styleId="C0F15A5F9BB249C2A3B61916FF91F603">
    <w:name w:val="C0F15A5F9BB249C2A3B61916FF91F603"/>
    <w:rsid w:val="00A2394D"/>
  </w:style>
  <w:style w:type="paragraph" w:customStyle="1" w:styleId="8E7B7B7F1D104C3BBB683452F0D0E8C7">
    <w:name w:val="8E7B7B7F1D104C3BBB683452F0D0E8C7"/>
    <w:rsid w:val="00A2394D"/>
  </w:style>
  <w:style w:type="paragraph" w:customStyle="1" w:styleId="A8FDEC4D4A734908BA9FFE990E04B59D">
    <w:name w:val="A8FDEC4D4A734908BA9FFE990E04B59D"/>
    <w:rsid w:val="00A2394D"/>
  </w:style>
  <w:style w:type="paragraph" w:customStyle="1" w:styleId="E420657CF3E0440AB358159A0D88A1E6">
    <w:name w:val="E420657CF3E0440AB358159A0D88A1E6"/>
    <w:rsid w:val="00A2394D"/>
  </w:style>
  <w:style w:type="paragraph" w:customStyle="1" w:styleId="DE361F52280145B3A57396B37B4FCF5C">
    <w:name w:val="DE361F52280145B3A57396B37B4FCF5C"/>
    <w:rsid w:val="00A2394D"/>
  </w:style>
  <w:style w:type="paragraph" w:customStyle="1" w:styleId="55B75C10B4CF4286996641E5AAEBCD30">
    <w:name w:val="55B75C10B4CF4286996641E5AAEBCD30"/>
    <w:rsid w:val="00A2394D"/>
  </w:style>
  <w:style w:type="paragraph" w:customStyle="1" w:styleId="740EF38E69CF4D2A8B49B33659644B3E">
    <w:name w:val="740EF38E69CF4D2A8B49B33659644B3E"/>
    <w:rsid w:val="00A2394D"/>
  </w:style>
  <w:style w:type="paragraph" w:customStyle="1" w:styleId="4005B8C5FBFF414780CBAC881F10A3EA">
    <w:name w:val="4005B8C5FBFF414780CBAC881F10A3EA"/>
    <w:rsid w:val="00A2394D"/>
  </w:style>
  <w:style w:type="paragraph" w:customStyle="1" w:styleId="31B32175430244928C1F6833E3466EEC">
    <w:name w:val="31B32175430244928C1F6833E3466EEC"/>
    <w:rsid w:val="00A2394D"/>
  </w:style>
  <w:style w:type="paragraph" w:customStyle="1" w:styleId="EB843196DAA6485683AC4D65A3FBA025">
    <w:name w:val="EB843196DAA6485683AC4D65A3FBA025"/>
    <w:rsid w:val="00A2394D"/>
  </w:style>
  <w:style w:type="paragraph" w:customStyle="1" w:styleId="06FBD9A8BA7C48659D83308105C30A76">
    <w:name w:val="06FBD9A8BA7C48659D83308105C30A76"/>
    <w:rsid w:val="00A2394D"/>
  </w:style>
  <w:style w:type="paragraph" w:customStyle="1" w:styleId="DE58D747AE4D4C4C8A4F38C57166BE84">
    <w:name w:val="DE58D747AE4D4C4C8A4F38C57166BE84"/>
    <w:rsid w:val="00A2394D"/>
  </w:style>
  <w:style w:type="paragraph" w:customStyle="1" w:styleId="5FBB361F1A054C0BBE0A75D91529E3A9">
    <w:name w:val="5FBB361F1A054C0BBE0A75D91529E3A9"/>
    <w:rsid w:val="00A2394D"/>
  </w:style>
  <w:style w:type="paragraph" w:customStyle="1" w:styleId="742EB4E53F964CDDBB735BA2ABA393E9">
    <w:name w:val="742EB4E53F964CDDBB735BA2ABA393E9"/>
    <w:rsid w:val="00A2394D"/>
  </w:style>
  <w:style w:type="paragraph" w:customStyle="1" w:styleId="4673A491FB044568834EF064EC5C00DB">
    <w:name w:val="4673A491FB044568834EF064EC5C00DB"/>
    <w:rsid w:val="00A2394D"/>
  </w:style>
  <w:style w:type="paragraph" w:customStyle="1" w:styleId="18D048C0D2564EF1A329E91DCDFD27AC">
    <w:name w:val="18D048C0D2564EF1A329E91DCDFD27AC"/>
    <w:rsid w:val="00A2394D"/>
  </w:style>
  <w:style w:type="paragraph" w:customStyle="1" w:styleId="EA0F3176DAA04D77B5D4F8BE609144AB">
    <w:name w:val="EA0F3176DAA04D77B5D4F8BE609144AB"/>
    <w:rsid w:val="00A2394D"/>
  </w:style>
  <w:style w:type="paragraph" w:customStyle="1" w:styleId="A92F9E32CB2F41B4A200169882ADDE6F">
    <w:name w:val="A92F9E32CB2F41B4A200169882ADDE6F"/>
    <w:rsid w:val="00A2394D"/>
  </w:style>
  <w:style w:type="paragraph" w:customStyle="1" w:styleId="E897135285034A639FA17E9BEC7EEE6E">
    <w:name w:val="E897135285034A639FA17E9BEC7EEE6E"/>
    <w:rsid w:val="00A2394D"/>
  </w:style>
  <w:style w:type="paragraph" w:customStyle="1" w:styleId="57C064FD83754E02954A59B424A34EDB">
    <w:name w:val="57C064FD83754E02954A59B424A34EDB"/>
    <w:rsid w:val="00A2394D"/>
  </w:style>
  <w:style w:type="paragraph" w:customStyle="1" w:styleId="9617C443E7F144729D45603F0F15D7E8">
    <w:name w:val="9617C443E7F144729D45603F0F15D7E8"/>
    <w:rsid w:val="00A2394D"/>
  </w:style>
  <w:style w:type="paragraph" w:customStyle="1" w:styleId="8DBA727A10AC49E1BC1FC8993CFB4E4D">
    <w:name w:val="8DBA727A10AC49E1BC1FC8993CFB4E4D"/>
    <w:rsid w:val="00A2394D"/>
  </w:style>
  <w:style w:type="paragraph" w:customStyle="1" w:styleId="6126398608A842459A9F0439B9221167">
    <w:name w:val="6126398608A842459A9F0439B9221167"/>
    <w:rsid w:val="00A2394D"/>
  </w:style>
  <w:style w:type="paragraph" w:customStyle="1" w:styleId="D3834C1ACE3F41EE83704BABBCE3ACE2">
    <w:name w:val="D3834C1ACE3F41EE83704BABBCE3ACE2"/>
    <w:rsid w:val="00A2394D"/>
  </w:style>
  <w:style w:type="paragraph" w:customStyle="1" w:styleId="13F8A12103174F8293247C2CF70FB113">
    <w:name w:val="13F8A12103174F8293247C2CF70FB113"/>
    <w:rsid w:val="00A2394D"/>
  </w:style>
  <w:style w:type="paragraph" w:customStyle="1" w:styleId="ECB7304D27A54250A66A31B53A70E14B">
    <w:name w:val="ECB7304D27A54250A66A31B53A70E14B"/>
    <w:rsid w:val="00A2394D"/>
  </w:style>
  <w:style w:type="paragraph" w:customStyle="1" w:styleId="8EB209C8AFEB433D8C2BDAA83F3F9E38">
    <w:name w:val="8EB209C8AFEB433D8C2BDAA83F3F9E38"/>
    <w:rsid w:val="00A2394D"/>
  </w:style>
  <w:style w:type="paragraph" w:customStyle="1" w:styleId="5EAACEC8F7C0413584D5A139718B8699">
    <w:name w:val="5EAACEC8F7C0413584D5A139718B8699"/>
    <w:rsid w:val="00A2394D"/>
  </w:style>
  <w:style w:type="paragraph" w:customStyle="1" w:styleId="B8B18376DCAB4C7883FAE2FDE3D8B743">
    <w:name w:val="B8B18376DCAB4C7883FAE2FDE3D8B743"/>
    <w:rsid w:val="00A2394D"/>
  </w:style>
  <w:style w:type="paragraph" w:customStyle="1" w:styleId="2C2CB26A87204506A7EB95D692181698">
    <w:name w:val="2C2CB26A87204506A7EB95D692181698"/>
    <w:rsid w:val="00A2394D"/>
  </w:style>
  <w:style w:type="paragraph" w:customStyle="1" w:styleId="4A062A402B5F4FB39571A886CA714F50">
    <w:name w:val="4A062A402B5F4FB39571A886CA714F50"/>
    <w:rsid w:val="00A2394D"/>
  </w:style>
  <w:style w:type="paragraph" w:customStyle="1" w:styleId="E63406A7571A4254B70A9C789DE49480">
    <w:name w:val="E63406A7571A4254B70A9C789DE49480"/>
    <w:rsid w:val="00A2394D"/>
  </w:style>
  <w:style w:type="paragraph" w:customStyle="1" w:styleId="FA56DD7E9D0B415EB2DD056D141C15D7">
    <w:name w:val="FA56DD7E9D0B415EB2DD056D141C15D7"/>
    <w:rsid w:val="00A2394D"/>
  </w:style>
  <w:style w:type="paragraph" w:customStyle="1" w:styleId="A0CB49A4D8404735AF5BEAC73ABC685D">
    <w:name w:val="A0CB49A4D8404735AF5BEAC73ABC685D"/>
    <w:rsid w:val="00A2394D"/>
  </w:style>
  <w:style w:type="paragraph" w:customStyle="1" w:styleId="8418CD34C6AF470E8B659259B3FF7B14">
    <w:name w:val="8418CD34C6AF470E8B659259B3FF7B14"/>
    <w:rsid w:val="00A2394D"/>
  </w:style>
  <w:style w:type="paragraph" w:customStyle="1" w:styleId="A30B17E16DCD4A2ABE095CC11C86EB33">
    <w:name w:val="A30B17E16DCD4A2ABE095CC11C86EB33"/>
    <w:rsid w:val="00A2394D"/>
  </w:style>
  <w:style w:type="paragraph" w:customStyle="1" w:styleId="847404DC9C5947CA9FDAC0E846D8BD0D">
    <w:name w:val="847404DC9C5947CA9FDAC0E846D8BD0D"/>
    <w:rsid w:val="00A2394D"/>
  </w:style>
  <w:style w:type="paragraph" w:customStyle="1" w:styleId="B12BE9741C7248DDB43B9FA21F706766">
    <w:name w:val="B12BE9741C7248DDB43B9FA21F706766"/>
    <w:rsid w:val="00A2394D"/>
  </w:style>
  <w:style w:type="paragraph" w:customStyle="1" w:styleId="BA2B405F115E45CDB97E578493B528AC">
    <w:name w:val="BA2B405F115E45CDB97E578493B528AC"/>
    <w:rsid w:val="00A2394D"/>
  </w:style>
  <w:style w:type="paragraph" w:customStyle="1" w:styleId="8C29DF552E404D6AA4A6D6F1150ECFEF">
    <w:name w:val="8C29DF552E404D6AA4A6D6F1150ECFEF"/>
    <w:rsid w:val="00A2394D"/>
  </w:style>
  <w:style w:type="paragraph" w:customStyle="1" w:styleId="121E3A2B40BA4CA08037184493E95DE9">
    <w:name w:val="121E3A2B40BA4CA08037184493E95DE9"/>
    <w:rsid w:val="00A2394D"/>
  </w:style>
  <w:style w:type="paragraph" w:customStyle="1" w:styleId="BE3FCA9878DD4554A6F292670A7CBC2A">
    <w:name w:val="BE3FCA9878DD4554A6F292670A7CBC2A"/>
    <w:rsid w:val="00A2394D"/>
  </w:style>
  <w:style w:type="paragraph" w:customStyle="1" w:styleId="99A7459AA78C4FEA810EB8015A3E547E">
    <w:name w:val="99A7459AA78C4FEA810EB8015A3E547E"/>
    <w:rsid w:val="00A2394D"/>
  </w:style>
  <w:style w:type="paragraph" w:customStyle="1" w:styleId="8DC04057417C4866BEF6A883CD1311FA">
    <w:name w:val="8DC04057417C4866BEF6A883CD1311FA"/>
    <w:rsid w:val="00A2394D"/>
  </w:style>
  <w:style w:type="paragraph" w:customStyle="1" w:styleId="951F5EB3DFFD4E57937EBB13EFCECD11">
    <w:name w:val="951F5EB3DFFD4E57937EBB13EFCECD11"/>
    <w:rsid w:val="00A2394D"/>
  </w:style>
  <w:style w:type="paragraph" w:customStyle="1" w:styleId="F6A0A84B50374971BCC52F81745EE917">
    <w:name w:val="F6A0A84B50374971BCC52F81745EE917"/>
    <w:rsid w:val="00A2394D"/>
  </w:style>
  <w:style w:type="paragraph" w:customStyle="1" w:styleId="67481B2A46964E1E8A2502854692A4B2">
    <w:name w:val="67481B2A46964E1E8A2502854692A4B2"/>
    <w:rsid w:val="00A2394D"/>
  </w:style>
  <w:style w:type="paragraph" w:customStyle="1" w:styleId="12ECB75CA71C415EB9A844277E7AC682">
    <w:name w:val="12ECB75CA71C415EB9A844277E7AC682"/>
    <w:rsid w:val="00A2394D"/>
  </w:style>
  <w:style w:type="paragraph" w:customStyle="1" w:styleId="365E811DB9174F68BB39EE90CF674658">
    <w:name w:val="365E811DB9174F68BB39EE90CF674658"/>
    <w:rsid w:val="00A2394D"/>
  </w:style>
  <w:style w:type="paragraph" w:customStyle="1" w:styleId="9466987E88E4411793F7FD33B9F23FD3">
    <w:name w:val="9466987E88E4411793F7FD33B9F23FD3"/>
    <w:rsid w:val="00A2394D"/>
  </w:style>
  <w:style w:type="paragraph" w:customStyle="1" w:styleId="402ACA584318449DB8981E41802D3776">
    <w:name w:val="402ACA584318449DB8981E41802D3776"/>
    <w:rsid w:val="00A2394D"/>
  </w:style>
  <w:style w:type="paragraph" w:customStyle="1" w:styleId="8DD4C154463C4226BE3DD7B28201BD5D">
    <w:name w:val="8DD4C154463C4226BE3DD7B28201BD5D"/>
    <w:rsid w:val="00A2394D"/>
  </w:style>
  <w:style w:type="paragraph" w:customStyle="1" w:styleId="712724D9E735466F9C586B40605E0830">
    <w:name w:val="712724D9E735466F9C586B40605E0830"/>
    <w:rsid w:val="00A2394D"/>
  </w:style>
  <w:style w:type="paragraph" w:customStyle="1" w:styleId="83E1155049154BD49DBAD0350DC93F81">
    <w:name w:val="83E1155049154BD49DBAD0350DC93F81"/>
    <w:rsid w:val="00A2394D"/>
  </w:style>
  <w:style w:type="paragraph" w:customStyle="1" w:styleId="AAFE3BF1A15C4144A974BC4CE8DA8366">
    <w:name w:val="AAFE3BF1A15C4144A974BC4CE8DA8366"/>
    <w:rsid w:val="00A2394D"/>
  </w:style>
  <w:style w:type="paragraph" w:customStyle="1" w:styleId="5D7519E587014B35911DEC7621395DBE">
    <w:name w:val="5D7519E587014B35911DEC7621395DBE"/>
    <w:rsid w:val="00A2394D"/>
  </w:style>
  <w:style w:type="paragraph" w:customStyle="1" w:styleId="519637BBE55C493C896215D45D4F9F59">
    <w:name w:val="519637BBE55C493C896215D45D4F9F59"/>
    <w:rsid w:val="00A2394D"/>
  </w:style>
  <w:style w:type="paragraph" w:customStyle="1" w:styleId="796E231D0E7145A7825989796DDB4104">
    <w:name w:val="796E231D0E7145A7825989796DDB4104"/>
    <w:rsid w:val="00A2394D"/>
  </w:style>
  <w:style w:type="paragraph" w:customStyle="1" w:styleId="6C2E0F0F6CFB4041A79CE070411687C0">
    <w:name w:val="6C2E0F0F6CFB4041A79CE070411687C0"/>
    <w:rsid w:val="00A2394D"/>
  </w:style>
  <w:style w:type="paragraph" w:customStyle="1" w:styleId="328C4EF5379F4913B3F426C37577B304">
    <w:name w:val="328C4EF5379F4913B3F426C37577B304"/>
    <w:rsid w:val="00A2394D"/>
  </w:style>
  <w:style w:type="paragraph" w:customStyle="1" w:styleId="16F986F291EF41DE8DAC1EC2BA6CB5DE">
    <w:name w:val="16F986F291EF41DE8DAC1EC2BA6CB5DE"/>
    <w:rsid w:val="00A2394D"/>
  </w:style>
  <w:style w:type="paragraph" w:customStyle="1" w:styleId="E00BD11CF9204AA0979C4CFB992E7E6F">
    <w:name w:val="E00BD11CF9204AA0979C4CFB992E7E6F"/>
    <w:rsid w:val="00A2394D"/>
  </w:style>
  <w:style w:type="paragraph" w:customStyle="1" w:styleId="635A9DF5CF3645959E4FAD674964B62C">
    <w:name w:val="635A9DF5CF3645959E4FAD674964B62C"/>
    <w:rsid w:val="00A2394D"/>
  </w:style>
  <w:style w:type="paragraph" w:customStyle="1" w:styleId="BDA09F1AB8F84E5EB42D032E38949BC2">
    <w:name w:val="BDA09F1AB8F84E5EB42D032E38949BC2"/>
    <w:rsid w:val="00A2394D"/>
  </w:style>
  <w:style w:type="paragraph" w:customStyle="1" w:styleId="E1127A122E8343758490DA5AD7950672">
    <w:name w:val="E1127A122E8343758490DA5AD7950672"/>
    <w:rsid w:val="00A2394D"/>
  </w:style>
  <w:style w:type="paragraph" w:customStyle="1" w:styleId="FE2DB17E4696467DB5C289B7688BC76A">
    <w:name w:val="FE2DB17E4696467DB5C289B7688BC76A"/>
    <w:rsid w:val="00A2394D"/>
  </w:style>
  <w:style w:type="paragraph" w:customStyle="1" w:styleId="587BA10E917B48C6B673316B920E3710">
    <w:name w:val="587BA10E917B48C6B673316B920E3710"/>
    <w:rsid w:val="00A2394D"/>
  </w:style>
  <w:style w:type="paragraph" w:customStyle="1" w:styleId="D7F9770822964F91AB457698C715825F">
    <w:name w:val="D7F9770822964F91AB457698C715825F"/>
    <w:rsid w:val="00A2394D"/>
  </w:style>
  <w:style w:type="paragraph" w:customStyle="1" w:styleId="DAAEB82179DF49BAA5DB831BDDB9289A">
    <w:name w:val="DAAEB82179DF49BAA5DB831BDDB9289A"/>
    <w:rsid w:val="00A2394D"/>
  </w:style>
  <w:style w:type="paragraph" w:customStyle="1" w:styleId="8A0B10D40B9F4CE0A6F24AD154C92DAE">
    <w:name w:val="8A0B10D40B9F4CE0A6F24AD154C92DAE"/>
    <w:rsid w:val="00A2394D"/>
  </w:style>
  <w:style w:type="paragraph" w:customStyle="1" w:styleId="8C37348B98524EA09BC03538F4287EA3">
    <w:name w:val="8C37348B98524EA09BC03538F4287EA3"/>
    <w:rsid w:val="00A2394D"/>
  </w:style>
  <w:style w:type="paragraph" w:customStyle="1" w:styleId="8790EF8EAD054805BB38DA3F19E0B797">
    <w:name w:val="8790EF8EAD054805BB38DA3F19E0B797"/>
    <w:rsid w:val="00A2394D"/>
  </w:style>
  <w:style w:type="paragraph" w:customStyle="1" w:styleId="A257AFDE7605475899FA400EE54F9BBA">
    <w:name w:val="A257AFDE7605475899FA400EE54F9BBA"/>
    <w:rsid w:val="00A2394D"/>
  </w:style>
  <w:style w:type="paragraph" w:customStyle="1" w:styleId="F7E32641CC21451EAC6112F76C573AFA">
    <w:name w:val="F7E32641CC21451EAC6112F76C573AFA"/>
    <w:rsid w:val="00A2394D"/>
  </w:style>
  <w:style w:type="paragraph" w:customStyle="1" w:styleId="8A91A865C10A4328AF73A84FE2596A6C">
    <w:name w:val="8A91A865C10A4328AF73A84FE2596A6C"/>
    <w:rsid w:val="00A2394D"/>
  </w:style>
  <w:style w:type="paragraph" w:customStyle="1" w:styleId="B0C5AFD974834CDBAD54043A29F7D933">
    <w:name w:val="B0C5AFD974834CDBAD54043A29F7D933"/>
    <w:rsid w:val="00A239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78B0-2E07-407F-93BE-9D953BE58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16460</Words>
  <Characters>98764</Characters>
  <Application>Microsoft Office Word</Application>
  <DocSecurity>0</DocSecurity>
  <Lines>823</Lines>
  <Paragraphs>229</Paragraphs>
  <ScaleCrop>false</ScaleCrop>
  <HeadingPairs>
    <vt:vector size="2" baseType="variant">
      <vt:variant>
        <vt:lpstr>Tytuł</vt:lpstr>
      </vt:variant>
      <vt:variant>
        <vt:i4>1</vt:i4>
      </vt:variant>
    </vt:vector>
  </HeadingPairs>
  <TitlesOfParts>
    <vt:vector size="1" baseType="lpstr">
      <vt:lpstr/>
    </vt:vector>
  </TitlesOfParts>
  <Company>Urzad Marszalkowski Wojewodztwa Zachodniopomorskiego</Company>
  <LinksUpToDate>false</LinksUpToDate>
  <CharactersWithSpaces>114995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Pieniek</dc:creator>
  <cp:keywords/>
  <dc:description/>
  <cp:lastModifiedBy>Edyta Przybylska</cp:lastModifiedBy>
  <cp:revision>2</cp:revision>
  <cp:lastPrinted>2025-04-18T05:37:00Z</cp:lastPrinted>
  <dcterms:created xsi:type="dcterms:W3CDTF">2026-07-27T11:19:00Z</dcterms:created>
  <dcterms:modified xsi:type="dcterms:W3CDTF">2026-07-27T11:19:00Z</dcterms:modified>
</cp:coreProperties>
</file>